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E795" w14:textId="77777777" w:rsidR="00FC5813" w:rsidRDefault="00FC5813" w:rsidP="00FC5813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4"/>
      </w:tblGrid>
      <w:tr w:rsidR="00FC5813" w:rsidRPr="00161276" w14:paraId="2729E9E1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32A81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25594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813" w:rsidRPr="00161276" w14:paraId="0B8A3214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E31C9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8A5B6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813" w:rsidRPr="00161276" w14:paraId="0316DBE7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FDF97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171C8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EE305" w14:textId="77777777" w:rsidR="00FC5813" w:rsidRPr="0097046D" w:rsidRDefault="00FC5813" w:rsidP="00FC5813">
      <w:pPr>
        <w:spacing w:after="120"/>
        <w:rPr>
          <w:rFonts w:ascii="Arial" w:hAnsi="Arial" w:cs="Arial"/>
          <w:b/>
          <w:sz w:val="18"/>
          <w:szCs w:val="18"/>
        </w:rPr>
      </w:pPr>
    </w:p>
    <w:p w14:paraId="50F640C5" w14:textId="56A5C73C" w:rsidR="00FC5813" w:rsidRPr="0068546A" w:rsidRDefault="00FC5813" w:rsidP="00FC5813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Žadatel o poskytnutí dotace na výše uvedenou akci z </w:t>
      </w:r>
      <w:r>
        <w:rPr>
          <w:rFonts w:ascii="Arial" w:hAnsi="Arial" w:cs="Arial"/>
          <w:sz w:val="22"/>
          <w:szCs w:val="22"/>
        </w:rPr>
        <w:t>p</w:t>
      </w:r>
      <w:r w:rsidRPr="0068546A">
        <w:rPr>
          <w:rFonts w:ascii="Arial" w:hAnsi="Arial" w:cs="Arial"/>
          <w:sz w:val="22"/>
          <w:szCs w:val="22"/>
        </w:rPr>
        <w:t xml:space="preserve">rogramu </w:t>
      </w:r>
      <w:r>
        <w:rPr>
          <w:rFonts w:ascii="Arial" w:hAnsi="Arial" w:cs="Arial"/>
          <w:sz w:val="22"/>
          <w:szCs w:val="22"/>
        </w:rPr>
        <w:t>Z1720 – Podpora euroregionů v oblasti odstraňování překážek přeshraniční spolupráce</w:t>
      </w:r>
      <w:r w:rsidRPr="0068546A">
        <w:rPr>
          <w:rFonts w:ascii="Arial" w:hAnsi="Arial" w:cs="Arial"/>
          <w:sz w:val="22"/>
          <w:szCs w:val="22"/>
        </w:rPr>
        <w:t>, čestně prohlašuje, že:</w:t>
      </w:r>
    </w:p>
    <w:p w14:paraId="121FAB19" w14:textId="74AA824C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údaje, které jsou uvedeny ve formuláři Žádosti o dotaci a ve všech doložených přílohách, jsou pravdivé</w:t>
      </w:r>
      <w:r w:rsidR="006203EF">
        <w:rPr>
          <w:rFonts w:ascii="Arial" w:hAnsi="Arial" w:cs="Arial"/>
          <w:sz w:val="22"/>
          <w:szCs w:val="22"/>
        </w:rPr>
        <w:t>.</w:t>
      </w:r>
    </w:p>
    <w:p w14:paraId="63F39647" w14:textId="549E4047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bude realizovat akci v souladu s doklady předloženými se Žádostí o poskytnutí dotace a ostatní doloženou dokumentací</w:t>
      </w:r>
      <w:r w:rsidR="006203EF">
        <w:rPr>
          <w:rFonts w:ascii="Arial" w:hAnsi="Arial" w:cs="Arial"/>
          <w:sz w:val="22"/>
          <w:szCs w:val="22"/>
        </w:rPr>
        <w:t>.</w:t>
      </w:r>
    </w:p>
    <w:p w14:paraId="12D9047A" w14:textId="41BC880A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</w:t>
      </w:r>
      <w:r w:rsidR="006203EF">
        <w:rPr>
          <w:rFonts w:ascii="Arial" w:hAnsi="Arial" w:cs="Arial"/>
          <w:sz w:val="22"/>
          <w:szCs w:val="22"/>
        </w:rPr>
        <w:t>, především se zákonem č. 218/2000 Sb., o rozpočtových pravidlech a o změně některých souvisejících zákonů (rozpočtová pravidla, ve znění pozdějších předpisů.</w:t>
      </w:r>
    </w:p>
    <w:p w14:paraId="39EB2D05" w14:textId="2BE6FC58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podnikem v</w:t>
      </w:r>
      <w:r w:rsidR="006203EF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obtížích</w:t>
      </w:r>
      <w:r w:rsidR="006203EF">
        <w:rPr>
          <w:rFonts w:ascii="Arial" w:hAnsi="Arial" w:cs="Arial"/>
          <w:sz w:val="22"/>
          <w:szCs w:val="22"/>
        </w:rPr>
        <w:t>.</w:t>
      </w:r>
    </w:p>
    <w:p w14:paraId="0E2AE4A6" w14:textId="21316F2C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ke dni podání žádosti </w:t>
      </w:r>
      <w:r>
        <w:rPr>
          <w:rFonts w:ascii="Arial" w:hAnsi="Arial" w:cs="Arial"/>
          <w:sz w:val="22"/>
          <w:szCs w:val="22"/>
        </w:rPr>
        <w:t>nemá</w:t>
      </w:r>
      <w:r w:rsidRPr="00FC5813">
        <w:rPr>
          <w:rFonts w:ascii="Arial" w:hAnsi="Arial" w:cs="Arial"/>
          <w:sz w:val="22"/>
          <w:szCs w:val="22"/>
        </w:rPr>
        <w:t xml:space="preserve"> povoleno vyrovnání s</w:t>
      </w:r>
      <w:r w:rsidR="006203EF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věřiteli</w:t>
      </w:r>
      <w:r w:rsidR="006203EF">
        <w:rPr>
          <w:rFonts w:ascii="Arial" w:hAnsi="Arial" w:cs="Arial"/>
          <w:sz w:val="22"/>
          <w:szCs w:val="22"/>
        </w:rPr>
        <w:t>.</w:t>
      </w:r>
    </w:p>
    <w:p w14:paraId="1E9260E4" w14:textId="7BF14690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má ke dni podání žádosti vypořádané veškeré splatné závazky vůči orgánům státní správy, samosprávy, státním fondům nebo zdravotním pojišťovnám. V době podání žádosti není na jeho majetek prohlášen konkurz, není proti němu veden výkon rozhodnutí, není v úpadku či likvidaci. Proti žadateli není zahájeno nebo vedeno trestní řízení a nebyl odsouzen pro trestný čin, jehož skutková podstata souvisí s předmětem činnosti subjektu nebo pro trestní hospodářský čin nebo čin proti majetku.</w:t>
      </w:r>
    </w:p>
    <w:p w14:paraId="709BC139" w14:textId="7777777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proti žadateli, a je-li právnickou osobou, tak ani proti členovi jejího statutárního orgánu, není zahájeno nebo vedeno trestní řízení a nebyl odsouzen pro trestný čin, jehož skutková podstata souvisí s předmětem činnosti subjektu nebo pro hospodářský trestný čin nebo trestný čin proti majetku.</w:t>
      </w:r>
    </w:p>
    <w:p w14:paraId="2250A2F7" w14:textId="7777777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skutečný majitel žadatele není funkcionářem ve střetu zájmů dle § 4c zákona č. 159/2006 Sb., o střetu zájmů, ve znění pozdějších předpisů.</w:t>
      </w:r>
    </w:p>
    <w:p w14:paraId="0A88AFEE" w14:textId="7777777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osoby ovládající právnickou osobu žadatele není/nejsou evidovány na sankčním seznamu/rejstříku ČR/EU.</w:t>
      </w:r>
    </w:p>
    <w:p w14:paraId="4A2FE916" w14:textId="4A7EB901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žadatel ke dni podání žádosti o dotaci </w:t>
      </w: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>, resp. jeho majitel (tzv. skutečný majitel) ve střetu zájmů a </w:t>
      </w: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veden na sankčním seznamu Evropské unie (EU) nebo ČR</w:t>
      </w:r>
      <w:r w:rsidR="006203EF">
        <w:rPr>
          <w:rFonts w:ascii="Arial" w:hAnsi="Arial" w:cs="Arial"/>
          <w:sz w:val="22"/>
          <w:szCs w:val="22"/>
        </w:rPr>
        <w:t>.</w:t>
      </w:r>
      <w:r w:rsidRPr="00FC5813">
        <w:rPr>
          <w:rFonts w:ascii="Arial" w:hAnsi="Arial" w:cs="Arial"/>
          <w:sz w:val="22"/>
          <w:szCs w:val="22"/>
        </w:rPr>
        <w:t xml:space="preserve"> </w:t>
      </w:r>
    </w:p>
    <w:p w14:paraId="2B0DCF1B" w14:textId="337C59C9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žadatel ke dni podání žádosti ani k datu vydání Rozhodnutí </w:t>
      </w:r>
      <w:r>
        <w:rPr>
          <w:rFonts w:ascii="Arial" w:hAnsi="Arial" w:cs="Arial"/>
          <w:sz w:val="22"/>
          <w:szCs w:val="22"/>
        </w:rPr>
        <w:t>není v</w:t>
      </w:r>
      <w:r w:rsidRPr="00FC5813">
        <w:rPr>
          <w:rFonts w:ascii="Arial" w:hAnsi="Arial" w:cs="Arial"/>
          <w:sz w:val="22"/>
          <w:szCs w:val="22"/>
        </w:rPr>
        <w:t xml:space="preserve"> insolvenčním řízení podle zákona č. 182/2006 Sb., o úpadku a způsobech jeho řešení (insolvenční zákon) v</w:t>
      </w:r>
      <w:r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 xml:space="preserve">platném znění, v likvidaci, </w:t>
      </w:r>
      <w:r w:rsidR="006203EF"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proti němu v uplynulých třech letech vyhlášen konkurs (nebo vyrovnání) nebo konkurs </w:t>
      </w:r>
      <w:r w:rsidR="006203EF">
        <w:rPr>
          <w:rFonts w:ascii="Arial" w:hAnsi="Arial" w:cs="Arial"/>
          <w:sz w:val="22"/>
          <w:szCs w:val="22"/>
        </w:rPr>
        <w:t>nebyl</w:t>
      </w:r>
      <w:r w:rsidRPr="00FC5813">
        <w:rPr>
          <w:rFonts w:ascii="Arial" w:hAnsi="Arial" w:cs="Arial"/>
          <w:sz w:val="22"/>
          <w:szCs w:val="22"/>
        </w:rPr>
        <w:t xml:space="preserve"> zrušen pro nedostatek majetku</w:t>
      </w:r>
      <w:r w:rsidR="006203EF">
        <w:rPr>
          <w:rFonts w:ascii="Arial" w:hAnsi="Arial" w:cs="Arial"/>
          <w:sz w:val="22"/>
          <w:szCs w:val="22"/>
        </w:rPr>
        <w:t>.</w:t>
      </w:r>
    </w:p>
    <w:p w14:paraId="4BCEF7AE" w14:textId="7C6F3CE6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údaje uvedené v žádosti o dotaci musí být správné a úplné</w:t>
      </w:r>
      <w:r w:rsidR="006203EF">
        <w:rPr>
          <w:rFonts w:ascii="Arial" w:hAnsi="Arial" w:cs="Arial"/>
          <w:sz w:val="22"/>
          <w:szCs w:val="22"/>
        </w:rPr>
        <w:t>.</w:t>
      </w:r>
      <w:r w:rsidRPr="00FC5813">
        <w:rPr>
          <w:rFonts w:ascii="Arial" w:hAnsi="Arial" w:cs="Arial"/>
          <w:sz w:val="22"/>
          <w:szCs w:val="22"/>
        </w:rPr>
        <w:t xml:space="preserve"> </w:t>
      </w:r>
    </w:p>
    <w:p w14:paraId="5E00A2E1" w14:textId="1F3569E5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žadatel odpovídá za to, že veškeré osobní údaje uvedené v žádosti byly zpracovány v souladu s nařízením Evropského parlamentu a Rady (EU) ze dne 27. dubna 2016 o ochraně fyzických osob v souvislosti se zpracováním osobních údajů a o volném pohybu těchto údajů a o zrušení směrnice 95/46/ES (obecné nařízení o ochraně osobních údajů) a podle dalších právních předpisů</w:t>
      </w:r>
      <w:r w:rsidR="006203EF">
        <w:rPr>
          <w:rFonts w:ascii="Arial" w:hAnsi="Arial" w:cs="Arial"/>
          <w:sz w:val="22"/>
          <w:szCs w:val="22"/>
        </w:rPr>
        <w:t>.</w:t>
      </w:r>
      <w:r w:rsidRPr="00FC5813">
        <w:rPr>
          <w:rFonts w:ascii="Arial" w:hAnsi="Arial" w:cs="Arial"/>
          <w:sz w:val="22"/>
          <w:szCs w:val="22"/>
        </w:rPr>
        <w:t xml:space="preserve"> </w:t>
      </w:r>
    </w:p>
    <w:p w14:paraId="4434DE8F" w14:textId="0C173492" w:rsidR="00FC5813" w:rsidRPr="006203EF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lastRenderedPageBreak/>
        <w:t xml:space="preserve">žadatel o dotaci </w:t>
      </w:r>
      <w:r w:rsidR="006203EF">
        <w:rPr>
          <w:rFonts w:ascii="Arial" w:hAnsi="Arial" w:cs="Arial"/>
          <w:sz w:val="22"/>
          <w:szCs w:val="22"/>
        </w:rPr>
        <w:t>bude</w:t>
      </w:r>
      <w:r w:rsidRPr="00FC5813">
        <w:rPr>
          <w:rFonts w:ascii="Arial" w:hAnsi="Arial" w:cs="Arial"/>
          <w:sz w:val="22"/>
          <w:szCs w:val="22"/>
        </w:rPr>
        <w:t xml:space="preserve"> při výběru dodavatele postupovat v souladu se zákonem č. 134/2016 Sb. o zadávání veřejných zakázek v platném znění. U zakázek malého rozsahu </w:t>
      </w:r>
      <w:r w:rsidR="006203EF">
        <w:rPr>
          <w:rFonts w:ascii="Arial" w:hAnsi="Arial" w:cs="Arial"/>
          <w:sz w:val="22"/>
          <w:szCs w:val="22"/>
        </w:rPr>
        <w:t>bude</w:t>
      </w:r>
      <w:r w:rsidRPr="00FC5813">
        <w:rPr>
          <w:rFonts w:ascii="Arial" w:hAnsi="Arial" w:cs="Arial"/>
          <w:sz w:val="22"/>
          <w:szCs w:val="22"/>
        </w:rPr>
        <w:t xml:space="preserve"> žadatel postupovat v souladu s vlastní</w:t>
      </w:r>
      <w:r w:rsidRPr="006203EF">
        <w:rPr>
          <w:rFonts w:ascii="Arial" w:hAnsi="Arial" w:cs="Arial"/>
          <w:sz w:val="22"/>
          <w:szCs w:val="22"/>
        </w:rPr>
        <w:t xml:space="preserve"> schválenou metodikou. Pokud takovou metodiku nemá, </w:t>
      </w:r>
      <w:r w:rsidR="006203EF">
        <w:rPr>
          <w:rFonts w:ascii="Arial" w:hAnsi="Arial" w:cs="Arial"/>
          <w:sz w:val="22"/>
          <w:szCs w:val="22"/>
        </w:rPr>
        <w:t>bude</w:t>
      </w:r>
      <w:r w:rsidRPr="006203EF">
        <w:rPr>
          <w:rFonts w:ascii="Arial" w:hAnsi="Arial" w:cs="Arial"/>
          <w:sz w:val="22"/>
          <w:szCs w:val="22"/>
        </w:rPr>
        <w:t xml:space="preserve"> žadatel postupovat v souladu s Metodickým pokynem MMR, který bude zveřejněn na webu MMR spolu s</w:t>
      </w:r>
      <w:r w:rsidR="006203EF">
        <w:rPr>
          <w:rFonts w:ascii="Arial" w:hAnsi="Arial" w:cs="Arial"/>
          <w:sz w:val="22"/>
          <w:szCs w:val="22"/>
        </w:rPr>
        <w:t> </w:t>
      </w:r>
      <w:r w:rsidRPr="006203EF">
        <w:rPr>
          <w:rFonts w:ascii="Arial" w:hAnsi="Arial" w:cs="Arial"/>
          <w:sz w:val="22"/>
          <w:szCs w:val="22"/>
        </w:rPr>
        <w:t>výzvou</w:t>
      </w:r>
      <w:r w:rsidR="006203EF">
        <w:rPr>
          <w:rFonts w:ascii="Arial" w:hAnsi="Arial" w:cs="Arial"/>
          <w:sz w:val="22"/>
          <w:szCs w:val="22"/>
        </w:rPr>
        <w:t>.</w:t>
      </w:r>
    </w:p>
    <w:p w14:paraId="3B4AF6DB" w14:textId="0227C9F1" w:rsidR="00FC5813" w:rsidRPr="006203EF" w:rsidRDefault="00FC5813" w:rsidP="006203EF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203EF">
        <w:rPr>
          <w:rFonts w:ascii="Arial" w:hAnsi="Arial" w:cs="Arial"/>
          <w:sz w:val="22"/>
          <w:szCs w:val="22"/>
        </w:rPr>
        <w:t xml:space="preserve">žadatel o dotaci </w:t>
      </w:r>
      <w:r w:rsidR="006203EF">
        <w:rPr>
          <w:rFonts w:ascii="Arial" w:hAnsi="Arial" w:cs="Arial"/>
          <w:sz w:val="22"/>
          <w:szCs w:val="22"/>
        </w:rPr>
        <w:t>bude</w:t>
      </w:r>
      <w:r w:rsidRPr="006203EF">
        <w:rPr>
          <w:rFonts w:ascii="Arial" w:hAnsi="Arial" w:cs="Arial"/>
          <w:sz w:val="22"/>
          <w:szCs w:val="22"/>
        </w:rPr>
        <w:t xml:space="preserve"> s peněžními prostředky, nutnými pro zajištění realizace projektu, vždy postupovat v souladu s principy 3E tak, aby dosáhl optimálního vztahu mezi účelností, hospodárností a efektivností</w:t>
      </w:r>
      <w:r w:rsidR="006203EF">
        <w:rPr>
          <w:rFonts w:ascii="Arial" w:hAnsi="Arial" w:cs="Arial"/>
          <w:sz w:val="22"/>
          <w:szCs w:val="22"/>
        </w:rPr>
        <w:t>.</w:t>
      </w:r>
      <w:r w:rsidRPr="006203EF">
        <w:rPr>
          <w:rFonts w:ascii="Arial" w:hAnsi="Arial" w:cs="Arial"/>
          <w:sz w:val="22"/>
          <w:szCs w:val="22"/>
        </w:rPr>
        <w:t xml:space="preserve"> </w:t>
      </w:r>
    </w:p>
    <w:p w14:paraId="5A3FA2E0" w14:textId="5F8A1449" w:rsidR="00FC5813" w:rsidRPr="0068546A" w:rsidRDefault="006203EF" w:rsidP="006203EF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</w:t>
      </w:r>
      <w:r w:rsidR="00FC5813" w:rsidRPr="0068546A">
        <w:rPr>
          <w:rFonts w:ascii="Arial" w:hAnsi="Arial" w:cs="Arial"/>
          <w:sz w:val="22"/>
          <w:szCs w:val="22"/>
        </w:rPr>
        <w:t>uděluje souhlas se zpracováním osobních údajů</w:t>
      </w:r>
      <w:r>
        <w:rPr>
          <w:rFonts w:ascii="Arial" w:hAnsi="Arial" w:cs="Arial"/>
          <w:sz w:val="22"/>
          <w:szCs w:val="22"/>
        </w:rPr>
        <w:t>.</w:t>
      </w:r>
    </w:p>
    <w:p w14:paraId="56584D01" w14:textId="77777777" w:rsidR="00FC5813" w:rsidRPr="002227E4" w:rsidRDefault="00FC5813" w:rsidP="00FC5813">
      <w:pPr>
        <w:spacing w:after="120"/>
        <w:ind w:left="357" w:right="-286"/>
        <w:jc w:val="both"/>
        <w:rPr>
          <w:rFonts w:ascii="Arial" w:hAnsi="Arial" w:cs="Arial"/>
          <w:sz w:val="22"/>
          <w:szCs w:val="22"/>
        </w:rPr>
      </w:pPr>
    </w:p>
    <w:p w14:paraId="148F1335" w14:textId="77777777" w:rsidR="00FC5813" w:rsidRDefault="00FC5813" w:rsidP="00FC5813">
      <w:pPr>
        <w:ind w:right="-286"/>
        <w:rPr>
          <w:rFonts w:ascii="Arial" w:hAnsi="Arial" w:cs="Arial"/>
          <w:sz w:val="22"/>
          <w:szCs w:val="22"/>
        </w:rPr>
      </w:pPr>
    </w:p>
    <w:p w14:paraId="4FE084B0" w14:textId="77777777" w:rsidR="00FC5813" w:rsidRPr="00161276" w:rsidRDefault="00FC5813" w:rsidP="00FC5813">
      <w:pPr>
        <w:ind w:right="-286"/>
        <w:rPr>
          <w:rFonts w:ascii="Arial" w:hAnsi="Arial" w:cs="Arial"/>
          <w:sz w:val="22"/>
          <w:szCs w:val="22"/>
        </w:rPr>
      </w:pPr>
    </w:p>
    <w:p w14:paraId="734F22C2" w14:textId="77777777" w:rsidR="00FC5813" w:rsidRDefault="00FC5813" w:rsidP="00FC58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F56FFA" w14:textId="77777777" w:rsidR="00FC5813" w:rsidRDefault="00FC5813" w:rsidP="00FC5813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jméno oprávněné osoby žadatele</w:t>
      </w:r>
      <w:r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elektronický podpis /</w:t>
      </w:r>
    </w:p>
    <w:p w14:paraId="0BD59B45" w14:textId="77777777" w:rsidR="00FC5813" w:rsidRPr="00161276" w:rsidRDefault="00FC5813" w:rsidP="00FC5813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fyzický podpis s otiskem razítka</w:t>
      </w:r>
    </w:p>
    <w:p w14:paraId="54EE47BA" w14:textId="77777777" w:rsidR="00315916" w:rsidRDefault="00315916"/>
    <w:sectPr w:rsidR="003159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C222" w14:textId="77777777" w:rsidR="00FC5813" w:rsidRDefault="00FC5813" w:rsidP="00FC5813">
      <w:r>
        <w:separator/>
      </w:r>
    </w:p>
  </w:endnote>
  <w:endnote w:type="continuationSeparator" w:id="0">
    <w:p w14:paraId="49BD4A9F" w14:textId="77777777" w:rsidR="00FC5813" w:rsidRDefault="00FC5813" w:rsidP="00F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306A" w14:textId="38239BD8" w:rsidR="004D6CDE" w:rsidRDefault="004D6CDE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74F29F1D" w14:textId="77777777" w:rsidR="004D6CDE" w:rsidRDefault="004D6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A148" w14:textId="77777777" w:rsidR="00FC5813" w:rsidRDefault="00FC5813" w:rsidP="00FC5813">
      <w:r>
        <w:separator/>
      </w:r>
    </w:p>
  </w:footnote>
  <w:footnote w:type="continuationSeparator" w:id="0">
    <w:p w14:paraId="6FC6C143" w14:textId="77777777" w:rsidR="00FC5813" w:rsidRDefault="00FC5813" w:rsidP="00F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8ABB" w14:textId="06153C2D" w:rsidR="00FC5813" w:rsidRPr="00692A09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692A09">
      <w:rPr>
        <w:rFonts w:ascii="Calibri" w:hAnsi="Calibri" w:cs="Calibri"/>
        <w:b/>
        <w:bCs/>
        <w:smallCaps/>
        <w:lang w:val="pl-PL"/>
      </w:rPr>
      <w:t xml:space="preserve">příloha č. </w:t>
    </w:r>
    <w:r>
      <w:rPr>
        <w:rFonts w:ascii="Calibri" w:hAnsi="Calibri" w:cs="Calibri"/>
        <w:b/>
        <w:bCs/>
        <w:smallCaps/>
        <w:sz w:val="18"/>
        <w:szCs w:val="18"/>
        <w:lang w:val="pl-PL"/>
      </w:rPr>
      <w:t>3</w:t>
    </w:r>
    <w:r w:rsidRPr="00692A09">
      <w:rPr>
        <w:rFonts w:ascii="Calibri" w:hAnsi="Calibri" w:cs="Calibri"/>
        <w:b/>
        <w:bCs/>
        <w:smallCaps/>
        <w:lang w:val="pl-PL"/>
      </w:rPr>
      <w:t xml:space="preserve"> </w:t>
    </w:r>
    <w:r>
      <w:rPr>
        <w:rFonts w:ascii="Calibri" w:hAnsi="Calibri" w:cs="Calibri"/>
        <w:b/>
        <w:bCs/>
        <w:smallCaps/>
        <w:lang w:val="pl-PL"/>
      </w:rPr>
      <w:t>výzvy programu</w:t>
    </w:r>
  </w:p>
  <w:p w14:paraId="07DD1B41" w14:textId="77777777" w:rsidR="00FC5813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536"/>
        <w:tab w:val="left" w:pos="225"/>
        <w:tab w:val="center" w:pos="3686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9264" behindDoc="1" locked="0" layoutInCell="1" allowOverlap="1" wp14:anchorId="34B3E34D" wp14:editId="7423C501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sz w:val="16"/>
        <w:szCs w:val="16"/>
        <w:lang w:val="pl-PL"/>
      </w:rPr>
      <w:t>Z1720 – Podpora euroregionů v oblasti odstraňování překážek přeshraniční spolupráce</w:t>
    </w:r>
  </w:p>
  <w:p w14:paraId="486B2EB5" w14:textId="7394210B" w:rsidR="00FC5813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 xml:space="preserve">výzva </w:t>
    </w:r>
    <w:r w:rsidRPr="00692A09">
      <w:rPr>
        <w:rFonts w:ascii="Calibri" w:hAnsi="Calibri" w:cs="Calibri"/>
        <w:smallCaps/>
        <w:lang w:val="pl-PL"/>
      </w:rPr>
      <w:t>1/</w:t>
    </w:r>
    <w:r w:rsidR="00851EAA">
      <w:rPr>
        <w:rFonts w:ascii="Calibri" w:hAnsi="Calibri" w:cs="Calibri"/>
        <w:smallCaps/>
        <w:lang w:val="pl-PL"/>
      </w:rPr>
      <w:t>2026</w:t>
    </w:r>
    <w:r w:rsidRPr="00692A09">
      <w:rPr>
        <w:rFonts w:ascii="Calibri" w:hAnsi="Calibri" w:cs="Calibri"/>
        <w:smallCaps/>
        <w:lang w:val="pl-PL"/>
      </w:rPr>
      <w:t>/</w:t>
    </w:r>
    <w:r>
      <w:rPr>
        <w:rFonts w:ascii="Calibri" w:hAnsi="Calibri" w:cs="Calibri"/>
        <w:smallCaps/>
        <w:lang w:val="pl-PL"/>
      </w:rPr>
      <w:t>Z1720</w:t>
    </w:r>
  </w:p>
  <w:p w14:paraId="52EBA208" w14:textId="53C074E4" w:rsidR="00FC5813" w:rsidRPr="0061759F" w:rsidRDefault="006203EF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čestné prohlášení k žádosti</w:t>
    </w:r>
  </w:p>
  <w:p w14:paraId="056FC26C" w14:textId="77777777" w:rsidR="00FC5813" w:rsidRDefault="00F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401EF"/>
    <w:multiLevelType w:val="hybridMultilevel"/>
    <w:tmpl w:val="FFFFFFFF"/>
    <w:lvl w:ilvl="0" w:tplc="C2389734">
      <w:start w:val="1"/>
      <w:numFmt w:val="lowerLetter"/>
      <w:lvlText w:val="%1)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E71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222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BCB2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0AC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200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0C2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A22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A77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824070">
    <w:abstractNumId w:val="0"/>
  </w:num>
  <w:num w:numId="2" w16cid:durableId="101981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13"/>
    <w:rsid w:val="002364D4"/>
    <w:rsid w:val="0024325D"/>
    <w:rsid w:val="00315916"/>
    <w:rsid w:val="00346E1F"/>
    <w:rsid w:val="004D2161"/>
    <w:rsid w:val="004D6CDE"/>
    <w:rsid w:val="005A56D4"/>
    <w:rsid w:val="006203EF"/>
    <w:rsid w:val="00851EAA"/>
    <w:rsid w:val="008D299C"/>
    <w:rsid w:val="00E04397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F7DCD"/>
  <w15:chartTrackingRefBased/>
  <w15:docId w15:val="{C70C7A72-6063-4353-9200-CDEC05C4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8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8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8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8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8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8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58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8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58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8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8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F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FC5813"/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C5813"/>
    <w:rPr>
      <w:vertAlign w:val="superscript"/>
    </w:rPr>
  </w:style>
  <w:style w:type="paragraph" w:customStyle="1" w:styleId="pf1">
    <w:name w:val="pf1"/>
    <w:basedOn w:val="Normln"/>
    <w:rsid w:val="00FC5813"/>
    <w:pPr>
      <w:spacing w:before="100" w:beforeAutospacing="1" w:after="100" w:afterAutospacing="1"/>
      <w:ind w:left="300"/>
    </w:pPr>
    <w:rPr>
      <w:sz w:val="24"/>
      <w:szCs w:val="24"/>
    </w:rPr>
  </w:style>
  <w:style w:type="character" w:customStyle="1" w:styleId="cf01">
    <w:name w:val="cf01"/>
    <w:rsid w:val="00FC58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2</cp:revision>
  <dcterms:created xsi:type="dcterms:W3CDTF">2025-11-13T12:29:00Z</dcterms:created>
  <dcterms:modified xsi:type="dcterms:W3CDTF">2025-11-13T12:29:00Z</dcterms:modified>
</cp:coreProperties>
</file>