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161" w:rsidRDefault="00934161" w:rsidP="00866C99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Čestné prohlášení žadatele o podporu v režimu </w:t>
      </w:r>
      <w:r>
        <w:rPr>
          <w:rFonts w:ascii="Arial" w:hAnsi="Arial" w:cs="Arial"/>
          <w:b/>
          <w:i/>
          <w:sz w:val="28"/>
          <w:szCs w:val="28"/>
        </w:rPr>
        <w:t>de </w:t>
      </w:r>
      <w:proofErr w:type="spellStart"/>
      <w:r>
        <w:rPr>
          <w:rFonts w:ascii="Arial" w:hAnsi="Arial" w:cs="Arial"/>
          <w:b/>
          <w:i/>
          <w:sz w:val="28"/>
          <w:szCs w:val="28"/>
        </w:rPr>
        <w:t>minimis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9"/>
        <w:gridCol w:w="6377"/>
      </w:tblGrid>
      <w:tr w:rsidR="00934161" w:rsidTr="004A3426">
        <w:trPr>
          <w:trHeight w:val="460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Obchodní jméno / Jméno žadatele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934161" w:rsidTr="004A3426">
        <w:trPr>
          <w:trHeight w:val="460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Sídlo / Adresa žadatele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934161" w:rsidTr="004A3426">
        <w:trPr>
          <w:trHeight w:val="460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IČ / Datum narození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:rsidR="00934161" w:rsidRDefault="00934161" w:rsidP="00934161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934161" w:rsidRDefault="00934161" w:rsidP="00934161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Žadatel prohlašuje, že jako </w:t>
      </w:r>
      <w:r>
        <w:rPr>
          <w:rFonts w:ascii="Arial" w:hAnsi="Arial" w:cs="Arial"/>
          <w:u w:val="single"/>
        </w:rPr>
        <w:t>účetní období</w:t>
      </w:r>
      <w:r>
        <w:rPr>
          <w:rFonts w:ascii="Arial" w:hAnsi="Arial" w:cs="Arial"/>
        </w:rPr>
        <w:t xml:space="preserve"> používá</w:t>
      </w:r>
    </w:p>
    <w:p w:rsidR="00934161" w:rsidRDefault="00934161" w:rsidP="00934161">
      <w:pPr>
        <w:autoSpaceDE w:val="0"/>
        <w:autoSpaceDN w:val="0"/>
        <w:adjustRightInd w:val="0"/>
        <w:rPr>
          <w:rFonts w:ascii="Arial" w:hAnsi="Arial" w:cs="Arial"/>
        </w:rPr>
      </w:pPr>
    </w:p>
    <w:p w:rsidR="00934161" w:rsidRDefault="00934161" w:rsidP="00934161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866C99">
        <w:rPr>
          <w:rFonts w:ascii="Arial" w:hAnsi="Arial" w:cs="Arial"/>
          <w:b/>
          <w:bCs/>
        </w:rPr>
      </w:r>
      <w:r w:rsidR="00866C99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kalendářní rok</w:t>
      </w:r>
      <w:r>
        <w:rPr>
          <w:rFonts w:ascii="Arial" w:hAnsi="Arial" w:cs="Arial"/>
          <w:bCs/>
        </w:rPr>
        <w:t>.</w:t>
      </w:r>
    </w:p>
    <w:p w:rsidR="00934161" w:rsidRDefault="00934161" w:rsidP="00934161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866C99">
        <w:rPr>
          <w:rFonts w:ascii="Arial" w:hAnsi="Arial" w:cs="Arial"/>
          <w:b/>
          <w:bCs/>
        </w:rPr>
      </w:r>
      <w:r w:rsidR="00866C99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hospodářský rok </w:t>
      </w:r>
      <w:r>
        <w:rPr>
          <w:rFonts w:ascii="Arial" w:hAnsi="Arial" w:cs="Arial"/>
          <w:bCs/>
        </w:rPr>
        <w:t>(začátek ……………………., konec ……………………).</w:t>
      </w:r>
    </w:p>
    <w:p w:rsidR="00934161" w:rsidRDefault="00934161" w:rsidP="00934161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</w:p>
    <w:p w:rsidR="00934161" w:rsidRDefault="00934161" w:rsidP="00934161">
      <w:pPr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Podniky</w:t>
      </w:r>
      <w:r>
        <w:rPr>
          <w:rStyle w:val="Znakapoznpodarou"/>
          <w:rFonts w:ascii="Arial" w:hAnsi="Arial" w:cs="Arial"/>
          <w:b/>
        </w:rPr>
        <w:footnoteReference w:id="1"/>
      </w:r>
      <w:r>
        <w:rPr>
          <w:rFonts w:ascii="Arial" w:hAnsi="Arial" w:cs="Arial"/>
          <w:b/>
        </w:rPr>
        <w:t xml:space="preserve"> propojené s žadatelem o podporu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934161" w:rsidTr="004A3426">
        <w:trPr>
          <w:trHeight w:val="3881"/>
        </w:trPr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Žadatel o podporu se považuje za propojený</w:t>
            </w:r>
            <w:r>
              <w:rPr>
                <w:rStyle w:val="Znakapoznpodarou"/>
                <w:rFonts w:ascii="Arial" w:hAnsi="Arial" w:cs="Arial"/>
                <w:b/>
                <w:bCs/>
              </w:rPr>
              <w:footnoteReference w:id="2"/>
            </w:r>
            <w:r>
              <w:rPr>
                <w:rFonts w:ascii="Arial" w:hAnsi="Arial" w:cs="Arial"/>
                <w:b/>
                <w:bCs/>
              </w:rPr>
              <w:t xml:space="preserve"> s jinými podniky, pokud i tyto subjekty mezi sebou mají některý z následujících vztahů:</w:t>
            </w:r>
            <w:r>
              <w:rPr>
                <w:rFonts w:ascii="Arial" w:hAnsi="Arial" w:cs="Arial"/>
              </w:rPr>
              <w:t xml:space="preserve">  </w:t>
            </w:r>
          </w:p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a) jeden subjekt vlastní více než 50 % hlasovacích práv, která náležejí akcionářům nebo společníkům, v jiném subjektu;</w:t>
            </w:r>
          </w:p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b) jeden subjekt má právo jmenovat nebo odvolat více než 50 % členů správního, řídícího nebo dozorčího orgánu jiného subjektu;</w:t>
            </w:r>
          </w:p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c) jeden subjekt má právo uplatňovat více než 50% vliv v jiném subjektu podle smlouvy uzavřené s daným subjektem nebo dle ustanovení v zakladatelské smlouvě nebo ve stanovách tohoto subjektu;</w:t>
            </w:r>
          </w:p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d) jeden subjekt, který je akcionářem nebo společníkem jiného subjektu, ovládá sám, v souladu s dohodou uzavřenou s jinými akcionáři nebo společníky daného subjektu, více než 50 % hlasovacích práv, náležejících akcionářům nebo společníkům, v daném subjektu.</w:t>
            </w:r>
          </w:p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Subjekty, které mají s žadatelem o podporu jakýkoli vztah uvedený pod písm. a) až d) </w:t>
            </w:r>
            <w:r>
              <w:rPr>
                <w:rFonts w:ascii="Arial" w:hAnsi="Arial" w:cs="Arial"/>
                <w:u w:val="single"/>
              </w:rPr>
              <w:t>prostřednictvím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u w:val="single"/>
              </w:rPr>
              <w:t>jednoho nebo více dalších subjektů</w:t>
            </w:r>
            <w:r>
              <w:rPr>
                <w:rFonts w:ascii="Arial" w:hAnsi="Arial" w:cs="Arial"/>
              </w:rPr>
              <w:t>, se také považují za podnik propojený s žadatelem o podporu.</w:t>
            </w:r>
          </w:p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</w:rPr>
              <w:t xml:space="preserve">Do výčtu podniků propojených přímo či zprostředkovaně se žadatelem o podporu se zahrnují </w:t>
            </w:r>
            <w:r>
              <w:rPr>
                <w:rFonts w:ascii="Arial" w:hAnsi="Arial" w:cs="Arial"/>
                <w:u w:val="single"/>
              </w:rPr>
              <w:t>osoby zapsané v základním registru</w:t>
            </w:r>
            <w:r>
              <w:rPr>
                <w:rFonts w:ascii="Arial" w:hAnsi="Arial" w:cs="Arial"/>
              </w:rPr>
              <w:t xml:space="preserve"> právnických osob, podnikajících fyzických osob a orgánů veřejné moci ("registr osob") v souladu se zákonem č. 111/2009 Sb., o základních registrech, ve znění pozdějších předpisů.</w:t>
            </w:r>
          </w:p>
        </w:tc>
      </w:tr>
    </w:tbl>
    <w:p w:rsidR="00934161" w:rsidRDefault="00934161" w:rsidP="00934161">
      <w:pPr>
        <w:autoSpaceDE w:val="0"/>
        <w:autoSpaceDN w:val="0"/>
        <w:adjustRightInd w:val="0"/>
        <w:rPr>
          <w:rFonts w:ascii="Arial" w:hAnsi="Arial" w:cs="Arial"/>
        </w:rPr>
      </w:pPr>
    </w:p>
    <w:p w:rsidR="00934161" w:rsidRDefault="00934161" w:rsidP="00934161">
      <w:pPr>
        <w:pStyle w:val="Odstavecseseznamem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Žadatel prohlašuje, že </w:t>
      </w:r>
    </w:p>
    <w:p w:rsidR="00934161" w:rsidRDefault="00934161" w:rsidP="00934161">
      <w:pPr>
        <w:autoSpaceDE w:val="0"/>
        <w:autoSpaceDN w:val="0"/>
        <w:adjustRightInd w:val="0"/>
        <w:rPr>
          <w:rFonts w:ascii="Arial" w:hAnsi="Arial" w:cs="Arial"/>
        </w:rPr>
      </w:pPr>
    </w:p>
    <w:p w:rsidR="00934161" w:rsidRDefault="00934161" w:rsidP="00934161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866C99">
        <w:rPr>
          <w:rFonts w:ascii="Arial" w:hAnsi="Arial" w:cs="Arial"/>
          <w:b/>
          <w:bCs/>
        </w:rPr>
      </w:r>
      <w:r w:rsidR="00866C99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  <w:u w:val="single"/>
        </w:rPr>
        <w:t>není</w:t>
      </w:r>
      <w:r>
        <w:rPr>
          <w:rFonts w:ascii="Arial" w:hAnsi="Arial" w:cs="Arial"/>
        </w:rPr>
        <w:t xml:space="preserve"> ve výše uvedeném smyslu propojen s jiným podnikem.</w:t>
      </w:r>
    </w:p>
    <w:p w:rsidR="00934161" w:rsidRDefault="00934161" w:rsidP="00934161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866C99">
        <w:rPr>
          <w:rFonts w:ascii="Arial" w:hAnsi="Arial" w:cs="Arial"/>
          <w:b/>
          <w:bCs/>
        </w:rPr>
      </w:r>
      <w:r w:rsidR="00866C99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  <w:u w:val="single"/>
        </w:rPr>
        <w:t>je</w:t>
      </w:r>
      <w:r>
        <w:rPr>
          <w:rFonts w:ascii="Arial" w:hAnsi="Arial" w:cs="Arial"/>
        </w:rPr>
        <w:t xml:space="preserve"> ve výše uvedeném smyslu propojen s následujícími podniky:</w:t>
      </w:r>
    </w:p>
    <w:p w:rsidR="00934161" w:rsidRDefault="00934161" w:rsidP="00934161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8"/>
        <w:gridCol w:w="3621"/>
        <w:gridCol w:w="2209"/>
      </w:tblGrid>
      <w:tr w:rsidR="00934161" w:rsidTr="004A3426">
        <w:trPr>
          <w:trHeight w:val="279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Obchodní jméno podniku/Jméno a příjmení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Sídlo/Adresa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IČ/Datum narození</w:t>
            </w:r>
          </w:p>
        </w:tc>
      </w:tr>
      <w:tr w:rsidR="00934161" w:rsidTr="004A3426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934161" w:rsidTr="004A3426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934161" w:rsidTr="004A3426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934161" w:rsidTr="004A3426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934161" w:rsidTr="004A3426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934161" w:rsidRDefault="00934161" w:rsidP="00934161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934161" w:rsidRDefault="00934161" w:rsidP="00934161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Žadatel prohlašuje, že podnik (žadatel) v současném a 2 předcházejících účetních obdobích</w:t>
      </w:r>
    </w:p>
    <w:p w:rsidR="00934161" w:rsidRDefault="00934161" w:rsidP="00934161">
      <w:pPr>
        <w:autoSpaceDE w:val="0"/>
        <w:autoSpaceDN w:val="0"/>
        <w:adjustRightInd w:val="0"/>
        <w:rPr>
          <w:rFonts w:ascii="Arial" w:hAnsi="Arial" w:cs="Arial"/>
        </w:rPr>
      </w:pPr>
    </w:p>
    <w:p w:rsidR="00934161" w:rsidRDefault="00934161" w:rsidP="00934161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866C99">
        <w:rPr>
          <w:rFonts w:ascii="Arial" w:hAnsi="Arial" w:cs="Arial"/>
          <w:b/>
          <w:bCs/>
        </w:rPr>
      </w:r>
      <w:r w:rsidR="00866C99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nevznikl </w:t>
      </w:r>
      <w:r>
        <w:rPr>
          <w:rFonts w:ascii="Arial" w:hAnsi="Arial" w:cs="Arial"/>
          <w:bCs/>
        </w:rPr>
        <w:t>spojením podniků či nabytím podniku.</w:t>
      </w:r>
    </w:p>
    <w:p w:rsidR="00934161" w:rsidRDefault="00934161" w:rsidP="00934161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866C99">
        <w:rPr>
          <w:rFonts w:ascii="Arial" w:hAnsi="Arial" w:cs="Arial"/>
          <w:b/>
          <w:bCs/>
        </w:rPr>
      </w:r>
      <w:r w:rsidR="00866C99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vznikl </w:t>
      </w:r>
      <w:r>
        <w:rPr>
          <w:rFonts w:ascii="Arial" w:hAnsi="Arial" w:cs="Arial"/>
          <w:bCs/>
          <w:u w:val="single"/>
        </w:rPr>
        <w:t>spojením</w:t>
      </w:r>
      <w:r>
        <w:rPr>
          <w:rFonts w:ascii="Arial" w:hAnsi="Arial" w:cs="Arial"/>
          <w:bCs/>
        </w:rPr>
        <w:t xml:space="preserve"> (fúzí splynutím</w:t>
      </w:r>
      <w:r>
        <w:rPr>
          <w:rStyle w:val="Znakapoznpodarou"/>
          <w:rFonts w:ascii="Arial" w:hAnsi="Arial" w:cs="Arial"/>
          <w:bCs/>
        </w:rPr>
        <w:footnoteReference w:id="3"/>
      </w:r>
      <w:r>
        <w:rPr>
          <w:rFonts w:ascii="Arial" w:hAnsi="Arial" w:cs="Arial"/>
          <w:bCs/>
        </w:rPr>
        <w:t>) níže uvedených podniků:</w:t>
      </w:r>
    </w:p>
    <w:p w:rsidR="00934161" w:rsidRDefault="00934161" w:rsidP="00934161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866C99">
        <w:rPr>
          <w:rFonts w:ascii="Arial" w:hAnsi="Arial" w:cs="Arial"/>
          <w:b/>
          <w:bCs/>
        </w:rPr>
      </w:r>
      <w:r w:rsidR="00866C99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</w:t>
      </w:r>
      <w:r>
        <w:rPr>
          <w:rFonts w:ascii="Arial" w:hAnsi="Arial" w:cs="Arial"/>
          <w:bCs/>
          <w:u w:val="single"/>
        </w:rPr>
        <w:t>nabytím</w:t>
      </w:r>
      <w:r>
        <w:rPr>
          <w:rFonts w:ascii="Arial" w:hAnsi="Arial" w:cs="Arial"/>
          <w:bCs/>
        </w:rPr>
        <w:t xml:space="preserve"> (fúzí sloučením</w:t>
      </w:r>
      <w:r>
        <w:rPr>
          <w:rStyle w:val="Znakapoznpodarou"/>
          <w:rFonts w:ascii="Arial" w:hAnsi="Arial" w:cs="Arial"/>
          <w:bCs/>
        </w:rPr>
        <w:footnoteReference w:id="4"/>
      </w:r>
      <w:r>
        <w:rPr>
          <w:rFonts w:ascii="Arial" w:hAnsi="Arial" w:cs="Arial"/>
          <w:bCs/>
        </w:rPr>
        <w:t xml:space="preserve">) </w:t>
      </w:r>
      <w:r>
        <w:rPr>
          <w:rFonts w:ascii="Arial" w:hAnsi="Arial" w:cs="Arial"/>
          <w:b/>
          <w:bCs/>
        </w:rPr>
        <w:t xml:space="preserve">převzal jmění </w:t>
      </w:r>
      <w:r>
        <w:rPr>
          <w:rFonts w:ascii="Arial" w:hAnsi="Arial" w:cs="Arial"/>
          <w:bCs/>
        </w:rPr>
        <w:t>níže uvedeného/</w:t>
      </w:r>
      <w:proofErr w:type="spellStart"/>
      <w:r>
        <w:rPr>
          <w:rFonts w:ascii="Arial" w:hAnsi="Arial" w:cs="Arial"/>
          <w:bCs/>
        </w:rPr>
        <w:t>ých</w:t>
      </w:r>
      <w:proofErr w:type="spellEnd"/>
      <w:r>
        <w:rPr>
          <w:rFonts w:ascii="Arial" w:hAnsi="Arial" w:cs="Arial"/>
          <w:bCs/>
        </w:rPr>
        <w:t xml:space="preserve"> podniku/ů: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0"/>
        <w:gridCol w:w="3900"/>
        <w:gridCol w:w="1926"/>
      </w:tblGrid>
      <w:tr w:rsidR="00934161" w:rsidTr="004A3426">
        <w:trPr>
          <w:trHeight w:val="279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Obchodní jméno podniku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Sídlo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IČ</w:t>
            </w:r>
          </w:p>
        </w:tc>
      </w:tr>
      <w:tr w:rsidR="00934161" w:rsidTr="004A3426"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934161" w:rsidTr="004A3426"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934161" w:rsidTr="004A3426"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934161" w:rsidRDefault="00934161" w:rsidP="00934161">
      <w:pPr>
        <w:rPr>
          <w:rFonts w:ascii="Arial" w:hAnsi="Arial" w:cs="Arial"/>
          <w:bCs/>
        </w:rPr>
      </w:pPr>
    </w:p>
    <w:p w:rsidR="00934161" w:rsidRDefault="00934161" w:rsidP="00934161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Výše uvedené změny spočívající ve spojení či nabytí podniků</w:t>
      </w:r>
    </w:p>
    <w:p w:rsidR="00934161" w:rsidRDefault="00934161" w:rsidP="00934161">
      <w:pPr>
        <w:rPr>
          <w:rFonts w:ascii="Arial" w:hAnsi="Arial" w:cs="Arial"/>
          <w:bCs/>
        </w:rPr>
      </w:pPr>
    </w:p>
    <w:p w:rsidR="00934161" w:rsidRDefault="00934161" w:rsidP="00934161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866C99">
        <w:rPr>
          <w:rFonts w:ascii="Arial" w:hAnsi="Arial" w:cs="Arial"/>
          <w:b/>
          <w:bCs/>
        </w:rPr>
      </w:r>
      <w:r w:rsidR="00866C99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jsou </w:t>
      </w:r>
      <w:r>
        <w:rPr>
          <w:rFonts w:ascii="Arial" w:hAnsi="Arial" w:cs="Arial"/>
          <w:bCs/>
        </w:rPr>
        <w:t>již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zohledněny v Centrálním registru podpor malého rozsahu.</w:t>
      </w:r>
    </w:p>
    <w:p w:rsidR="00934161" w:rsidRDefault="00934161" w:rsidP="00934161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866C99">
        <w:rPr>
          <w:rFonts w:ascii="Arial" w:hAnsi="Arial" w:cs="Arial"/>
          <w:b/>
          <w:bCs/>
        </w:rPr>
      </w:r>
      <w:r w:rsidR="00866C99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nejsou </w:t>
      </w:r>
      <w:r>
        <w:rPr>
          <w:rFonts w:ascii="Arial" w:hAnsi="Arial" w:cs="Arial"/>
          <w:bCs/>
        </w:rPr>
        <w:t xml:space="preserve">zohledněny v Centrálním registru podpor malého rozsahu. </w:t>
      </w:r>
    </w:p>
    <w:p w:rsidR="00934161" w:rsidRDefault="00934161" w:rsidP="00934161">
      <w:pPr>
        <w:pStyle w:val="Odstavecseseznamem"/>
        <w:autoSpaceDE w:val="0"/>
        <w:autoSpaceDN w:val="0"/>
        <w:adjustRightInd w:val="0"/>
        <w:rPr>
          <w:rFonts w:ascii="Arial" w:hAnsi="Arial" w:cs="Arial"/>
        </w:rPr>
      </w:pPr>
    </w:p>
    <w:p w:rsidR="00934161" w:rsidRDefault="00934161" w:rsidP="00934161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Žadatel prohlašuje, že podnik (žadatel) v současném a 2 předcházejících účetních obdobích</w:t>
      </w:r>
    </w:p>
    <w:p w:rsidR="00934161" w:rsidRDefault="00934161" w:rsidP="00934161">
      <w:pPr>
        <w:pStyle w:val="Odstavecseseznamem"/>
        <w:autoSpaceDE w:val="0"/>
        <w:autoSpaceDN w:val="0"/>
        <w:adjustRightInd w:val="0"/>
        <w:rPr>
          <w:rFonts w:ascii="Arial" w:hAnsi="Arial" w:cs="Arial"/>
        </w:rPr>
      </w:pPr>
    </w:p>
    <w:p w:rsidR="00934161" w:rsidRDefault="00934161" w:rsidP="00934161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866C99">
        <w:rPr>
          <w:rFonts w:ascii="Arial" w:hAnsi="Arial" w:cs="Arial"/>
          <w:b/>
          <w:bCs/>
        </w:rPr>
      </w:r>
      <w:r w:rsidR="00866C99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nevznikl </w:t>
      </w:r>
      <w:r>
        <w:rPr>
          <w:rFonts w:ascii="Arial" w:hAnsi="Arial" w:cs="Arial"/>
          <w:bCs/>
        </w:rPr>
        <w:t>rozdělením (rozštěpením nebo odštěpením</w:t>
      </w:r>
      <w:r>
        <w:rPr>
          <w:rStyle w:val="Znakapoznpodarou"/>
          <w:rFonts w:ascii="Arial" w:hAnsi="Arial" w:cs="Arial"/>
          <w:bCs/>
        </w:rPr>
        <w:footnoteReference w:id="5"/>
      </w:r>
      <w:r>
        <w:rPr>
          <w:rFonts w:ascii="Arial" w:hAnsi="Arial" w:cs="Arial"/>
          <w:bCs/>
        </w:rPr>
        <w:t>) podniku.</w:t>
      </w:r>
    </w:p>
    <w:p w:rsidR="00934161" w:rsidRDefault="00934161" w:rsidP="00934161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866C99">
        <w:rPr>
          <w:rFonts w:ascii="Arial" w:hAnsi="Arial" w:cs="Arial"/>
          <w:b/>
          <w:bCs/>
        </w:rPr>
      </w:r>
      <w:r w:rsidR="00866C99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vznikl </w:t>
      </w:r>
      <w:r>
        <w:rPr>
          <w:rFonts w:ascii="Arial" w:hAnsi="Arial" w:cs="Arial"/>
          <w:bCs/>
          <w:u w:val="single"/>
        </w:rPr>
        <w:t>rozdělením</w:t>
      </w:r>
      <w:r>
        <w:rPr>
          <w:rFonts w:ascii="Arial" w:hAnsi="Arial" w:cs="Arial"/>
          <w:bCs/>
        </w:rPr>
        <w:t xml:space="preserve"> níže uvedeného podniku:</w:t>
      </w:r>
    </w:p>
    <w:p w:rsidR="00934161" w:rsidRDefault="00934161" w:rsidP="00934161">
      <w:pPr>
        <w:autoSpaceDE w:val="0"/>
        <w:autoSpaceDN w:val="0"/>
        <w:adjustRightInd w:val="0"/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0"/>
        <w:gridCol w:w="3901"/>
        <w:gridCol w:w="1927"/>
      </w:tblGrid>
      <w:tr w:rsidR="00934161" w:rsidTr="004A3426">
        <w:trPr>
          <w:trHeight w:val="279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Obchodní jméno podniku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Sídlo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IČ</w:t>
            </w:r>
          </w:p>
        </w:tc>
      </w:tr>
      <w:tr w:rsidR="00934161" w:rsidTr="004A3426">
        <w:trPr>
          <w:trHeight w:val="30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934161" w:rsidRDefault="00934161" w:rsidP="00934161">
      <w:pPr>
        <w:rPr>
          <w:rFonts w:ascii="Arial" w:hAnsi="Arial" w:cs="Arial"/>
          <w:bCs/>
        </w:rPr>
      </w:pPr>
    </w:p>
    <w:p w:rsidR="00934161" w:rsidRDefault="00934161" w:rsidP="00934161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 převzal jeho činnosti, na něž byla dříve poskytnutá podpora </w:t>
      </w:r>
      <w:r>
        <w:rPr>
          <w:rFonts w:ascii="Arial" w:hAnsi="Arial" w:cs="Arial"/>
          <w:bCs/>
          <w:i/>
        </w:rPr>
        <w:t xml:space="preserve">de </w:t>
      </w:r>
      <w:proofErr w:type="spellStart"/>
      <w:r>
        <w:rPr>
          <w:rFonts w:ascii="Arial" w:hAnsi="Arial" w:cs="Arial"/>
          <w:bCs/>
          <w:i/>
        </w:rPr>
        <w:t>minimis</w:t>
      </w:r>
      <w:proofErr w:type="spellEnd"/>
      <w:r>
        <w:rPr>
          <w:rFonts w:ascii="Arial" w:hAnsi="Arial" w:cs="Arial"/>
          <w:bCs/>
        </w:rPr>
        <w:t xml:space="preserve"> použita</w:t>
      </w:r>
      <w:r>
        <w:rPr>
          <w:rStyle w:val="Znakapoznpodarou"/>
          <w:rFonts w:ascii="Arial" w:hAnsi="Arial" w:cs="Arial"/>
          <w:bCs/>
        </w:rPr>
        <w:footnoteReference w:id="6"/>
      </w:r>
      <w:r>
        <w:rPr>
          <w:rFonts w:ascii="Arial" w:hAnsi="Arial" w:cs="Arial"/>
          <w:bCs/>
        </w:rPr>
        <w:t>. Podniku (žadateli) byly přiděleny následující (dříve poskytnuté) podpory:</w:t>
      </w:r>
    </w:p>
    <w:p w:rsidR="00934161" w:rsidRDefault="00934161" w:rsidP="00934161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1"/>
        <w:gridCol w:w="4733"/>
        <w:gridCol w:w="2484"/>
      </w:tblGrid>
      <w:tr w:rsidR="00934161" w:rsidTr="004A3426">
        <w:trPr>
          <w:trHeight w:val="27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Datum poskytnutí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Poskytovatel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Částka v Kč</w:t>
            </w:r>
          </w:p>
        </w:tc>
      </w:tr>
      <w:tr w:rsidR="00934161" w:rsidTr="004A342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934161" w:rsidTr="004A342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934161" w:rsidTr="004A342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934161" w:rsidTr="004A342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934161" w:rsidRDefault="00934161" w:rsidP="00934161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Výše uvedené změny spočívající v rozdělení podniků</w:t>
      </w:r>
    </w:p>
    <w:p w:rsidR="00934161" w:rsidRDefault="00934161" w:rsidP="00934161">
      <w:pPr>
        <w:rPr>
          <w:rFonts w:ascii="Arial" w:hAnsi="Arial" w:cs="Arial"/>
          <w:bCs/>
        </w:rPr>
      </w:pPr>
    </w:p>
    <w:p w:rsidR="00934161" w:rsidRDefault="00934161" w:rsidP="00934161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866C99">
        <w:rPr>
          <w:rFonts w:ascii="Arial" w:hAnsi="Arial" w:cs="Arial"/>
          <w:b/>
          <w:bCs/>
        </w:rPr>
      </w:r>
      <w:r w:rsidR="00866C99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jsou </w:t>
      </w:r>
      <w:r>
        <w:rPr>
          <w:rFonts w:ascii="Arial" w:hAnsi="Arial" w:cs="Arial"/>
          <w:bCs/>
        </w:rPr>
        <w:t>již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zohledněny v Centrálním registru podpor malého rozsahu.</w:t>
      </w:r>
    </w:p>
    <w:p w:rsidR="00934161" w:rsidRDefault="00934161" w:rsidP="00934161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866C99">
        <w:rPr>
          <w:rFonts w:ascii="Arial" w:hAnsi="Arial" w:cs="Arial"/>
          <w:b/>
          <w:bCs/>
        </w:rPr>
      </w:r>
      <w:r w:rsidR="00866C99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nejsou </w:t>
      </w:r>
      <w:r>
        <w:rPr>
          <w:rFonts w:ascii="Arial" w:hAnsi="Arial" w:cs="Arial"/>
          <w:bCs/>
        </w:rPr>
        <w:t xml:space="preserve">zohledněny v Centrálním registru podpor malého rozsahu. </w:t>
      </w:r>
    </w:p>
    <w:p w:rsidR="00934161" w:rsidRDefault="00934161" w:rsidP="00934161">
      <w:pPr>
        <w:rPr>
          <w:rFonts w:ascii="Arial" w:hAnsi="Arial" w:cs="Arial"/>
        </w:rPr>
      </w:pPr>
    </w:p>
    <w:p w:rsidR="00934161" w:rsidRDefault="00934161" w:rsidP="00934161">
      <w:pPr>
        <w:pStyle w:val="Odstavecseseznamem"/>
        <w:numPr>
          <w:ilvl w:val="0"/>
          <w:numId w:val="8"/>
        </w:num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Žadatel níže svým podpisem</w:t>
      </w:r>
    </w:p>
    <w:p w:rsidR="00934161" w:rsidRDefault="00934161" w:rsidP="00934161">
      <w:pPr>
        <w:pStyle w:val="Odstavecseseznamem"/>
        <w:numPr>
          <w:ilvl w:val="0"/>
          <w:numId w:val="9"/>
        </w:numPr>
        <w:ind w:left="284" w:hanging="284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potvrzuje, že výše uvedené údaje jsou přesné a pravdivé a jsou poskytovány dobrovolně;</w:t>
      </w:r>
    </w:p>
    <w:p w:rsidR="00934161" w:rsidRDefault="00934161" w:rsidP="00934161">
      <w:pPr>
        <w:pStyle w:val="Odstavecseseznamem"/>
        <w:numPr>
          <w:ilvl w:val="0"/>
          <w:numId w:val="9"/>
        </w:numPr>
        <w:ind w:left="284" w:hanging="284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zavazuje k tomu, že v případě změny předmětných údajů v průběhu administrativního procesu poskytnutí podpory </w:t>
      </w:r>
      <w:r>
        <w:rPr>
          <w:rFonts w:ascii="Arial" w:hAnsi="Arial" w:cs="Arial"/>
          <w:i/>
        </w:rPr>
        <w:t xml:space="preserve">de </w:t>
      </w:r>
      <w:proofErr w:type="spellStart"/>
      <w:r>
        <w:rPr>
          <w:rFonts w:ascii="Arial" w:hAnsi="Arial" w:cs="Arial"/>
          <w:i/>
        </w:rPr>
        <w:t>minimis</w:t>
      </w:r>
      <w:proofErr w:type="spellEnd"/>
      <w:r>
        <w:rPr>
          <w:rFonts w:ascii="Arial" w:hAnsi="Arial" w:cs="Arial"/>
        </w:rPr>
        <w:t xml:space="preserve"> bude neprodleně informovat poskytovatele dané podpory o změnách, které u něj nastaly; </w:t>
      </w:r>
    </w:p>
    <w:p w:rsidR="00934161" w:rsidRDefault="00934161" w:rsidP="00934161">
      <w:pPr>
        <w:pStyle w:val="Odstavecseseznamem"/>
        <w:numPr>
          <w:ilvl w:val="0"/>
          <w:numId w:val="9"/>
        </w:numPr>
        <w:ind w:left="284" w:hanging="284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souhlasí se zpracováním svých osobních údajů obsažených v tomto prohlášení ve smyslu zákona č. 101/2000 Sb., o ochraně osobních údajů, ve znění p. p., za účelem evidence podpor malého rozsahu v souladu se zákonem č. 215/2004 Sb., o úpravě některých vztahů v oblasti veřejné podpory a o změně zákona o podpoře výzkumu a vývoje, ve znění p. p. Tento souhlas uděluji správci a zpracovateli</w:t>
      </w:r>
      <w:r>
        <w:rPr>
          <w:rStyle w:val="Znakapoznpodarou"/>
          <w:rFonts w:ascii="Arial" w:hAnsi="Arial" w:cs="Arial"/>
        </w:rPr>
        <w:footnoteReference w:id="7"/>
      </w:r>
      <w:r>
        <w:rPr>
          <w:rFonts w:ascii="Arial" w:hAnsi="Arial" w:cs="Arial"/>
        </w:rPr>
        <w:t>, kterým je ………………………………………………………………………</w:t>
      </w:r>
      <w:proofErr w:type="gramStart"/>
      <w:r>
        <w:rPr>
          <w:rFonts w:ascii="Arial" w:hAnsi="Arial" w:cs="Arial"/>
        </w:rPr>
        <w:t>…....., pro</w:t>
      </w:r>
      <w:proofErr w:type="gramEnd"/>
      <w:r>
        <w:rPr>
          <w:rFonts w:ascii="Arial" w:hAnsi="Arial" w:cs="Arial"/>
        </w:rPr>
        <w:t xml:space="preserve"> všechny údaje obsažené v tomto prohlášení, a to po celou dobu 10 let ode dne udělení souhlasu. Zároveň si je žadatel vědom svých práv podle zákona č. 101/2000 Sb., o ochraně osobních údajů.</w:t>
      </w:r>
    </w:p>
    <w:p w:rsidR="00934161" w:rsidRDefault="00934161" w:rsidP="00934161">
      <w:pPr>
        <w:rPr>
          <w:rFonts w:ascii="Arial" w:hAnsi="Arial" w:cs="Arial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379"/>
        <w:gridCol w:w="284"/>
        <w:gridCol w:w="1683"/>
        <w:gridCol w:w="2569"/>
      </w:tblGrid>
      <w:tr w:rsidR="00934161" w:rsidTr="004A3426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Datum a místo podpisu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4161" w:rsidRDefault="00934161" w:rsidP="004A34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  <w:p w:rsidR="00934161" w:rsidRDefault="00934161" w:rsidP="004A3426">
            <w:pPr>
              <w:ind w:firstLineChars="100" w:firstLine="2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934161" w:rsidTr="004A3426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934161" w:rsidRDefault="00934161" w:rsidP="004A3426">
            <w:pPr>
              <w:rPr>
                <w:rFonts w:ascii="Calibri" w:eastAsia="Calibri" w:hAnsi="Calibri"/>
              </w:rPr>
            </w:pPr>
          </w:p>
        </w:tc>
      </w:tr>
      <w:tr w:rsidR="00934161" w:rsidTr="004A3426">
        <w:trPr>
          <w:trHeight w:val="836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4161" w:rsidRDefault="00934161" w:rsidP="004A342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Jméno a podpis osoby oprávněné zastupovat žadatele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161" w:rsidRDefault="00934161" w:rsidP="004A3426">
            <w:pPr>
              <w:rPr>
                <w:rFonts w:ascii="Calibri" w:eastAsia="Calibri" w:hAnsi="Calibri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34161" w:rsidRDefault="00934161" w:rsidP="004A342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161" w:rsidRDefault="00934161" w:rsidP="004A342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Razítko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(pokud je součástí podpisu žadatele)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4161" w:rsidRDefault="00934161" w:rsidP="004A3426">
            <w:pPr>
              <w:ind w:firstLineChars="100" w:firstLine="2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</w:tbl>
    <w:p w:rsidR="00934161" w:rsidRDefault="00934161" w:rsidP="00934161">
      <w:bookmarkStart w:id="0" w:name="_GoBack"/>
      <w:bookmarkEnd w:id="0"/>
    </w:p>
    <w:p w:rsidR="00934161" w:rsidRDefault="00934161" w:rsidP="00934161"/>
    <w:p w:rsidR="00934161" w:rsidRDefault="00934161" w:rsidP="00934161"/>
    <w:p w:rsidR="005E0077" w:rsidRDefault="00B128FE" w:rsidP="00422D5A">
      <w:pPr>
        <w:rPr>
          <w:rFonts w:ascii="Arial" w:hAnsi="Arial" w:cs="Arial"/>
          <w:b/>
        </w:rPr>
      </w:pPr>
      <w:r>
        <w:rPr>
          <w:rFonts w:ascii="Arial" w:hAnsi="Arial" w:cs="Arial"/>
        </w:rPr>
        <w:br w:type="page"/>
      </w:r>
      <w:r w:rsidR="005E0077">
        <w:rPr>
          <w:rFonts w:ascii="Arial" w:hAnsi="Arial" w:cs="Arial"/>
          <w:b/>
        </w:rPr>
        <w:lastRenderedPageBreak/>
        <w:tab/>
      </w:r>
    </w:p>
    <w:p w:rsidR="00AA4ED8" w:rsidRDefault="00AA4ED8" w:rsidP="00AA4ED8">
      <w:pPr>
        <w:tabs>
          <w:tab w:val="left" w:pos="6237"/>
        </w:tabs>
        <w:jc w:val="right"/>
        <w:rPr>
          <w:rFonts w:ascii="Arial" w:hAnsi="Arial" w:cs="Arial"/>
        </w:rPr>
      </w:pPr>
    </w:p>
    <w:p w:rsidR="00AA4ED8" w:rsidRDefault="00AA4ED8" w:rsidP="00AA4ED8">
      <w:pPr>
        <w:tabs>
          <w:tab w:val="left" w:pos="6237"/>
        </w:tabs>
        <w:jc w:val="right"/>
        <w:rPr>
          <w:rFonts w:ascii="Arial" w:hAnsi="Arial" w:cs="Arial"/>
        </w:rPr>
      </w:pPr>
    </w:p>
    <w:p w:rsidR="00AA4ED8" w:rsidRDefault="00AA4ED8" w:rsidP="00AA4ED8">
      <w:pPr>
        <w:tabs>
          <w:tab w:val="left" w:pos="6237"/>
        </w:tabs>
        <w:jc w:val="right"/>
        <w:rPr>
          <w:rFonts w:ascii="Arial" w:hAnsi="Arial" w:cs="Arial"/>
        </w:rPr>
      </w:pPr>
    </w:p>
    <w:p w:rsidR="00AA4ED8" w:rsidRDefault="00AA4ED8" w:rsidP="00AA4ED8">
      <w:pPr>
        <w:tabs>
          <w:tab w:val="left" w:pos="6237"/>
        </w:tabs>
        <w:jc w:val="right"/>
        <w:rPr>
          <w:rFonts w:ascii="Arial" w:hAnsi="Arial" w:cs="Arial"/>
        </w:rPr>
      </w:pPr>
    </w:p>
    <w:p w:rsidR="00AA4ED8" w:rsidRDefault="00AA4ED8" w:rsidP="00AA4ED8">
      <w:pPr>
        <w:tabs>
          <w:tab w:val="left" w:pos="6237"/>
        </w:tabs>
        <w:jc w:val="right"/>
        <w:rPr>
          <w:rFonts w:ascii="Arial" w:hAnsi="Arial" w:cs="Arial"/>
        </w:rPr>
      </w:pPr>
    </w:p>
    <w:p w:rsidR="00AA4ED8" w:rsidRDefault="00AA4ED8" w:rsidP="00AA4ED8">
      <w:pPr>
        <w:tabs>
          <w:tab w:val="left" w:pos="6237"/>
        </w:tabs>
        <w:jc w:val="right"/>
        <w:rPr>
          <w:rFonts w:ascii="Arial" w:hAnsi="Arial" w:cs="Arial"/>
        </w:rPr>
      </w:pPr>
    </w:p>
    <w:p w:rsidR="00AA4ED8" w:rsidRDefault="00AA4ED8" w:rsidP="00AA4ED8">
      <w:pPr>
        <w:tabs>
          <w:tab w:val="left" w:pos="6237"/>
        </w:tabs>
        <w:jc w:val="right"/>
        <w:rPr>
          <w:rFonts w:ascii="Arial" w:hAnsi="Arial" w:cs="Arial"/>
        </w:rPr>
      </w:pPr>
    </w:p>
    <w:p w:rsidR="00AA4ED8" w:rsidRDefault="00AA4ED8" w:rsidP="00AA4ED8">
      <w:pPr>
        <w:tabs>
          <w:tab w:val="left" w:pos="6237"/>
        </w:tabs>
        <w:jc w:val="right"/>
        <w:rPr>
          <w:rFonts w:ascii="Arial" w:hAnsi="Arial" w:cs="Arial"/>
        </w:rPr>
      </w:pPr>
    </w:p>
    <w:p w:rsidR="00AA4ED8" w:rsidRDefault="00AA4ED8" w:rsidP="00AA4ED8">
      <w:pPr>
        <w:tabs>
          <w:tab w:val="left" w:pos="6237"/>
        </w:tabs>
        <w:jc w:val="right"/>
        <w:rPr>
          <w:rFonts w:ascii="Arial" w:hAnsi="Arial" w:cs="Arial"/>
        </w:rPr>
      </w:pPr>
    </w:p>
    <w:p w:rsidR="00AA4ED8" w:rsidRDefault="00AA4ED8" w:rsidP="00AA4ED8">
      <w:pPr>
        <w:tabs>
          <w:tab w:val="left" w:pos="6237"/>
        </w:tabs>
        <w:jc w:val="right"/>
        <w:rPr>
          <w:rFonts w:ascii="Arial" w:hAnsi="Arial" w:cs="Arial"/>
        </w:rPr>
      </w:pPr>
    </w:p>
    <w:p w:rsidR="00AA4ED8" w:rsidRDefault="00AA4ED8" w:rsidP="00AA4ED8">
      <w:pPr>
        <w:tabs>
          <w:tab w:val="left" w:pos="6237"/>
        </w:tabs>
        <w:jc w:val="right"/>
        <w:rPr>
          <w:rFonts w:ascii="Arial" w:hAnsi="Arial" w:cs="Arial"/>
        </w:rPr>
      </w:pPr>
    </w:p>
    <w:p w:rsidR="00AA4ED8" w:rsidRDefault="00AA4ED8" w:rsidP="00AA4ED8">
      <w:pPr>
        <w:tabs>
          <w:tab w:val="left" w:pos="6237"/>
        </w:tabs>
        <w:jc w:val="right"/>
        <w:rPr>
          <w:rFonts w:ascii="Arial" w:hAnsi="Arial" w:cs="Arial"/>
        </w:rPr>
      </w:pPr>
    </w:p>
    <w:p w:rsidR="00AA4ED8" w:rsidRDefault="00AA4ED8" w:rsidP="00AA4ED8">
      <w:pPr>
        <w:tabs>
          <w:tab w:val="left" w:pos="6237"/>
        </w:tabs>
        <w:jc w:val="right"/>
        <w:rPr>
          <w:rFonts w:ascii="Arial" w:hAnsi="Arial" w:cs="Arial"/>
        </w:rPr>
      </w:pPr>
    </w:p>
    <w:p w:rsidR="00AA4ED8" w:rsidRDefault="00AA4ED8" w:rsidP="00AA4ED8">
      <w:pPr>
        <w:tabs>
          <w:tab w:val="left" w:pos="6237"/>
        </w:tabs>
        <w:jc w:val="right"/>
        <w:rPr>
          <w:rFonts w:ascii="Arial" w:hAnsi="Arial" w:cs="Arial"/>
        </w:rPr>
      </w:pPr>
    </w:p>
    <w:p w:rsidR="00AA4ED8" w:rsidRDefault="00AA4ED8" w:rsidP="00AA4ED8">
      <w:pPr>
        <w:tabs>
          <w:tab w:val="left" w:pos="6237"/>
        </w:tabs>
        <w:jc w:val="right"/>
        <w:rPr>
          <w:rFonts w:ascii="Arial" w:hAnsi="Arial" w:cs="Arial"/>
        </w:rPr>
      </w:pPr>
    </w:p>
    <w:p w:rsidR="00AA4ED8" w:rsidRDefault="00AA4ED8" w:rsidP="005E0077">
      <w:pPr>
        <w:rPr>
          <w:rFonts w:ascii="Arial" w:hAnsi="Arial" w:cs="Arial"/>
        </w:rPr>
      </w:pPr>
    </w:p>
    <w:p w:rsidR="005E0077" w:rsidRDefault="005E0077" w:rsidP="005E0077">
      <w:pPr>
        <w:rPr>
          <w:rFonts w:ascii="Arial" w:hAnsi="Arial" w:cs="Arial"/>
        </w:rPr>
      </w:pPr>
    </w:p>
    <w:p w:rsidR="005E0077" w:rsidRDefault="005E0077" w:rsidP="005E0077">
      <w:pPr>
        <w:rPr>
          <w:rFonts w:ascii="Arial" w:hAnsi="Arial" w:cs="Arial"/>
        </w:rPr>
      </w:pPr>
    </w:p>
    <w:p w:rsidR="005E0077" w:rsidRDefault="005E0077" w:rsidP="005E0077">
      <w:pPr>
        <w:rPr>
          <w:rFonts w:ascii="Arial" w:hAnsi="Arial" w:cs="Arial"/>
        </w:rPr>
      </w:pPr>
    </w:p>
    <w:p w:rsidR="005E0077" w:rsidRDefault="005E0077" w:rsidP="005E0077">
      <w:pPr>
        <w:rPr>
          <w:rFonts w:ascii="Arial" w:hAnsi="Arial" w:cs="Arial"/>
        </w:rPr>
      </w:pPr>
    </w:p>
    <w:p w:rsidR="005E0077" w:rsidRDefault="005E0077" w:rsidP="005E0077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5E0077" w:rsidRDefault="005E0077" w:rsidP="005E0077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5E0077" w:rsidRDefault="005E0077" w:rsidP="005E0077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5E0077" w:rsidRDefault="005E0077" w:rsidP="005E0077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5E0077" w:rsidRDefault="005E0077" w:rsidP="005E0077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5E0077" w:rsidRDefault="005E0077" w:rsidP="005E0077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sectPr w:rsidR="005E0077" w:rsidSect="00866C99">
      <w:headerReference w:type="default" r:id="rId8"/>
      <w:headerReference w:type="first" r:id="rId9"/>
      <w:pgSz w:w="11906" w:h="16838"/>
      <w:pgMar w:top="426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100" w:rsidRDefault="00970100" w:rsidP="005E0077">
      <w:r>
        <w:separator/>
      </w:r>
    </w:p>
  </w:endnote>
  <w:endnote w:type="continuationSeparator" w:id="0">
    <w:p w:rsidR="00970100" w:rsidRDefault="00970100" w:rsidP="005E0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100" w:rsidRDefault="00970100" w:rsidP="005E0077">
      <w:r>
        <w:separator/>
      </w:r>
    </w:p>
  </w:footnote>
  <w:footnote w:type="continuationSeparator" w:id="0">
    <w:p w:rsidR="00970100" w:rsidRDefault="00970100" w:rsidP="005E0077">
      <w:r>
        <w:continuationSeparator/>
      </w:r>
    </w:p>
  </w:footnote>
  <w:footnote w:id="1">
    <w:p w:rsidR="00970100" w:rsidRPr="003E773F" w:rsidRDefault="00970100" w:rsidP="00934161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Za podnik lze považovat podnikatele definovaného v zákoně č. 89/2012 Sb., občanský zákoník.</w:t>
      </w:r>
    </w:p>
  </w:footnote>
  <w:footnote w:id="2">
    <w:p w:rsidR="00970100" w:rsidRPr="003E773F" w:rsidRDefault="00970100" w:rsidP="00934161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Bližší informace o propojeném podniku naleznete v METODICKÉ PŘÍRUČCE k aplikaci pojmu „jeden podnik“ z pohledu pravidel podpory </w:t>
      </w:r>
      <w:r w:rsidRPr="003E773F">
        <w:rPr>
          <w:rFonts w:ascii="Arial" w:hAnsi="Arial" w:cs="Arial"/>
          <w:i/>
          <w:sz w:val="16"/>
          <w:szCs w:val="16"/>
        </w:rPr>
        <w:t xml:space="preserve">de </w:t>
      </w:r>
      <w:proofErr w:type="spellStart"/>
      <w:r w:rsidRPr="003E773F">
        <w:rPr>
          <w:rFonts w:ascii="Arial" w:hAnsi="Arial" w:cs="Arial"/>
          <w:i/>
          <w:sz w:val="16"/>
          <w:szCs w:val="16"/>
        </w:rPr>
        <w:t>minimis</w:t>
      </w:r>
      <w:proofErr w:type="spellEnd"/>
      <w:r w:rsidRPr="003E773F">
        <w:rPr>
          <w:rFonts w:ascii="Arial" w:hAnsi="Arial" w:cs="Arial"/>
          <w:sz w:val="16"/>
          <w:szCs w:val="16"/>
        </w:rPr>
        <w:t>.</w:t>
      </w:r>
    </w:p>
  </w:footnote>
  <w:footnote w:id="3">
    <w:p w:rsidR="00970100" w:rsidRPr="003E773F" w:rsidRDefault="00970100" w:rsidP="00934161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Viz § 62 zákona č. 125/2008 Sb., o přeměnách obchodních společností a družstev, ve znění pozdějších předpisů.</w:t>
      </w:r>
    </w:p>
  </w:footnote>
  <w:footnote w:id="4">
    <w:p w:rsidR="00970100" w:rsidRPr="003E773F" w:rsidRDefault="00970100" w:rsidP="00934161">
      <w:pPr>
        <w:pStyle w:val="Textpoznpodarou"/>
        <w:rPr>
          <w:rFonts w:ascii="Arial" w:hAnsi="Arial" w:cs="Arial"/>
          <w:sz w:val="18"/>
          <w:szCs w:val="18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Viz § 61 zákona č. 125/2008 Sb</w:t>
      </w:r>
      <w:r w:rsidRPr="003E773F">
        <w:rPr>
          <w:rFonts w:ascii="Arial" w:hAnsi="Arial" w:cs="Arial"/>
          <w:sz w:val="18"/>
          <w:szCs w:val="18"/>
        </w:rPr>
        <w:t>.</w:t>
      </w:r>
    </w:p>
  </w:footnote>
  <w:footnote w:id="5">
    <w:p w:rsidR="00970100" w:rsidRPr="003E773F" w:rsidRDefault="00970100" w:rsidP="00934161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Viz § 243 zákona č. 125/2008 Sb.</w:t>
      </w:r>
    </w:p>
  </w:footnote>
  <w:footnote w:id="6">
    <w:p w:rsidR="00970100" w:rsidRPr="003E773F" w:rsidRDefault="00970100" w:rsidP="00934161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Pokud by na základě převzatých činností nebylo možné dříve poskytnuté podpory </w:t>
      </w:r>
      <w:r w:rsidRPr="003E773F">
        <w:rPr>
          <w:rFonts w:ascii="Arial" w:hAnsi="Arial" w:cs="Arial"/>
          <w:i/>
          <w:sz w:val="16"/>
          <w:szCs w:val="16"/>
        </w:rPr>
        <w:t xml:space="preserve">de </w:t>
      </w:r>
      <w:proofErr w:type="spellStart"/>
      <w:r w:rsidRPr="003E773F">
        <w:rPr>
          <w:rFonts w:ascii="Arial" w:hAnsi="Arial" w:cs="Arial"/>
          <w:i/>
          <w:sz w:val="16"/>
          <w:szCs w:val="16"/>
        </w:rPr>
        <w:t>minimis</w:t>
      </w:r>
      <w:proofErr w:type="spellEnd"/>
      <w:r w:rsidRPr="003E773F">
        <w:rPr>
          <w:rFonts w:ascii="Arial" w:hAnsi="Arial" w:cs="Arial"/>
          <w:sz w:val="16"/>
          <w:szCs w:val="16"/>
        </w:rPr>
        <w:t xml:space="preserve"> rozdělit, rozdělí se podpora poměrným způsobem na základě účetní hodnoty vlastního kapitálu nových podniků k datu účinku rozdělení (viz čl. 3 odst. 9 nařízení č. 1407/2013, č. 1408/2013 a nahrazujícího nařízení č. 875/2007).</w:t>
      </w:r>
    </w:p>
  </w:footnote>
  <w:footnote w:id="7">
    <w:p w:rsidR="00970100" w:rsidRPr="003E773F" w:rsidRDefault="00970100" w:rsidP="00934161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</w:t>
      </w:r>
      <w:r w:rsidRPr="003E773F">
        <w:rPr>
          <w:rFonts w:ascii="Arial" w:hAnsi="Arial" w:cs="Arial"/>
          <w:sz w:val="16"/>
          <w:szCs w:val="16"/>
          <w:u w:val="single"/>
        </w:rPr>
        <w:t>Správcem</w:t>
      </w:r>
      <w:r w:rsidRPr="003E773F">
        <w:rPr>
          <w:rFonts w:ascii="Arial" w:hAnsi="Arial" w:cs="Arial"/>
          <w:sz w:val="16"/>
          <w:szCs w:val="16"/>
        </w:rPr>
        <w:t xml:space="preserve"> je koordinační orgán ve smyslu zákona č. 215/2004 Sb., o úpravě některých vztahů v oblasti veřejné podpory a o změně zákona o podpoře výzkumu a vývoje, ve znění p. p., </w:t>
      </w:r>
      <w:r w:rsidRPr="003E773F">
        <w:rPr>
          <w:rFonts w:ascii="Arial" w:hAnsi="Arial" w:cs="Arial"/>
          <w:sz w:val="16"/>
          <w:szCs w:val="16"/>
          <w:u w:val="single"/>
        </w:rPr>
        <w:t>zpracovatelem</w:t>
      </w:r>
      <w:r w:rsidRPr="003E773F">
        <w:rPr>
          <w:rFonts w:ascii="Arial" w:hAnsi="Arial" w:cs="Arial"/>
          <w:sz w:val="16"/>
          <w:szCs w:val="16"/>
        </w:rPr>
        <w:t xml:space="preserve"> je poskytovatel podpory </w:t>
      </w:r>
      <w:r w:rsidRPr="003E773F">
        <w:rPr>
          <w:rFonts w:ascii="Arial" w:hAnsi="Arial" w:cs="Arial"/>
          <w:i/>
          <w:sz w:val="16"/>
          <w:szCs w:val="16"/>
        </w:rPr>
        <w:t>de </w:t>
      </w:r>
      <w:proofErr w:type="spellStart"/>
      <w:r w:rsidRPr="003E773F">
        <w:rPr>
          <w:rFonts w:ascii="Arial" w:hAnsi="Arial" w:cs="Arial"/>
          <w:i/>
          <w:sz w:val="16"/>
          <w:szCs w:val="16"/>
        </w:rPr>
        <w:t>minimis</w:t>
      </w:r>
      <w:proofErr w:type="spellEnd"/>
      <w:r w:rsidRPr="003E773F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100" w:rsidRDefault="00970100">
    <w:pPr>
      <w:pStyle w:val="Zhlav"/>
    </w:pPr>
  </w:p>
  <w:p w:rsidR="00970100" w:rsidRDefault="00970100">
    <w:pPr>
      <w:pStyle w:val="Zhlav"/>
    </w:pPr>
  </w:p>
  <w:p w:rsidR="00970100" w:rsidRDefault="00970100">
    <w:pPr>
      <w:pStyle w:val="Zhlav"/>
    </w:pPr>
  </w:p>
  <w:p w:rsidR="00970100" w:rsidRDefault="00970100">
    <w:pPr>
      <w:pStyle w:val="Zhlav"/>
    </w:pPr>
  </w:p>
  <w:p w:rsidR="00970100" w:rsidRDefault="0097010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100" w:rsidRDefault="00970100">
    <w:pPr>
      <w:pStyle w:val="Zhlav"/>
    </w:pPr>
    <w:r>
      <w:rPr>
        <w:noProof/>
      </w:rPr>
      <w:drawing>
        <wp:inline distT="0" distB="0" distL="0" distR="0" wp14:anchorId="552D4E2D" wp14:editId="461D014B">
          <wp:extent cx="2158365" cy="463550"/>
          <wp:effectExtent l="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8365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970100" w:rsidRDefault="00970100">
    <w:pPr>
      <w:pStyle w:val="Zhlav"/>
    </w:pPr>
  </w:p>
  <w:p w:rsidR="00970100" w:rsidRDefault="0097010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E40E8"/>
    <w:multiLevelType w:val="hybridMultilevel"/>
    <w:tmpl w:val="6FEE8BB4"/>
    <w:lvl w:ilvl="0" w:tplc="764017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8F6664D"/>
    <w:multiLevelType w:val="hybridMultilevel"/>
    <w:tmpl w:val="B832F8E0"/>
    <w:lvl w:ilvl="0" w:tplc="3B7C528E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0A423219"/>
    <w:multiLevelType w:val="hybridMultilevel"/>
    <w:tmpl w:val="F4F4EABA"/>
    <w:lvl w:ilvl="0" w:tplc="158E4348">
      <w:start w:val="6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807C5"/>
    <w:multiLevelType w:val="hybridMultilevel"/>
    <w:tmpl w:val="F99C6D0C"/>
    <w:lvl w:ilvl="0" w:tplc="391AECC8">
      <w:start w:val="1"/>
      <w:numFmt w:val="bullet"/>
      <w:lvlText w:val=""/>
      <w:lvlJc w:val="left"/>
      <w:pPr>
        <w:tabs>
          <w:tab w:val="num" w:pos="2340"/>
        </w:tabs>
        <w:ind w:left="2340" w:hanging="360"/>
      </w:pPr>
      <w:rPr>
        <w:rFonts w:ascii="Wingdings" w:eastAsia="Times New Roman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FA32347"/>
    <w:multiLevelType w:val="hybridMultilevel"/>
    <w:tmpl w:val="23E69C86"/>
    <w:lvl w:ilvl="0" w:tplc="18026FAA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1286A3E"/>
    <w:multiLevelType w:val="hybridMultilevel"/>
    <w:tmpl w:val="5742E06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604B25"/>
    <w:multiLevelType w:val="hybridMultilevel"/>
    <w:tmpl w:val="A8847D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F93E4C"/>
    <w:multiLevelType w:val="hybridMultilevel"/>
    <w:tmpl w:val="DC400F02"/>
    <w:lvl w:ilvl="0" w:tplc="49DCEAD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310E65"/>
    <w:multiLevelType w:val="hybridMultilevel"/>
    <w:tmpl w:val="BBC4E236"/>
    <w:lvl w:ilvl="0" w:tplc="391AECC8">
      <w:start w:val="1"/>
      <w:numFmt w:val="bullet"/>
      <w:lvlText w:val=""/>
      <w:lvlJc w:val="left"/>
      <w:pPr>
        <w:tabs>
          <w:tab w:val="num" w:pos="1211"/>
        </w:tabs>
        <w:ind w:left="1211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17843A3"/>
    <w:multiLevelType w:val="hybridMultilevel"/>
    <w:tmpl w:val="08286000"/>
    <w:lvl w:ilvl="0" w:tplc="391AECC8">
      <w:start w:val="1"/>
      <w:numFmt w:val="bullet"/>
      <w:lvlText w:val="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69A1AB4"/>
    <w:multiLevelType w:val="hybridMultilevel"/>
    <w:tmpl w:val="7A3CD1D0"/>
    <w:lvl w:ilvl="0" w:tplc="49DCEAD4">
      <w:start w:val="1"/>
      <w:numFmt w:val="lowerLetter"/>
      <w:lvlText w:val="%1)"/>
      <w:lvlJc w:val="left"/>
      <w:pPr>
        <w:tabs>
          <w:tab w:val="num" w:pos="394"/>
        </w:tabs>
        <w:ind w:left="394" w:hanging="360"/>
      </w:pPr>
    </w:lvl>
    <w:lvl w:ilvl="1" w:tplc="A83C70DE">
      <w:start w:val="1"/>
      <w:numFmt w:val="bullet"/>
      <w:lvlText w:val=""/>
      <w:lvlJc w:val="left"/>
      <w:pPr>
        <w:tabs>
          <w:tab w:val="num" w:pos="1474"/>
        </w:tabs>
        <w:ind w:left="1474" w:hanging="360"/>
      </w:pPr>
      <w:rPr>
        <w:rFonts w:ascii="Wingdings" w:eastAsia="Times New Roman" w:hAnsi="Wingdings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94"/>
        </w:tabs>
        <w:ind w:left="2194" w:hanging="180"/>
      </w:pPr>
    </w:lvl>
    <w:lvl w:ilvl="3" w:tplc="0405000F">
      <w:start w:val="1"/>
      <w:numFmt w:val="decimal"/>
      <w:lvlText w:val="%4."/>
      <w:lvlJc w:val="left"/>
      <w:pPr>
        <w:tabs>
          <w:tab w:val="num" w:pos="2914"/>
        </w:tabs>
        <w:ind w:left="2914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34"/>
        </w:tabs>
        <w:ind w:left="3634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54"/>
        </w:tabs>
        <w:ind w:left="4354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74"/>
        </w:tabs>
        <w:ind w:left="5074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94"/>
        </w:tabs>
        <w:ind w:left="5794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514"/>
        </w:tabs>
        <w:ind w:left="6514" w:hanging="180"/>
      </w:pPr>
    </w:lvl>
  </w:abstractNum>
  <w:abstractNum w:abstractNumId="12" w15:restartNumberingAfterBreak="0">
    <w:nsid w:val="2F6451CE"/>
    <w:multiLevelType w:val="hybridMultilevel"/>
    <w:tmpl w:val="A6B85180"/>
    <w:lvl w:ilvl="0" w:tplc="158E4348">
      <w:start w:val="6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14" w:hanging="360"/>
      </w:pPr>
    </w:lvl>
    <w:lvl w:ilvl="2" w:tplc="0405001B" w:tentative="1">
      <w:start w:val="1"/>
      <w:numFmt w:val="lowerRoman"/>
      <w:lvlText w:val="%3."/>
      <w:lvlJc w:val="right"/>
      <w:pPr>
        <w:ind w:left="1834" w:hanging="180"/>
      </w:pPr>
    </w:lvl>
    <w:lvl w:ilvl="3" w:tplc="0405000F" w:tentative="1">
      <w:start w:val="1"/>
      <w:numFmt w:val="decimal"/>
      <w:lvlText w:val="%4."/>
      <w:lvlJc w:val="left"/>
      <w:pPr>
        <w:ind w:left="2554" w:hanging="360"/>
      </w:pPr>
    </w:lvl>
    <w:lvl w:ilvl="4" w:tplc="04050019" w:tentative="1">
      <w:start w:val="1"/>
      <w:numFmt w:val="lowerLetter"/>
      <w:lvlText w:val="%5."/>
      <w:lvlJc w:val="left"/>
      <w:pPr>
        <w:ind w:left="3274" w:hanging="360"/>
      </w:pPr>
    </w:lvl>
    <w:lvl w:ilvl="5" w:tplc="0405001B" w:tentative="1">
      <w:start w:val="1"/>
      <w:numFmt w:val="lowerRoman"/>
      <w:lvlText w:val="%6."/>
      <w:lvlJc w:val="right"/>
      <w:pPr>
        <w:ind w:left="3994" w:hanging="180"/>
      </w:pPr>
    </w:lvl>
    <w:lvl w:ilvl="6" w:tplc="0405000F" w:tentative="1">
      <w:start w:val="1"/>
      <w:numFmt w:val="decimal"/>
      <w:lvlText w:val="%7."/>
      <w:lvlJc w:val="left"/>
      <w:pPr>
        <w:ind w:left="4714" w:hanging="360"/>
      </w:pPr>
    </w:lvl>
    <w:lvl w:ilvl="7" w:tplc="04050019" w:tentative="1">
      <w:start w:val="1"/>
      <w:numFmt w:val="lowerLetter"/>
      <w:lvlText w:val="%8."/>
      <w:lvlJc w:val="left"/>
      <w:pPr>
        <w:ind w:left="5434" w:hanging="360"/>
      </w:pPr>
    </w:lvl>
    <w:lvl w:ilvl="8" w:tplc="040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 w15:restartNumberingAfterBreak="0">
    <w:nsid w:val="319601A6"/>
    <w:multiLevelType w:val="hybridMultilevel"/>
    <w:tmpl w:val="B8FE6750"/>
    <w:lvl w:ilvl="0" w:tplc="03A4F85A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54271BF"/>
    <w:multiLevelType w:val="hybridMultilevel"/>
    <w:tmpl w:val="E2E2B4CE"/>
    <w:lvl w:ilvl="0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392618D2"/>
    <w:multiLevelType w:val="hybridMultilevel"/>
    <w:tmpl w:val="4662A58C"/>
    <w:lvl w:ilvl="0" w:tplc="03A4F85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9A77B25"/>
    <w:multiLevelType w:val="hybridMultilevel"/>
    <w:tmpl w:val="18FE09B8"/>
    <w:lvl w:ilvl="0" w:tplc="3B7C528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BEE6989"/>
    <w:multiLevelType w:val="hybridMultilevel"/>
    <w:tmpl w:val="087835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1C1F6A"/>
    <w:multiLevelType w:val="hybridMultilevel"/>
    <w:tmpl w:val="A37AF7BC"/>
    <w:lvl w:ilvl="0" w:tplc="3B7C528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6F0076"/>
    <w:multiLevelType w:val="hybridMultilevel"/>
    <w:tmpl w:val="9C2A95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891FA9"/>
    <w:multiLevelType w:val="hybridMultilevel"/>
    <w:tmpl w:val="7D8A97A0"/>
    <w:lvl w:ilvl="0" w:tplc="03A4F85A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76D2D35"/>
    <w:multiLevelType w:val="hybridMultilevel"/>
    <w:tmpl w:val="FA80AA6A"/>
    <w:lvl w:ilvl="0" w:tplc="158E4348">
      <w:start w:val="6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030B39"/>
    <w:multiLevelType w:val="hybridMultilevel"/>
    <w:tmpl w:val="634000D0"/>
    <w:lvl w:ilvl="0" w:tplc="18026FA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3877B4F"/>
    <w:multiLevelType w:val="hybridMultilevel"/>
    <w:tmpl w:val="D6C86024"/>
    <w:lvl w:ilvl="0" w:tplc="764017A4"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1B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5000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50019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1B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5000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50019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1B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4893A6F"/>
    <w:multiLevelType w:val="hybridMultilevel"/>
    <w:tmpl w:val="08D67BA4"/>
    <w:lvl w:ilvl="0" w:tplc="040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5" w15:restartNumberingAfterBreak="0">
    <w:nsid w:val="6B7417FE"/>
    <w:multiLevelType w:val="hybridMultilevel"/>
    <w:tmpl w:val="890284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E2081A"/>
    <w:multiLevelType w:val="hybridMultilevel"/>
    <w:tmpl w:val="E3CA46B2"/>
    <w:lvl w:ilvl="0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7" w15:restartNumberingAfterBreak="0">
    <w:nsid w:val="6D731FF3"/>
    <w:multiLevelType w:val="hybridMultilevel"/>
    <w:tmpl w:val="A79C97EE"/>
    <w:lvl w:ilvl="0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8" w15:restartNumberingAfterBreak="0">
    <w:nsid w:val="6F696034"/>
    <w:multiLevelType w:val="hybridMultilevel"/>
    <w:tmpl w:val="7A3CD1D0"/>
    <w:lvl w:ilvl="0" w:tplc="49DCEAD4">
      <w:start w:val="1"/>
      <w:numFmt w:val="lowerLetter"/>
      <w:lvlText w:val="%1)"/>
      <w:lvlJc w:val="left"/>
      <w:pPr>
        <w:tabs>
          <w:tab w:val="num" w:pos="394"/>
        </w:tabs>
        <w:ind w:left="394" w:hanging="360"/>
      </w:pPr>
    </w:lvl>
    <w:lvl w:ilvl="1" w:tplc="A83C70DE">
      <w:start w:val="1"/>
      <w:numFmt w:val="bullet"/>
      <w:lvlText w:val=""/>
      <w:lvlJc w:val="left"/>
      <w:pPr>
        <w:tabs>
          <w:tab w:val="num" w:pos="1474"/>
        </w:tabs>
        <w:ind w:left="1474" w:hanging="360"/>
      </w:pPr>
      <w:rPr>
        <w:rFonts w:ascii="Wingdings" w:eastAsia="Times New Roman" w:hAnsi="Wingdings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94"/>
        </w:tabs>
        <w:ind w:left="2194" w:hanging="180"/>
      </w:pPr>
    </w:lvl>
    <w:lvl w:ilvl="3" w:tplc="0405000F">
      <w:start w:val="1"/>
      <w:numFmt w:val="decimal"/>
      <w:lvlText w:val="%4."/>
      <w:lvlJc w:val="left"/>
      <w:pPr>
        <w:tabs>
          <w:tab w:val="num" w:pos="2914"/>
        </w:tabs>
        <w:ind w:left="2914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34"/>
        </w:tabs>
        <w:ind w:left="3634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54"/>
        </w:tabs>
        <w:ind w:left="4354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74"/>
        </w:tabs>
        <w:ind w:left="5074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94"/>
        </w:tabs>
        <w:ind w:left="5794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514"/>
        </w:tabs>
        <w:ind w:left="6514" w:hanging="180"/>
      </w:pPr>
    </w:lvl>
  </w:abstractNum>
  <w:abstractNum w:abstractNumId="29" w15:restartNumberingAfterBreak="0">
    <w:nsid w:val="6F7D519C"/>
    <w:multiLevelType w:val="multilevel"/>
    <w:tmpl w:val="D1B6B1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"/>
      <w:lvlJc w:val="left"/>
      <w:pPr>
        <w:tabs>
          <w:tab w:val="num" w:pos="1980"/>
        </w:tabs>
        <w:ind w:left="1800" w:hanging="18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43C771E"/>
    <w:multiLevelType w:val="hybridMultilevel"/>
    <w:tmpl w:val="0E204C6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AC3CAE"/>
    <w:multiLevelType w:val="hybridMultilevel"/>
    <w:tmpl w:val="5D6EBC1E"/>
    <w:lvl w:ilvl="0" w:tplc="3B7C528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4F125E"/>
    <w:multiLevelType w:val="hybridMultilevel"/>
    <w:tmpl w:val="DC400F02"/>
    <w:lvl w:ilvl="0" w:tplc="49DCEAD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8680403"/>
    <w:multiLevelType w:val="hybridMultilevel"/>
    <w:tmpl w:val="3738EC58"/>
    <w:lvl w:ilvl="0" w:tplc="03A4F85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D8C3B7F"/>
    <w:multiLevelType w:val="hybridMultilevel"/>
    <w:tmpl w:val="534AC94A"/>
    <w:lvl w:ilvl="0" w:tplc="45EA89B4">
      <w:start w:val="4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5" w15:restartNumberingAfterBreak="0">
    <w:nsid w:val="7E5B4675"/>
    <w:multiLevelType w:val="hybridMultilevel"/>
    <w:tmpl w:val="B6BE21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7B13A8"/>
    <w:multiLevelType w:val="hybridMultilevel"/>
    <w:tmpl w:val="8CCCE4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D6791A"/>
    <w:multiLevelType w:val="hybridMultilevel"/>
    <w:tmpl w:val="3682937E"/>
    <w:lvl w:ilvl="0" w:tplc="49DCEAD4">
      <w:start w:val="1"/>
      <w:numFmt w:val="lowerLetter"/>
      <w:lvlText w:val="%1)"/>
      <w:lvlJc w:val="left"/>
      <w:pPr>
        <w:tabs>
          <w:tab w:val="num" w:pos="1996"/>
        </w:tabs>
        <w:ind w:left="1996" w:hanging="360"/>
      </w:pPr>
    </w:lvl>
    <w:lvl w:ilvl="1" w:tplc="04050019" w:tentative="1">
      <w:start w:val="1"/>
      <w:numFmt w:val="lowerLetter"/>
      <w:lvlText w:val="%2."/>
      <w:lvlJc w:val="left"/>
      <w:pPr>
        <w:ind w:left="2716" w:hanging="360"/>
      </w:pPr>
    </w:lvl>
    <w:lvl w:ilvl="2" w:tplc="0405001B" w:tentative="1">
      <w:start w:val="1"/>
      <w:numFmt w:val="lowerRoman"/>
      <w:lvlText w:val="%3."/>
      <w:lvlJc w:val="right"/>
      <w:pPr>
        <w:ind w:left="3436" w:hanging="180"/>
      </w:pPr>
    </w:lvl>
    <w:lvl w:ilvl="3" w:tplc="0405000F" w:tentative="1">
      <w:start w:val="1"/>
      <w:numFmt w:val="decimal"/>
      <w:lvlText w:val="%4."/>
      <w:lvlJc w:val="left"/>
      <w:pPr>
        <w:ind w:left="4156" w:hanging="360"/>
      </w:pPr>
    </w:lvl>
    <w:lvl w:ilvl="4" w:tplc="04050019" w:tentative="1">
      <w:start w:val="1"/>
      <w:numFmt w:val="lowerLetter"/>
      <w:lvlText w:val="%5."/>
      <w:lvlJc w:val="left"/>
      <w:pPr>
        <w:ind w:left="4876" w:hanging="360"/>
      </w:pPr>
    </w:lvl>
    <w:lvl w:ilvl="5" w:tplc="0405001B" w:tentative="1">
      <w:start w:val="1"/>
      <w:numFmt w:val="lowerRoman"/>
      <w:lvlText w:val="%6."/>
      <w:lvlJc w:val="right"/>
      <w:pPr>
        <w:ind w:left="5596" w:hanging="180"/>
      </w:pPr>
    </w:lvl>
    <w:lvl w:ilvl="6" w:tplc="0405000F" w:tentative="1">
      <w:start w:val="1"/>
      <w:numFmt w:val="decimal"/>
      <w:lvlText w:val="%7."/>
      <w:lvlJc w:val="left"/>
      <w:pPr>
        <w:ind w:left="6316" w:hanging="360"/>
      </w:pPr>
    </w:lvl>
    <w:lvl w:ilvl="7" w:tplc="04050019" w:tentative="1">
      <w:start w:val="1"/>
      <w:numFmt w:val="lowerLetter"/>
      <w:lvlText w:val="%8."/>
      <w:lvlJc w:val="left"/>
      <w:pPr>
        <w:ind w:left="7036" w:hanging="360"/>
      </w:pPr>
    </w:lvl>
    <w:lvl w:ilvl="8" w:tplc="0405001B" w:tentative="1">
      <w:start w:val="1"/>
      <w:numFmt w:val="lowerRoman"/>
      <w:lvlText w:val="%9."/>
      <w:lvlJc w:val="right"/>
      <w:pPr>
        <w:ind w:left="7756" w:hanging="180"/>
      </w:p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0"/>
  </w:num>
  <w:num w:numId="4">
    <w:abstractNumId w:val="23"/>
  </w:num>
  <w:num w:numId="5">
    <w:abstractNumId w:val="3"/>
  </w:num>
  <w:num w:numId="6">
    <w:abstractNumId w:val="29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6"/>
  </w:num>
  <w:num w:numId="11">
    <w:abstractNumId w:val="22"/>
  </w:num>
  <w:num w:numId="12">
    <w:abstractNumId w:val="25"/>
  </w:num>
  <w:num w:numId="13">
    <w:abstractNumId w:val="29"/>
  </w:num>
  <w:num w:numId="14">
    <w:abstractNumId w:val="15"/>
  </w:num>
  <w:num w:numId="15">
    <w:abstractNumId w:val="13"/>
  </w:num>
  <w:num w:numId="16">
    <w:abstractNumId w:val="20"/>
  </w:num>
  <w:num w:numId="17">
    <w:abstractNumId w:val="34"/>
  </w:num>
  <w:num w:numId="18">
    <w:abstractNumId w:val="19"/>
  </w:num>
  <w:num w:numId="19">
    <w:abstractNumId w:val="36"/>
  </w:num>
  <w:num w:numId="20">
    <w:abstractNumId w:val="26"/>
  </w:num>
  <w:num w:numId="21">
    <w:abstractNumId w:val="27"/>
  </w:num>
  <w:num w:numId="22">
    <w:abstractNumId w:val="14"/>
  </w:num>
  <w:num w:numId="23">
    <w:abstractNumId w:val="33"/>
  </w:num>
  <w:num w:numId="24">
    <w:abstractNumId w:val="5"/>
  </w:num>
  <w:num w:numId="25">
    <w:abstractNumId w:val="10"/>
  </w:num>
  <w:num w:numId="26">
    <w:abstractNumId w:val="24"/>
  </w:num>
  <w:num w:numId="27">
    <w:abstractNumId w:val="4"/>
  </w:num>
  <w:num w:numId="28">
    <w:abstractNumId w:val="16"/>
  </w:num>
  <w:num w:numId="29">
    <w:abstractNumId w:val="31"/>
  </w:num>
  <w:num w:numId="30">
    <w:abstractNumId w:val="11"/>
  </w:num>
  <w:num w:numId="31">
    <w:abstractNumId w:val="7"/>
  </w:num>
  <w:num w:numId="32">
    <w:abstractNumId w:val="30"/>
  </w:num>
  <w:num w:numId="33">
    <w:abstractNumId w:val="37"/>
  </w:num>
  <w:num w:numId="34">
    <w:abstractNumId w:val="12"/>
  </w:num>
  <w:num w:numId="35">
    <w:abstractNumId w:val="21"/>
  </w:num>
  <w:num w:numId="36">
    <w:abstractNumId w:val="2"/>
  </w:num>
  <w:num w:numId="37">
    <w:abstractNumId w:val="28"/>
  </w:num>
  <w:num w:numId="38">
    <w:abstractNumId w:val="17"/>
  </w:num>
  <w:num w:numId="39">
    <w:abstractNumId w:val="1"/>
  </w:num>
  <w:num w:numId="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077"/>
    <w:rsid w:val="00012043"/>
    <w:rsid w:val="00023745"/>
    <w:rsid w:val="00067C98"/>
    <w:rsid w:val="00085A8D"/>
    <w:rsid w:val="000B5C14"/>
    <w:rsid w:val="000C65DD"/>
    <w:rsid w:val="000D4228"/>
    <w:rsid w:val="000E13B2"/>
    <w:rsid w:val="001018FF"/>
    <w:rsid w:val="00117610"/>
    <w:rsid w:val="00152BAF"/>
    <w:rsid w:val="0016024F"/>
    <w:rsid w:val="00182E37"/>
    <w:rsid w:val="001875FE"/>
    <w:rsid w:val="001A5579"/>
    <w:rsid w:val="001C24DC"/>
    <w:rsid w:val="001D2F2E"/>
    <w:rsid w:val="00200083"/>
    <w:rsid w:val="002146D8"/>
    <w:rsid w:val="002161DA"/>
    <w:rsid w:val="00237F84"/>
    <w:rsid w:val="002B2B0C"/>
    <w:rsid w:val="002B34B2"/>
    <w:rsid w:val="00351031"/>
    <w:rsid w:val="00356ED1"/>
    <w:rsid w:val="00357AC6"/>
    <w:rsid w:val="00397039"/>
    <w:rsid w:val="003A2446"/>
    <w:rsid w:val="003B4C58"/>
    <w:rsid w:val="003C06E4"/>
    <w:rsid w:val="003C20A5"/>
    <w:rsid w:val="003C3B01"/>
    <w:rsid w:val="003C58D8"/>
    <w:rsid w:val="00422D5A"/>
    <w:rsid w:val="00462840"/>
    <w:rsid w:val="004A3426"/>
    <w:rsid w:val="00585DDB"/>
    <w:rsid w:val="005A033E"/>
    <w:rsid w:val="005A57FB"/>
    <w:rsid w:val="005C1915"/>
    <w:rsid w:val="005C2B7A"/>
    <w:rsid w:val="005C78DE"/>
    <w:rsid w:val="005E0077"/>
    <w:rsid w:val="005E4B0F"/>
    <w:rsid w:val="00604AE2"/>
    <w:rsid w:val="00652BEB"/>
    <w:rsid w:val="0066196D"/>
    <w:rsid w:val="00685FAF"/>
    <w:rsid w:val="006959CA"/>
    <w:rsid w:val="00725744"/>
    <w:rsid w:val="00744F3D"/>
    <w:rsid w:val="00755CC8"/>
    <w:rsid w:val="007650EA"/>
    <w:rsid w:val="007A279E"/>
    <w:rsid w:val="007F4328"/>
    <w:rsid w:val="00800C50"/>
    <w:rsid w:val="008418D1"/>
    <w:rsid w:val="00852281"/>
    <w:rsid w:val="00866C99"/>
    <w:rsid w:val="00872B34"/>
    <w:rsid w:val="00887308"/>
    <w:rsid w:val="009243CE"/>
    <w:rsid w:val="0092443A"/>
    <w:rsid w:val="00934161"/>
    <w:rsid w:val="00950F1C"/>
    <w:rsid w:val="00970100"/>
    <w:rsid w:val="00A1556E"/>
    <w:rsid w:val="00A6374D"/>
    <w:rsid w:val="00AA4ED8"/>
    <w:rsid w:val="00AB727E"/>
    <w:rsid w:val="00AF6CEB"/>
    <w:rsid w:val="00B128FE"/>
    <w:rsid w:val="00BB4D93"/>
    <w:rsid w:val="00BC52DB"/>
    <w:rsid w:val="00BE593C"/>
    <w:rsid w:val="00C07142"/>
    <w:rsid w:val="00C10F7F"/>
    <w:rsid w:val="00C332A7"/>
    <w:rsid w:val="00C40E1E"/>
    <w:rsid w:val="00C55F8E"/>
    <w:rsid w:val="00C8103D"/>
    <w:rsid w:val="00C854C5"/>
    <w:rsid w:val="00C90761"/>
    <w:rsid w:val="00CF56BD"/>
    <w:rsid w:val="00CF6C56"/>
    <w:rsid w:val="00D468E3"/>
    <w:rsid w:val="00D607B3"/>
    <w:rsid w:val="00D654E9"/>
    <w:rsid w:val="00D76A4A"/>
    <w:rsid w:val="00DD19BF"/>
    <w:rsid w:val="00E008BB"/>
    <w:rsid w:val="00E66563"/>
    <w:rsid w:val="00E705DE"/>
    <w:rsid w:val="00E76C4A"/>
    <w:rsid w:val="00E86FC1"/>
    <w:rsid w:val="00EE043A"/>
    <w:rsid w:val="00F02CF8"/>
    <w:rsid w:val="00F406CD"/>
    <w:rsid w:val="00F57C23"/>
    <w:rsid w:val="00FB7041"/>
    <w:rsid w:val="00FC2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74C01C05"/>
  <w15:docId w15:val="{6EEDB9DE-2DB3-4301-9795-056594FD3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E0077"/>
    <w:pPr>
      <w:spacing w:after="0" w:line="240" w:lineRule="auto"/>
    </w:pPr>
    <w:rPr>
      <w:rFonts w:ascii="Times New Roman" w:hAnsi="Times New Roman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5E00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E0077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E0077"/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E0077"/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styleId="Hypertextovodkaz">
    <w:name w:val="Hyperlink"/>
    <w:unhideWhenUsed/>
    <w:rsid w:val="005E0077"/>
    <w:rPr>
      <w:color w:val="0000FF"/>
      <w:u w:val="single"/>
    </w:rPr>
  </w:style>
  <w:style w:type="paragraph" w:styleId="AdresaHTML">
    <w:name w:val="HTML Address"/>
    <w:basedOn w:val="Normln"/>
    <w:link w:val="AdresaHTMLChar"/>
    <w:uiPriority w:val="99"/>
    <w:semiHidden/>
    <w:unhideWhenUsed/>
    <w:rsid w:val="005E0077"/>
    <w:pPr>
      <w:spacing w:before="360" w:after="360"/>
    </w:pPr>
    <w:rPr>
      <w:sz w:val="24"/>
      <w:szCs w:val="24"/>
      <w:lang w:val="x-none" w:eastAsia="x-none"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5E0077"/>
    <w:rPr>
      <w:rFonts w:ascii="Times New Roman" w:hAnsi="Times New Roman"/>
      <w:sz w:val="24"/>
      <w:szCs w:val="24"/>
      <w:lang w:val="x-none" w:eastAsia="x-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E0077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E0077"/>
    <w:rPr>
      <w:rFonts w:ascii="Times New Roman" w:hAnsi="Times New Roman"/>
      <w:lang w:eastAsia="cs-CZ"/>
    </w:rPr>
  </w:style>
  <w:style w:type="paragraph" w:styleId="Bezmezer">
    <w:name w:val="No Spacing"/>
    <w:uiPriority w:val="99"/>
    <w:qFormat/>
    <w:rsid w:val="005E0077"/>
    <w:pPr>
      <w:spacing w:after="0" w:line="240" w:lineRule="auto"/>
    </w:pPr>
    <w:rPr>
      <w:rFonts w:ascii="Calibri" w:hAnsi="Calibri" w:cs="Calibri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5E0077"/>
    <w:pPr>
      <w:ind w:left="708"/>
    </w:pPr>
  </w:style>
  <w:style w:type="character" w:styleId="Znakapoznpodarou">
    <w:name w:val="footnote reference"/>
    <w:semiHidden/>
    <w:unhideWhenUsed/>
    <w:rsid w:val="005E0077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E007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E0077"/>
    <w:rPr>
      <w:rFonts w:ascii="Times New Roman" w:hAnsi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E007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E0077"/>
    <w:rPr>
      <w:rFonts w:ascii="Times New Roman" w:hAnsi="Times New Roman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00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0077"/>
    <w:rPr>
      <w:rFonts w:ascii="Tahoma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E76C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685F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585DD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1CB5E-F26C-4918-80BA-CAB68B2B4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634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Klouda Martin</cp:lastModifiedBy>
  <cp:revision>3</cp:revision>
  <cp:lastPrinted>2015-11-10T15:08:00Z</cp:lastPrinted>
  <dcterms:created xsi:type="dcterms:W3CDTF">2017-10-13T06:41:00Z</dcterms:created>
  <dcterms:modified xsi:type="dcterms:W3CDTF">2018-09-03T11:14:00Z</dcterms:modified>
</cp:coreProperties>
</file>