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žádostí o poskytnutí dotací v roce 20</w:t>
      </w:r>
      <w:r w:rsidR="00196483">
        <w:rPr>
          <w:rFonts w:ascii="Arial" w:hAnsi="Arial" w:cs="Arial"/>
          <w:b/>
          <w:sz w:val="32"/>
          <w:szCs w:val="32"/>
        </w:rPr>
        <w:t>20</w:t>
      </w:r>
      <w:r w:rsidR="004953DB" w:rsidRPr="00631000">
        <w:rPr>
          <w:rFonts w:ascii="Arial" w:hAnsi="Arial" w:cs="Arial"/>
          <w:b/>
          <w:sz w:val="32"/>
          <w:szCs w:val="32"/>
        </w:rPr>
        <w:t xml:space="preserve"> z programu </w:t>
      </w:r>
      <w:r w:rsidR="00853BDF" w:rsidRPr="00853BDF">
        <w:rPr>
          <w:rFonts w:ascii="Arial" w:hAnsi="Arial" w:cs="Arial"/>
          <w:b/>
          <w:sz w:val="32"/>
          <w:szCs w:val="32"/>
        </w:rPr>
        <w:t>Podpora bydlení v oblastech se strategickou průmyslovou zónou</w:t>
      </w:r>
      <w:r w:rsidR="00853BDF">
        <w:rPr>
          <w:rFonts w:ascii="Arial" w:hAnsi="Arial" w:cs="Arial"/>
          <w:b/>
          <w:sz w:val="32"/>
          <w:szCs w:val="32"/>
        </w:rPr>
        <w:t xml:space="preserve"> </w:t>
      </w:r>
      <w:r w:rsidR="0095695E">
        <w:rPr>
          <w:rFonts w:ascii="Arial" w:hAnsi="Arial" w:cs="Arial"/>
          <w:b/>
          <w:sz w:val="32"/>
          <w:szCs w:val="32"/>
        </w:rPr>
        <w:t>(11716)</w:t>
      </w:r>
    </w:p>
    <w:p w:rsidR="005E5688" w:rsidRPr="00E712F7" w:rsidRDefault="005E5688">
      <w:pPr>
        <w:rPr>
          <w:rFonts w:ascii="Arial" w:hAnsi="Arial" w:cs="Arial"/>
        </w:rPr>
      </w:pPr>
    </w:p>
    <w:p w:rsidR="004D01B9" w:rsidRPr="00E712F7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b/>
        </w:rPr>
        <w:t xml:space="preserve">Dne </w:t>
      </w:r>
      <w:r w:rsidR="00384603">
        <w:rPr>
          <w:rFonts w:ascii="Arial" w:hAnsi="Arial" w:cs="Arial"/>
          <w:b/>
        </w:rPr>
        <w:t>21</w:t>
      </w:r>
      <w:r w:rsidR="00B55807">
        <w:rPr>
          <w:rFonts w:ascii="Arial" w:hAnsi="Arial" w:cs="Arial"/>
          <w:b/>
        </w:rPr>
        <w:t>.</w:t>
      </w:r>
      <w:r w:rsidR="00853BDF">
        <w:rPr>
          <w:rFonts w:ascii="Arial" w:hAnsi="Arial" w:cs="Arial"/>
          <w:b/>
        </w:rPr>
        <w:t xml:space="preserve"> </w:t>
      </w:r>
      <w:r w:rsidR="00384603">
        <w:rPr>
          <w:rFonts w:ascii="Arial" w:hAnsi="Arial" w:cs="Arial"/>
          <w:b/>
        </w:rPr>
        <w:t>října</w:t>
      </w:r>
      <w:r w:rsidR="00355D5A">
        <w:rPr>
          <w:rFonts w:ascii="Arial" w:hAnsi="Arial" w:cs="Arial"/>
          <w:b/>
        </w:rPr>
        <w:t xml:space="preserve"> 201</w:t>
      </w:r>
      <w:r w:rsidR="00384603">
        <w:rPr>
          <w:rFonts w:ascii="Arial" w:hAnsi="Arial" w:cs="Arial"/>
          <w:b/>
        </w:rPr>
        <w:t>9</w:t>
      </w:r>
      <w:r w:rsidR="000365C5"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sz w:val="20"/>
          <w:szCs w:val="20"/>
        </w:rPr>
        <w:t>Ministerstvo pro místní rozvoj vyhlašuje výzvu k podávání žádostí o dot</w:t>
      </w:r>
      <w:r w:rsidR="005E3AE1">
        <w:rPr>
          <w:rFonts w:ascii="Arial" w:hAnsi="Arial" w:cs="Arial"/>
          <w:sz w:val="20"/>
          <w:szCs w:val="20"/>
        </w:rPr>
        <w:t>a</w:t>
      </w:r>
      <w:r w:rsidRPr="00E712F7">
        <w:rPr>
          <w:rFonts w:ascii="Arial" w:hAnsi="Arial" w:cs="Arial"/>
          <w:sz w:val="20"/>
          <w:szCs w:val="20"/>
        </w:rPr>
        <w:t>ce</w:t>
      </w:r>
      <w:r w:rsidR="007B0429" w:rsidRPr="00E712F7">
        <w:rPr>
          <w:rFonts w:ascii="Arial" w:hAnsi="Arial" w:cs="Arial"/>
          <w:sz w:val="20"/>
          <w:szCs w:val="20"/>
        </w:rPr>
        <w:t xml:space="preserve"> z programu </w:t>
      </w:r>
      <w:r w:rsidR="00853BDF" w:rsidRPr="00853BDF">
        <w:rPr>
          <w:rFonts w:ascii="Arial" w:hAnsi="Arial" w:cs="Arial"/>
          <w:sz w:val="20"/>
          <w:szCs w:val="20"/>
        </w:rPr>
        <w:t xml:space="preserve">Podpora bydlení v oblastech se strategickou průmyslovou zónou </w:t>
      </w:r>
      <w:r w:rsidR="00853BDF">
        <w:rPr>
          <w:rFonts w:ascii="Arial" w:hAnsi="Arial" w:cs="Arial"/>
          <w:sz w:val="20"/>
          <w:szCs w:val="20"/>
        </w:rPr>
        <w:t xml:space="preserve">pro </w:t>
      </w:r>
      <w:r w:rsidR="00DD3B61" w:rsidRPr="00E712F7">
        <w:rPr>
          <w:rFonts w:ascii="Arial" w:hAnsi="Arial" w:cs="Arial"/>
          <w:sz w:val="20"/>
          <w:szCs w:val="20"/>
        </w:rPr>
        <w:t>podprogram</w:t>
      </w:r>
      <w:r w:rsidR="000523EB" w:rsidRPr="00E712F7">
        <w:rPr>
          <w:rFonts w:ascii="Arial" w:hAnsi="Arial" w:cs="Arial"/>
          <w:sz w:val="20"/>
          <w:szCs w:val="20"/>
        </w:rPr>
        <w:t>:</w:t>
      </w:r>
    </w:p>
    <w:p w:rsidR="00853BDF" w:rsidRPr="00187DFD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853BDF" w:rsidRDefault="00853BDF" w:rsidP="00297A01">
      <w:pPr>
        <w:jc w:val="center"/>
        <w:rPr>
          <w:rFonts w:ascii="Arial" w:hAnsi="Arial" w:cs="Arial"/>
          <w:b/>
          <w:sz w:val="28"/>
          <w:szCs w:val="28"/>
        </w:rPr>
      </w:pPr>
      <w:r w:rsidRPr="00187DFD">
        <w:rPr>
          <w:rFonts w:ascii="Arial" w:hAnsi="Arial" w:cs="Arial"/>
          <w:b/>
          <w:sz w:val="28"/>
          <w:szCs w:val="28"/>
        </w:rPr>
        <w:t>Výstavba bytů v oblastech se strategickou průmyslovou zónou</w:t>
      </w:r>
      <w:r w:rsidR="0095695E">
        <w:rPr>
          <w:rFonts w:ascii="Arial" w:hAnsi="Arial" w:cs="Arial"/>
          <w:b/>
          <w:sz w:val="28"/>
          <w:szCs w:val="28"/>
        </w:rPr>
        <w:t xml:space="preserve"> (117D16</w:t>
      </w:r>
      <w:r w:rsidR="00144EFF">
        <w:rPr>
          <w:rFonts w:ascii="Arial" w:hAnsi="Arial" w:cs="Arial"/>
          <w:b/>
          <w:sz w:val="28"/>
          <w:szCs w:val="28"/>
        </w:rPr>
        <w:t>1</w:t>
      </w:r>
      <w:r w:rsidR="0095695E">
        <w:rPr>
          <w:rFonts w:ascii="Arial" w:hAnsi="Arial" w:cs="Arial"/>
          <w:b/>
          <w:sz w:val="28"/>
          <w:szCs w:val="28"/>
        </w:rPr>
        <w:t>)</w:t>
      </w:r>
    </w:p>
    <w:p w:rsidR="00187DFD" w:rsidRPr="00187DFD" w:rsidRDefault="00187DFD" w:rsidP="00187D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Default="00C627C3" w:rsidP="00E26E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výzvy:</w:t>
      </w:r>
    </w:p>
    <w:p w:rsidR="00144EFF" w:rsidRPr="00144EFF" w:rsidRDefault="00CA1C71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44EFF">
        <w:rPr>
          <w:rFonts w:ascii="Arial" w:hAnsi="Arial" w:cs="Arial"/>
          <w:sz w:val="20"/>
          <w:szCs w:val="20"/>
        </w:rPr>
        <w:t>/</w:t>
      </w:r>
      <w:r w:rsidR="00023069">
        <w:rPr>
          <w:rFonts w:ascii="Arial" w:hAnsi="Arial" w:cs="Arial"/>
          <w:sz w:val="20"/>
          <w:szCs w:val="20"/>
        </w:rPr>
        <w:t>20</w:t>
      </w:r>
      <w:r w:rsidR="00384603">
        <w:rPr>
          <w:rFonts w:ascii="Arial" w:hAnsi="Arial" w:cs="Arial"/>
          <w:sz w:val="20"/>
          <w:szCs w:val="20"/>
        </w:rPr>
        <w:t>20</w:t>
      </w:r>
      <w:r w:rsidR="00144EFF">
        <w:rPr>
          <w:rFonts w:ascii="Arial" w:hAnsi="Arial" w:cs="Arial"/>
          <w:sz w:val="20"/>
          <w:szCs w:val="20"/>
        </w:rPr>
        <w:t>/117D161</w:t>
      </w:r>
    </w:p>
    <w:p w:rsidR="00144EFF" w:rsidRPr="00481098" w:rsidRDefault="00144EFF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297A01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20B9">
        <w:rPr>
          <w:rFonts w:ascii="Arial" w:hAnsi="Arial" w:cs="Arial"/>
          <w:b/>
        </w:rPr>
        <w:t xml:space="preserve">Cíl </w:t>
      </w:r>
      <w:r w:rsidR="00270F9A">
        <w:rPr>
          <w:rFonts w:ascii="Arial" w:hAnsi="Arial" w:cs="Arial"/>
          <w:b/>
        </w:rPr>
        <w:t>pod</w:t>
      </w:r>
      <w:r w:rsidRPr="00DC20B9">
        <w:rPr>
          <w:rFonts w:ascii="Arial" w:hAnsi="Arial" w:cs="Arial"/>
          <w:b/>
        </w:rPr>
        <w:t>programu</w:t>
      </w:r>
      <w:r w:rsidR="00C627C3">
        <w:rPr>
          <w:rFonts w:ascii="Arial" w:hAnsi="Arial" w:cs="Arial"/>
          <w:sz w:val="20"/>
          <w:szCs w:val="20"/>
        </w:rPr>
        <w:t>:</w:t>
      </w:r>
    </w:p>
    <w:p w:rsidR="00E26E55" w:rsidRDefault="00C627C3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5695E" w:rsidRPr="0095695E">
        <w:rPr>
          <w:rFonts w:ascii="Arial" w:hAnsi="Arial" w:cs="Arial"/>
          <w:sz w:val="20"/>
          <w:szCs w:val="20"/>
        </w:rPr>
        <w:t>odpořit rozvoj nájemního bydlení v území dotčeném působením velkého investora s rychle rostoucí nabídkou pracovních příležitostí. Zvýšení počtu nájemních bytů určených</w:t>
      </w:r>
      <w:r>
        <w:rPr>
          <w:rFonts w:ascii="Arial" w:hAnsi="Arial" w:cs="Arial"/>
          <w:sz w:val="20"/>
          <w:szCs w:val="20"/>
        </w:rPr>
        <w:t xml:space="preserve"> pro trvalé bydlení přispěje ke </w:t>
      </w:r>
      <w:r w:rsidR="0095695E" w:rsidRPr="0095695E">
        <w:rPr>
          <w:rFonts w:ascii="Arial" w:hAnsi="Arial" w:cs="Arial"/>
          <w:sz w:val="20"/>
          <w:szCs w:val="20"/>
        </w:rPr>
        <w:t>zlepšení životních podmínek v obcích, které se bez potřebné infrastruktury potýkají s nadměrným přílivem pracovní síly.  Disponibilní nájemní byty umožní i nárůst trvale bydlících obyvatel s dopadem na rozpočty místních samospráv, kterým se tak rozšíří možnosti ke zvyšování bezpečnosti, ke</w:t>
      </w:r>
      <w:r w:rsidR="00410723">
        <w:rPr>
          <w:rFonts w:ascii="Arial" w:hAnsi="Arial" w:cs="Arial"/>
          <w:sz w:val="20"/>
          <w:szCs w:val="20"/>
        </w:rPr>
        <w:t> </w:t>
      </w:r>
      <w:r w:rsidR="0095695E" w:rsidRPr="0095695E">
        <w:rPr>
          <w:rFonts w:ascii="Arial" w:hAnsi="Arial" w:cs="Arial"/>
          <w:sz w:val="20"/>
          <w:szCs w:val="20"/>
        </w:rPr>
        <w:t>zlepšování životního prostředí a k dalšímu rozšiřování potřebných služeb pro své občany.</w:t>
      </w:r>
    </w:p>
    <w:p w:rsidR="0095695E" w:rsidRPr="00E26E55" w:rsidRDefault="0095695E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C627C3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programu:</w:t>
      </w:r>
    </w:p>
    <w:p w:rsidR="00297A01" w:rsidRDefault="00DC20B9" w:rsidP="00E26E55">
      <w:pPr>
        <w:spacing w:line="276" w:lineRule="auto"/>
        <w:rPr>
          <w:rFonts w:ascii="Arial" w:hAnsi="Arial" w:cs="Arial"/>
          <w:sz w:val="20"/>
          <w:szCs w:val="20"/>
        </w:rPr>
      </w:pPr>
      <w:r w:rsidRPr="00DC20B9">
        <w:rPr>
          <w:rFonts w:ascii="Arial" w:hAnsi="Arial" w:cs="Arial"/>
          <w:sz w:val="20"/>
          <w:szCs w:val="20"/>
        </w:rPr>
        <w:t>ob</w:t>
      </w:r>
      <w:r w:rsidR="00596CF2">
        <w:rPr>
          <w:rFonts w:ascii="Arial" w:hAnsi="Arial" w:cs="Arial"/>
          <w:sz w:val="20"/>
          <w:szCs w:val="20"/>
        </w:rPr>
        <w:t>ec</w:t>
      </w:r>
      <w:r w:rsidRPr="00DC20B9">
        <w:rPr>
          <w:rFonts w:ascii="Arial" w:hAnsi="Arial" w:cs="Arial"/>
          <w:sz w:val="20"/>
          <w:szCs w:val="20"/>
        </w:rPr>
        <w:t xml:space="preserve"> ve vymezeném území</w:t>
      </w:r>
    </w:p>
    <w:p w:rsidR="00E26E55" w:rsidRDefault="00E26E55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Pr="00481098" w:rsidRDefault="00E26E55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 xml:space="preserve">Lhůta pro doručení žádosti začíná běžet dnem </w:t>
      </w:r>
      <w:r w:rsidR="00384603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. </w:t>
      </w:r>
      <w:r w:rsidR="00384603">
        <w:rPr>
          <w:rFonts w:ascii="Arial" w:hAnsi="Arial" w:cs="Arial"/>
          <w:b/>
        </w:rPr>
        <w:t>října</w:t>
      </w:r>
      <w:r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b/>
        </w:rPr>
        <w:t>201</w:t>
      </w:r>
      <w:r w:rsidR="0038460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 končí dnem </w:t>
      </w:r>
      <w:r w:rsidR="00384603">
        <w:rPr>
          <w:rFonts w:ascii="Arial" w:hAnsi="Arial" w:cs="Arial"/>
          <w:b/>
        </w:rPr>
        <w:t>21</w:t>
      </w:r>
      <w:r w:rsidR="00E26E55">
        <w:rPr>
          <w:rFonts w:ascii="Arial" w:hAnsi="Arial" w:cs="Arial"/>
          <w:b/>
        </w:rPr>
        <w:t>. </w:t>
      </w:r>
      <w:r w:rsidR="00384603">
        <w:rPr>
          <w:rFonts w:ascii="Arial" w:hAnsi="Arial" w:cs="Arial"/>
          <w:b/>
        </w:rPr>
        <w:t>ledn</w:t>
      </w:r>
      <w:r w:rsidR="00224A21">
        <w:rPr>
          <w:rFonts w:ascii="Arial" w:hAnsi="Arial" w:cs="Arial"/>
          <w:b/>
        </w:rPr>
        <w:t>a</w:t>
      </w:r>
      <w:r w:rsidR="00E26E5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384603">
        <w:rPr>
          <w:rFonts w:ascii="Arial" w:hAnsi="Arial" w:cs="Arial"/>
          <w:b/>
        </w:rPr>
        <w:t>20</w:t>
      </w:r>
    </w:p>
    <w:p w:rsidR="002C7B50" w:rsidRPr="00481098" w:rsidRDefault="002C7B50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596CF2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 podání žádosti</w:t>
      </w:r>
    </w:p>
    <w:p w:rsidR="00DC20B9" w:rsidRDefault="00596CF2" w:rsidP="00DC20B9">
      <w:pPr>
        <w:jc w:val="both"/>
        <w:rPr>
          <w:rFonts w:ascii="Arial" w:hAnsi="Arial" w:cs="Arial"/>
          <w:sz w:val="20"/>
          <w:szCs w:val="20"/>
        </w:rPr>
      </w:pPr>
      <w:r w:rsidRPr="00596CF2">
        <w:rPr>
          <w:rFonts w:ascii="Arial" w:hAnsi="Arial" w:cs="Arial"/>
          <w:sz w:val="20"/>
          <w:szCs w:val="20"/>
        </w:rPr>
        <w:t>Žádosti</w:t>
      </w:r>
      <w:r>
        <w:rPr>
          <w:rFonts w:ascii="Arial" w:hAnsi="Arial" w:cs="Arial"/>
          <w:sz w:val="20"/>
          <w:szCs w:val="20"/>
        </w:rPr>
        <w:t xml:space="preserve"> budou účastníci podprogramu podávat na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prostřednictví poskytovatele poštovních služeb nebo osobně v podatelně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96CF2" w:rsidRPr="00596CF2" w:rsidRDefault="00596CF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 Ministerstvo pro místní rozvoj, Staroměstské nám. 6, 110 15 Praha 1</w:t>
      </w:r>
    </w:p>
    <w:p w:rsidR="00187DFD" w:rsidRDefault="00187DFD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CF2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t>Alokace výzvy:</w:t>
      </w:r>
    </w:p>
    <w:p w:rsidR="00187DFD" w:rsidRDefault="00596CF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alokace pro tuto výzvu je</w:t>
      </w:r>
      <w:r w:rsidR="00E26E55" w:rsidRPr="00596CF2">
        <w:rPr>
          <w:rFonts w:ascii="Arial" w:hAnsi="Arial" w:cs="Arial"/>
          <w:sz w:val="20"/>
          <w:szCs w:val="20"/>
        </w:rPr>
        <w:t xml:space="preserve"> </w:t>
      </w:r>
      <w:r w:rsidR="00384603" w:rsidRPr="00596CF2">
        <w:rPr>
          <w:rFonts w:ascii="Arial" w:hAnsi="Arial" w:cs="Arial"/>
          <w:sz w:val="20"/>
          <w:szCs w:val="20"/>
        </w:rPr>
        <w:t>10</w:t>
      </w:r>
      <w:r w:rsidR="001D07B2" w:rsidRPr="00596CF2">
        <w:rPr>
          <w:rFonts w:ascii="Arial" w:hAnsi="Arial" w:cs="Arial"/>
          <w:sz w:val="20"/>
          <w:szCs w:val="20"/>
        </w:rPr>
        <w:t>0</w:t>
      </w:r>
      <w:r w:rsidR="00E26E55" w:rsidRPr="00596CF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mil. Kč.</w:t>
      </w:r>
    </w:p>
    <w:p w:rsidR="00596CF2" w:rsidRPr="00596CF2" w:rsidRDefault="00596CF2" w:rsidP="00DC20B9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si vyhrazuje právo na změnu této alokace nebo zrušení výzvy v případě nedostatku finančních prostředků.</w:t>
      </w:r>
    </w:p>
    <w:p w:rsidR="00187DFD" w:rsidRPr="00481098" w:rsidRDefault="00187DFD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CF2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596CF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kolová</w:t>
      </w:r>
    </w:p>
    <w:p w:rsidR="00DC20B9" w:rsidRPr="00481098" w:rsidRDefault="00DC20B9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596CF2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výzvy</w:t>
      </w:r>
    </w:p>
    <w:p w:rsidR="00596CF2" w:rsidRDefault="00596CF2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pro podání žádosti začíná běžet dnem 21. října 2019 a končí dnem 21. ledna 2020. Žádosti budou přijímány nejpozději do 21. ledna 2020, 12:00 hod. (včetně), přičemž rozhodným je den podání žádosti do podatelny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96CF2" w:rsidRDefault="00596CF2" w:rsidP="00481098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žádostí</w:t>
      </w:r>
      <w:r w:rsidR="00481098">
        <w:rPr>
          <w:rFonts w:ascii="Arial" w:hAnsi="Arial" w:cs="Arial"/>
          <w:sz w:val="20"/>
          <w:szCs w:val="20"/>
        </w:rPr>
        <w:tab/>
        <w:t>21. října 2019</w:t>
      </w:r>
    </w:p>
    <w:p w:rsidR="00596CF2" w:rsidRDefault="00596CF2" w:rsidP="00481098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Ukončení příjmu žádostí</w:t>
      </w:r>
      <w:r w:rsidR="00481098">
        <w:rPr>
          <w:rFonts w:ascii="Arial" w:hAnsi="Arial" w:cs="Arial"/>
          <w:sz w:val="20"/>
          <w:szCs w:val="20"/>
        </w:rPr>
        <w:tab/>
        <w:t>21. ledna 2020, 12 hod.</w:t>
      </w:r>
    </w:p>
    <w:p w:rsidR="00596CF2" w:rsidRDefault="00596CF2" w:rsidP="00481098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pro zveřejnění výsledků*</w:t>
      </w:r>
      <w:r w:rsidR="00481098">
        <w:rPr>
          <w:rFonts w:ascii="Arial" w:hAnsi="Arial" w:cs="Arial"/>
          <w:sz w:val="20"/>
          <w:szCs w:val="20"/>
        </w:rPr>
        <w:tab/>
        <w:t>21. dubna 2020</w:t>
      </w:r>
    </w:p>
    <w:p w:rsidR="00596CF2" w:rsidRDefault="00596CF2" w:rsidP="00481098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Nejzazší termín ukončení realizace akce</w:t>
      </w:r>
      <w:r w:rsidR="00481098">
        <w:rPr>
          <w:rFonts w:ascii="Arial" w:hAnsi="Arial" w:cs="Arial"/>
          <w:sz w:val="20"/>
          <w:szCs w:val="20"/>
        </w:rPr>
        <w:tab/>
        <w:t>31. prosince 2022</w:t>
      </w:r>
    </w:p>
    <w:p w:rsidR="00596CF2" w:rsidRDefault="00596CF2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CF2" w:rsidRDefault="00596CF2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MMR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si vyhrazuje právo na změnu termínu v závislosti na množství podaných žádostí.</w:t>
      </w:r>
    </w:p>
    <w:p w:rsidR="00596CF2" w:rsidRDefault="00596CF2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6CF2" w:rsidRPr="00596CF2" w:rsidRDefault="00596CF2" w:rsidP="002C7B50">
      <w:pPr>
        <w:spacing w:line="276" w:lineRule="auto"/>
        <w:jc w:val="both"/>
        <w:rPr>
          <w:rFonts w:ascii="Arial" w:hAnsi="Arial" w:cs="Arial"/>
          <w:b/>
        </w:rPr>
      </w:pPr>
      <w:r w:rsidRPr="00596CF2">
        <w:rPr>
          <w:rFonts w:ascii="Arial" w:hAnsi="Arial" w:cs="Arial"/>
          <w:b/>
        </w:rPr>
        <w:t>Řízení o poskytnutí dotace</w:t>
      </w:r>
    </w:p>
    <w:p w:rsidR="00481098" w:rsidRDefault="00481098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a postupuje v něm dle § 14 a násl. zákona č. 218/2000 Sb., o rozpočtových pravidlech a o změně některých souvisejících zákonů.</w:t>
      </w:r>
    </w:p>
    <w:p w:rsidR="00134056" w:rsidRDefault="00DC20B9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sz w:val="20"/>
          <w:szCs w:val="20"/>
        </w:rPr>
        <w:t xml:space="preserve">Žádosti podané v rámci této výzvy musí splňovat podmínky stanovené </w:t>
      </w:r>
      <w:r w:rsidR="00F366D3">
        <w:rPr>
          <w:rFonts w:ascii="Arial" w:hAnsi="Arial" w:cs="Arial"/>
          <w:sz w:val="20"/>
          <w:szCs w:val="20"/>
        </w:rPr>
        <w:t xml:space="preserve">v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>VII.</w:t>
      </w:r>
      <w:r w:rsidR="00134056">
        <w:rPr>
          <w:rFonts w:ascii="Arial" w:hAnsi="Arial" w:cs="Arial"/>
          <w:sz w:val="20"/>
          <w:szCs w:val="20"/>
        </w:rPr>
        <w:t xml:space="preserve"> </w:t>
      </w:r>
      <w:r w:rsidR="001D07B2">
        <w:rPr>
          <w:rFonts w:ascii="Arial" w:hAnsi="Arial" w:cs="Arial"/>
          <w:sz w:val="20"/>
          <w:szCs w:val="20"/>
        </w:rPr>
        <w:t>z</w:t>
      </w:r>
      <w:r w:rsidR="00134056">
        <w:rPr>
          <w:rFonts w:ascii="Arial" w:hAnsi="Arial" w:cs="Arial"/>
          <w:sz w:val="20"/>
          <w:szCs w:val="20"/>
        </w:rPr>
        <w:t>nění podprogramu</w:t>
      </w:r>
      <w:r w:rsidR="001D07B2">
        <w:rPr>
          <w:rFonts w:ascii="Arial" w:hAnsi="Arial" w:cs="Arial"/>
          <w:sz w:val="20"/>
          <w:szCs w:val="20"/>
        </w:rPr>
        <w:t>, který</w:t>
      </w:r>
      <w:r w:rsidR="00134056">
        <w:rPr>
          <w:rFonts w:ascii="Arial" w:hAnsi="Arial" w:cs="Arial"/>
          <w:sz w:val="20"/>
          <w:szCs w:val="20"/>
        </w:rPr>
        <w:t xml:space="preserve"> je přílohou této výzvy</w:t>
      </w:r>
    </w:p>
    <w:p w:rsidR="00134056" w:rsidRDefault="00134056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4056" w:rsidRDefault="00134056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4056">
        <w:rPr>
          <w:rFonts w:ascii="Arial" w:hAnsi="Arial" w:cs="Arial"/>
          <w:b/>
        </w:rPr>
        <w:t>Základní povinné náležitosti žádosti</w:t>
      </w:r>
      <w:r w:rsidR="00DC20B9" w:rsidRPr="00134056">
        <w:rPr>
          <w:rFonts w:ascii="Arial" w:hAnsi="Arial" w:cs="Arial"/>
          <w:b/>
        </w:rPr>
        <w:t xml:space="preserve"> </w:t>
      </w:r>
    </w:p>
    <w:p w:rsidR="00DC20B9" w:rsidRDefault="00EA1C7C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1C7C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>
        <w:rPr>
          <w:rFonts w:ascii="Arial" w:hAnsi="Arial" w:cs="Arial"/>
          <w:sz w:val="20"/>
          <w:szCs w:val="20"/>
        </w:rPr>
        <w:t xml:space="preserve"> 8 Metodického pokynu, který je </w:t>
      </w:r>
      <w:r w:rsidRPr="00EA1C7C">
        <w:rPr>
          <w:rFonts w:ascii="Arial" w:hAnsi="Arial" w:cs="Arial"/>
          <w:sz w:val="20"/>
          <w:szCs w:val="20"/>
        </w:rPr>
        <w:t>přílohou této výzvy.</w:t>
      </w:r>
    </w:p>
    <w:p w:rsidR="00E26E55" w:rsidRPr="00481098" w:rsidRDefault="00E26E55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7A01" w:rsidRDefault="00B811CA" w:rsidP="00297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34056">
        <w:rPr>
          <w:rFonts w:ascii="Arial" w:hAnsi="Arial" w:cs="Arial"/>
          <w:b/>
        </w:rPr>
        <w:t xml:space="preserve">ostup při </w:t>
      </w:r>
      <w:r>
        <w:rPr>
          <w:rFonts w:ascii="Arial" w:hAnsi="Arial" w:cs="Arial"/>
          <w:b/>
        </w:rPr>
        <w:t xml:space="preserve">poskytování dotace </w:t>
      </w:r>
    </w:p>
    <w:p w:rsidR="001D07B2" w:rsidRPr="0034291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Postup při poskytování dotace je uveden v čl. </w:t>
      </w:r>
      <w:r w:rsidR="00F1745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Pr="0034291D">
        <w:rPr>
          <w:rFonts w:ascii="Arial" w:hAnsi="Arial" w:cs="Arial"/>
          <w:sz w:val="20"/>
          <w:szCs w:val="20"/>
        </w:rPr>
        <w:t>Metodického pokynu</w:t>
      </w:r>
      <w:r w:rsidR="00481098">
        <w:rPr>
          <w:rFonts w:ascii="Arial" w:hAnsi="Arial" w:cs="Arial"/>
          <w:sz w:val="20"/>
          <w:szCs w:val="20"/>
        </w:rPr>
        <w:t>, který je přílohou této výzvy.</w:t>
      </w:r>
    </w:p>
    <w:p w:rsidR="001D07B2" w:rsidRPr="00F17452" w:rsidRDefault="001D07B2" w:rsidP="00EB4B0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17452">
        <w:rPr>
          <w:rFonts w:ascii="Arial" w:hAnsi="Arial" w:cs="Arial"/>
          <w:sz w:val="20"/>
          <w:szCs w:val="20"/>
        </w:rPr>
        <w:t xml:space="preserve">Trpí-li žádost odstranitelnými vadami, vyzve poskytovatel žadatele k odstranění </w:t>
      </w:r>
      <w:r w:rsidR="00F17452" w:rsidRPr="00F17452">
        <w:rPr>
          <w:rFonts w:ascii="Arial" w:hAnsi="Arial" w:cs="Arial"/>
          <w:sz w:val="20"/>
          <w:szCs w:val="20"/>
        </w:rPr>
        <w:t>vad</w:t>
      </w:r>
      <w:r w:rsidR="00F17452">
        <w:rPr>
          <w:rFonts w:ascii="Arial" w:hAnsi="Arial" w:cs="Arial"/>
          <w:sz w:val="20"/>
          <w:szCs w:val="20"/>
        </w:rPr>
        <w:t>/y</w:t>
      </w:r>
      <w:r w:rsidR="00F17452" w:rsidRPr="00F17452">
        <w:rPr>
          <w:rFonts w:ascii="Arial" w:hAnsi="Arial" w:cs="Arial"/>
          <w:sz w:val="20"/>
          <w:szCs w:val="20"/>
        </w:rPr>
        <w:t xml:space="preserve"> </w:t>
      </w:r>
      <w:r w:rsidR="00F17452">
        <w:rPr>
          <w:rFonts w:ascii="Arial" w:hAnsi="Arial" w:cs="Arial"/>
          <w:sz w:val="20"/>
          <w:szCs w:val="20"/>
        </w:rPr>
        <w:t xml:space="preserve">(§ 14k </w:t>
      </w:r>
      <w:r w:rsidRPr="00F17452">
        <w:rPr>
          <w:rFonts w:ascii="Arial" w:hAnsi="Arial" w:cs="Arial"/>
          <w:sz w:val="20"/>
          <w:szCs w:val="20"/>
        </w:rPr>
        <w:t>odst. 1) zákona č. 218/2000 Sb. v platném znění)</w:t>
      </w:r>
      <w:r w:rsidR="00F17452" w:rsidRPr="00F17452">
        <w:rPr>
          <w:rFonts w:ascii="Arial" w:hAnsi="Arial" w:cs="Arial"/>
          <w:sz w:val="20"/>
          <w:szCs w:val="20"/>
        </w:rPr>
        <w:t xml:space="preserve"> ve lhůtě 10 pracovních dnů od odeslání výzvy emailem</w:t>
      </w:r>
      <w:r w:rsidR="00F17452">
        <w:rPr>
          <w:rFonts w:ascii="Arial" w:hAnsi="Arial" w:cs="Arial"/>
          <w:sz w:val="20"/>
          <w:szCs w:val="20"/>
        </w:rPr>
        <w:t>.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>V průběhu řízení může poskytovatel vyzvat žadatele k doložení dalších podkladů a informací relevantních pro rozhodnutí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řízení zastaví, zemře-li žadatel nebo zanikne-li žadatel o dotaci přede dnem vydání rozhodnutí o poskytnutí dotace v souladu s § 14l zákona č. 218/2000 Sb. v planém znění</w:t>
      </w:r>
      <w:r w:rsidR="00481098"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může u zamítnutých žádostí o dotaci postupovat dle §14p zákona č. 218/2000 Sb. v platném znění a novým</w:t>
      </w:r>
      <w:r w:rsidR="00481098">
        <w:rPr>
          <w:rFonts w:ascii="Arial" w:hAnsi="Arial" w:cs="Arial"/>
          <w:sz w:val="20"/>
          <w:szCs w:val="20"/>
        </w:rPr>
        <w:t xml:space="preserve"> rozhodnutím jim zcela vyhovět.</w:t>
      </w:r>
    </w:p>
    <w:p w:rsidR="00C51BB5" w:rsidRDefault="00C51BB5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51BB5" w:rsidRPr="00DB5DB7" w:rsidRDefault="00C51BB5" w:rsidP="00C51BB5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C51BB5" w:rsidRPr="0090547B" w:rsidRDefault="00C51BB5" w:rsidP="00C7496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 xml:space="preserve">je termín pro předání díla, který účastník programu doloží předávacím protokolem o předání a převzetí stavby, a to bez vad </w:t>
      </w:r>
      <w:r>
        <w:rPr>
          <w:rFonts w:ascii="Arial" w:hAnsi="Arial" w:cs="Arial"/>
          <w:sz w:val="20"/>
          <w:szCs w:val="20"/>
        </w:rPr>
        <w:t xml:space="preserve">a nedodělků bránících v užívání (v souladu se smlouvou o dílo </w:t>
      </w:r>
      <w:r w:rsidR="00C74962" w:rsidRPr="00C74962">
        <w:rPr>
          <w:rFonts w:ascii="Arial" w:hAnsi="Arial" w:cs="Arial"/>
          <w:sz w:val="20"/>
          <w:szCs w:val="20"/>
        </w:rPr>
        <w:t>do 2 let od data vydání Rozhodnutí o poskytnutí dotace</w:t>
      </w:r>
      <w:r w:rsidR="00481098">
        <w:rPr>
          <w:rFonts w:ascii="Arial" w:hAnsi="Arial" w:cs="Arial"/>
          <w:sz w:val="20"/>
          <w:szCs w:val="20"/>
        </w:rPr>
        <w:t>, nejpozději však do 31. 12. 2022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C51BB5" w:rsidRPr="00DB5DB7" w:rsidRDefault="00C51BB5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51BB5" w:rsidRPr="0090547B" w:rsidRDefault="00C51BB5" w:rsidP="00C7496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>je termín, po němž příjemce dotace nemůže provádět žádné další úhrady a musí mít ukonč</w:t>
      </w:r>
      <w:r>
        <w:rPr>
          <w:rFonts w:ascii="Arial" w:hAnsi="Arial" w:cs="Arial"/>
          <w:sz w:val="20"/>
          <w:szCs w:val="20"/>
        </w:rPr>
        <w:t>eno financov</w:t>
      </w:r>
      <w:r w:rsidR="00481098">
        <w:rPr>
          <w:rFonts w:ascii="Arial" w:hAnsi="Arial" w:cs="Arial"/>
          <w:sz w:val="20"/>
          <w:szCs w:val="20"/>
        </w:rPr>
        <w:t>ání ze všech zdrojů (v souladu se </w:t>
      </w:r>
      <w:r>
        <w:rPr>
          <w:rFonts w:ascii="Arial" w:hAnsi="Arial" w:cs="Arial"/>
          <w:sz w:val="20"/>
          <w:szCs w:val="20"/>
        </w:rPr>
        <w:t xml:space="preserve">smlouvou o dílo </w:t>
      </w:r>
      <w:r w:rsidR="00C74962" w:rsidRPr="00C74962">
        <w:rPr>
          <w:rFonts w:ascii="Arial" w:hAnsi="Arial" w:cs="Arial"/>
          <w:sz w:val="20"/>
          <w:szCs w:val="20"/>
        </w:rPr>
        <w:t xml:space="preserve">do 2 let </w:t>
      </w:r>
      <w:r w:rsidR="00C74962">
        <w:rPr>
          <w:rFonts w:ascii="Arial" w:hAnsi="Arial" w:cs="Arial"/>
          <w:sz w:val="20"/>
          <w:szCs w:val="20"/>
        </w:rPr>
        <w:t xml:space="preserve">a 5 měsíců </w:t>
      </w:r>
      <w:r w:rsidR="00C74962" w:rsidRPr="00C74962">
        <w:rPr>
          <w:rFonts w:ascii="Arial" w:hAnsi="Arial" w:cs="Arial"/>
          <w:sz w:val="20"/>
          <w:szCs w:val="20"/>
        </w:rPr>
        <w:t>od data vydání Rozhodnutí o poskytnutí dotace</w:t>
      </w:r>
      <w:r w:rsidR="00481098">
        <w:rPr>
          <w:rFonts w:ascii="Arial" w:hAnsi="Arial" w:cs="Arial"/>
          <w:sz w:val="20"/>
          <w:szCs w:val="20"/>
        </w:rPr>
        <w:t>, nejpozději však do 31. 5. 2023</w:t>
      </w:r>
      <w:r>
        <w:rPr>
          <w:rFonts w:ascii="Arial" w:hAnsi="Arial" w:cs="Arial"/>
          <w:sz w:val="20"/>
          <w:szCs w:val="20"/>
        </w:rPr>
        <w:t>).</w:t>
      </w:r>
    </w:p>
    <w:p w:rsidR="00C51BB5" w:rsidRPr="00DB5DB7" w:rsidRDefault="00C51BB5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51BB5" w:rsidRPr="0090547B" w:rsidRDefault="00C51BB5" w:rsidP="00C51BB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„Předložení dokumentace k závěrečnému vyhodnocení akce“ – ukončení </w:t>
      </w:r>
      <w:r w:rsidR="00481098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akce. Bližší informace viz Me</w:t>
      </w:r>
      <w:r>
        <w:rPr>
          <w:rFonts w:ascii="Arial" w:hAnsi="Arial" w:cs="Arial"/>
          <w:sz w:val="20"/>
          <w:szCs w:val="20"/>
        </w:rPr>
        <w:t>todický pokyn k ZVA pro rok 20</w:t>
      </w:r>
      <w:r w:rsidRPr="00077D41">
        <w:rPr>
          <w:rFonts w:ascii="Arial" w:hAnsi="Arial" w:cs="Arial"/>
          <w:sz w:val="20"/>
          <w:szCs w:val="20"/>
        </w:rPr>
        <w:t>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631000" w:rsidRPr="00187DFD" w:rsidRDefault="00631000" w:rsidP="004810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13A7" w:rsidRPr="00481098" w:rsidRDefault="00481098" w:rsidP="0087454C">
      <w:pPr>
        <w:jc w:val="both"/>
        <w:rPr>
          <w:rFonts w:ascii="Arial" w:hAnsi="Arial" w:cs="Arial"/>
          <w:b/>
        </w:rPr>
      </w:pPr>
      <w:r w:rsidRPr="00481098">
        <w:rPr>
          <w:rFonts w:ascii="Arial" w:hAnsi="Arial" w:cs="Arial"/>
          <w:b/>
        </w:rPr>
        <w:t>Upozornění</w:t>
      </w:r>
    </w:p>
    <w:p w:rsidR="004342B5" w:rsidRPr="00481098" w:rsidRDefault="00481098" w:rsidP="008A26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Zákonem č. 171/2012 Sb., kterým se mění zákon č. 218/2000 Sb. bylo uloženo zveřejňování všech informací, které jsou rozhodné pro poskytování dotací, včetně dokumentů, kterými se při rozhodování o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nich poskytovatel řídí. Z těchto důvodů jsou požadovány všechny dokumenty také v elektronické podobě. Zveřejnění informací a dokumentů na internetových stránkách zajišťuje dle výše uvedeného zákona Ministerstvo financí.</w:t>
      </w:r>
    </w:p>
    <w:p w:rsidR="00481098" w:rsidRDefault="00481098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81098" w:rsidRDefault="00481098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342B5" w:rsidRDefault="00481098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</w:t>
      </w:r>
      <w:r w:rsidR="004342B5" w:rsidRPr="00E712F7">
        <w:rPr>
          <w:rFonts w:ascii="Arial" w:hAnsi="Arial" w:cs="Arial"/>
          <w:b/>
          <w:sz w:val="20"/>
          <w:szCs w:val="20"/>
        </w:rPr>
        <w:t>:</w:t>
      </w:r>
    </w:p>
    <w:p w:rsidR="00410723" w:rsidRDefault="00384603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</w:t>
      </w:r>
      <w:r w:rsidR="00410723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Jana E. Nováková:</w:t>
      </w:r>
      <w:r w:rsidR="00410723">
        <w:rPr>
          <w:rFonts w:ascii="Arial" w:hAnsi="Arial" w:cs="Arial"/>
          <w:b/>
          <w:sz w:val="20"/>
          <w:szCs w:val="20"/>
        </w:rPr>
        <w:t xml:space="preserve"> e-mail: </w:t>
      </w:r>
      <w:hyperlink r:id="rId7" w:history="1">
        <w:r w:rsidR="00C926F7" w:rsidRPr="003537E2">
          <w:rPr>
            <w:rStyle w:val="Hypertextovodkaz"/>
            <w:rFonts w:ascii="Arial" w:hAnsi="Arial" w:cs="Arial"/>
            <w:b/>
            <w:sz w:val="20"/>
            <w:szCs w:val="20"/>
          </w:rPr>
          <w:t>Jana.Novakova@mmr.cz</w:t>
        </w:r>
      </w:hyperlink>
      <w:r w:rsidR="00410723">
        <w:rPr>
          <w:rFonts w:ascii="Arial" w:hAnsi="Arial" w:cs="Arial"/>
          <w:b/>
          <w:sz w:val="20"/>
          <w:szCs w:val="20"/>
        </w:rPr>
        <w:t>, tel: 224 864 </w:t>
      </w:r>
      <w:r>
        <w:rPr>
          <w:rFonts w:ascii="Arial" w:hAnsi="Arial" w:cs="Arial"/>
          <w:b/>
          <w:sz w:val="20"/>
          <w:szCs w:val="20"/>
        </w:rPr>
        <w:t>008</w:t>
      </w: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lastRenderedPageBreak/>
        <w:t>Přílohy:</w:t>
      </w:r>
    </w:p>
    <w:p w:rsidR="001173C7" w:rsidRP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znění podprogramu Výstavba bytů v oblastech se strategickou průmyslovou zónou</w:t>
      </w:r>
    </w:p>
    <w:p w:rsidR="001173C7" w:rsidRP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Výstavba bytů v oblastech se strategickou průmyslovou zónou </w:t>
      </w:r>
    </w:p>
    <w:p w:rsidR="00160A14" w:rsidRPr="001173C7" w:rsidRDefault="00160A14" w:rsidP="005C4DEF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</w:t>
      </w:r>
      <w:r w:rsidR="00B663E1" w:rsidRPr="001173C7">
        <w:rPr>
          <w:rFonts w:ascii="Arial" w:hAnsi="Arial" w:cs="Arial"/>
          <w:sz w:val="20"/>
          <w:szCs w:val="20"/>
        </w:rPr>
        <w:t xml:space="preserve"> </w:t>
      </w:r>
      <w:r w:rsidR="00366C18" w:rsidRPr="001173C7">
        <w:rPr>
          <w:rFonts w:ascii="Arial" w:hAnsi="Arial" w:cs="Arial"/>
          <w:sz w:val="20"/>
          <w:szCs w:val="20"/>
        </w:rPr>
        <w:t xml:space="preserve">pro výběr </w:t>
      </w:r>
      <w:r w:rsidR="00B663E1" w:rsidRPr="001173C7">
        <w:rPr>
          <w:rFonts w:ascii="Arial" w:hAnsi="Arial" w:cs="Arial"/>
          <w:sz w:val="20"/>
          <w:szCs w:val="20"/>
        </w:rPr>
        <w:t>žádostí podprogram</w:t>
      </w:r>
      <w:r w:rsidR="005C4DEF">
        <w:rPr>
          <w:rFonts w:ascii="Arial" w:hAnsi="Arial" w:cs="Arial"/>
          <w:sz w:val="20"/>
          <w:szCs w:val="20"/>
        </w:rPr>
        <w:t xml:space="preserve">u </w:t>
      </w:r>
      <w:r w:rsidR="005C4DEF" w:rsidRPr="001173C7">
        <w:rPr>
          <w:rFonts w:ascii="Arial" w:hAnsi="Arial" w:cs="Arial"/>
          <w:sz w:val="20"/>
          <w:szCs w:val="20"/>
        </w:rPr>
        <w:t>Výstavba bytů v oblastech se strategickou průmyslovou zónou</w:t>
      </w:r>
    </w:p>
    <w:sectPr w:rsidR="00160A14" w:rsidRPr="001173C7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C3" w:rsidRPr="0071069F" w:rsidRDefault="00BA3CC3" w:rsidP="00D34582">
      <w:pPr>
        <w:rPr>
          <w:sz w:val="20"/>
        </w:rPr>
      </w:pPr>
      <w:r>
        <w:separator/>
      </w:r>
    </w:p>
  </w:endnote>
  <w:endnote w:type="continuationSeparator" w:id="0">
    <w:p w:rsidR="00BA3CC3" w:rsidRPr="0071069F" w:rsidRDefault="00BA3CC3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C3" w:rsidRPr="0071069F" w:rsidRDefault="00BA3CC3" w:rsidP="00D34582">
      <w:pPr>
        <w:rPr>
          <w:sz w:val="20"/>
        </w:rPr>
      </w:pPr>
      <w:r>
        <w:separator/>
      </w:r>
    </w:p>
  </w:footnote>
  <w:footnote w:type="continuationSeparator" w:id="0">
    <w:p w:rsidR="00BA3CC3" w:rsidRPr="0071069F" w:rsidRDefault="00BA3CC3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Default="00366C18">
    <w:pPr>
      <w:pStyle w:val="Zhlav"/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27C3">
      <w:tab/>
    </w:r>
    <w:r w:rsidR="00C627C3">
      <w:tab/>
    </w:r>
    <w:r w:rsidR="00C627C3" w:rsidRPr="00C627C3">
      <w:rPr>
        <w:rFonts w:ascii="Arial" w:hAnsi="Arial" w:cs="Arial"/>
        <w:sz w:val="20"/>
        <w:szCs w:val="20"/>
      </w:rPr>
      <w:t xml:space="preserve">č. j.: </w:t>
    </w:r>
    <w:proofErr w:type="spellStart"/>
    <w:r w:rsidR="00C627C3" w:rsidRPr="00C627C3">
      <w:rPr>
        <w:rFonts w:ascii="Arial" w:hAnsi="Arial" w:cs="Arial"/>
        <w:sz w:val="20"/>
        <w:szCs w:val="20"/>
      </w:rPr>
      <w:t>MMR</w:t>
    </w:r>
    <w:proofErr w:type="spellEnd"/>
    <w:r w:rsidR="00C627C3" w:rsidRPr="00C627C3">
      <w:rPr>
        <w:rFonts w:ascii="Arial" w:hAnsi="Arial" w:cs="Arial"/>
        <w:sz w:val="20"/>
        <w:szCs w:val="20"/>
      </w:rPr>
      <w:t>-45505/2019-57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14A75"/>
    <w:rsid w:val="00023069"/>
    <w:rsid w:val="000365C5"/>
    <w:rsid w:val="000523EB"/>
    <w:rsid w:val="00077D41"/>
    <w:rsid w:val="000D30DB"/>
    <w:rsid w:val="001173C7"/>
    <w:rsid w:val="001230A6"/>
    <w:rsid w:val="00134056"/>
    <w:rsid w:val="00144EFF"/>
    <w:rsid w:val="0015709B"/>
    <w:rsid w:val="00160A14"/>
    <w:rsid w:val="00187DFD"/>
    <w:rsid w:val="00196483"/>
    <w:rsid w:val="001D07B2"/>
    <w:rsid w:val="00204C4E"/>
    <w:rsid w:val="002141BD"/>
    <w:rsid w:val="00224A21"/>
    <w:rsid w:val="0024155C"/>
    <w:rsid w:val="00270F9A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818F8"/>
    <w:rsid w:val="00384603"/>
    <w:rsid w:val="003B6501"/>
    <w:rsid w:val="00403058"/>
    <w:rsid w:val="00410723"/>
    <w:rsid w:val="00410E72"/>
    <w:rsid w:val="00417D36"/>
    <w:rsid w:val="00420345"/>
    <w:rsid w:val="004342B5"/>
    <w:rsid w:val="004751B1"/>
    <w:rsid w:val="00481098"/>
    <w:rsid w:val="004953DB"/>
    <w:rsid w:val="004A799C"/>
    <w:rsid w:val="004B2A6B"/>
    <w:rsid w:val="004D01B9"/>
    <w:rsid w:val="004E3596"/>
    <w:rsid w:val="004F356F"/>
    <w:rsid w:val="00523FBD"/>
    <w:rsid w:val="00533F08"/>
    <w:rsid w:val="005445F1"/>
    <w:rsid w:val="00583203"/>
    <w:rsid w:val="00593F50"/>
    <w:rsid w:val="00596CF2"/>
    <w:rsid w:val="005C4DEF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923FE"/>
    <w:rsid w:val="00695384"/>
    <w:rsid w:val="006965B1"/>
    <w:rsid w:val="006D6403"/>
    <w:rsid w:val="007371E6"/>
    <w:rsid w:val="007B0429"/>
    <w:rsid w:val="007C4218"/>
    <w:rsid w:val="008525B6"/>
    <w:rsid w:val="00853BDF"/>
    <w:rsid w:val="0087454C"/>
    <w:rsid w:val="00876C93"/>
    <w:rsid w:val="00886502"/>
    <w:rsid w:val="008A2642"/>
    <w:rsid w:val="008A783C"/>
    <w:rsid w:val="00907FD9"/>
    <w:rsid w:val="00934F3A"/>
    <w:rsid w:val="0095695E"/>
    <w:rsid w:val="00994309"/>
    <w:rsid w:val="009A1186"/>
    <w:rsid w:val="009F0698"/>
    <w:rsid w:val="009F376F"/>
    <w:rsid w:val="00A45F35"/>
    <w:rsid w:val="00A571D6"/>
    <w:rsid w:val="00A57D8B"/>
    <w:rsid w:val="00A67B55"/>
    <w:rsid w:val="00A71F23"/>
    <w:rsid w:val="00A721D1"/>
    <w:rsid w:val="00A82332"/>
    <w:rsid w:val="00A951A4"/>
    <w:rsid w:val="00AF4DCC"/>
    <w:rsid w:val="00B11115"/>
    <w:rsid w:val="00B116B5"/>
    <w:rsid w:val="00B225FA"/>
    <w:rsid w:val="00B34E8F"/>
    <w:rsid w:val="00B510FC"/>
    <w:rsid w:val="00B513A7"/>
    <w:rsid w:val="00B55807"/>
    <w:rsid w:val="00B663E1"/>
    <w:rsid w:val="00B811CA"/>
    <w:rsid w:val="00BA3CC3"/>
    <w:rsid w:val="00BB48E1"/>
    <w:rsid w:val="00BC3703"/>
    <w:rsid w:val="00BC5F62"/>
    <w:rsid w:val="00BD3ABC"/>
    <w:rsid w:val="00BF0C58"/>
    <w:rsid w:val="00BF1CC6"/>
    <w:rsid w:val="00C44BFF"/>
    <w:rsid w:val="00C51BB5"/>
    <w:rsid w:val="00C604A6"/>
    <w:rsid w:val="00C627C3"/>
    <w:rsid w:val="00C74962"/>
    <w:rsid w:val="00C926F7"/>
    <w:rsid w:val="00CA1C71"/>
    <w:rsid w:val="00CE25B9"/>
    <w:rsid w:val="00D22EA6"/>
    <w:rsid w:val="00D30EEA"/>
    <w:rsid w:val="00D34582"/>
    <w:rsid w:val="00D6232D"/>
    <w:rsid w:val="00DA631F"/>
    <w:rsid w:val="00DA74D7"/>
    <w:rsid w:val="00DC20B9"/>
    <w:rsid w:val="00DC4FBC"/>
    <w:rsid w:val="00DD3B61"/>
    <w:rsid w:val="00DE76FE"/>
    <w:rsid w:val="00E103D9"/>
    <w:rsid w:val="00E26E55"/>
    <w:rsid w:val="00E6778A"/>
    <w:rsid w:val="00E712F7"/>
    <w:rsid w:val="00E908E6"/>
    <w:rsid w:val="00EA1C7C"/>
    <w:rsid w:val="00EB4B06"/>
    <w:rsid w:val="00ED1295"/>
    <w:rsid w:val="00F17452"/>
    <w:rsid w:val="00F366D3"/>
    <w:rsid w:val="00F50C7A"/>
    <w:rsid w:val="00F85F8D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DAA892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Novak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5382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Kohoutková Kateřina</cp:lastModifiedBy>
  <cp:revision>14</cp:revision>
  <cp:lastPrinted>2018-03-20T15:23:00Z</cp:lastPrinted>
  <dcterms:created xsi:type="dcterms:W3CDTF">2019-09-26T08:13:00Z</dcterms:created>
  <dcterms:modified xsi:type="dcterms:W3CDTF">2019-10-10T08:56:00Z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