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2A58D042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72F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Pr="00E55743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="00E10EE7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="00E10EE7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 w:rsidR="00E10EE7" w:rsidRPr="00E55743">
        <w:rPr>
          <w:rStyle w:val="Znakapoznpodarou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1"/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 w:rsidR="002145CC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NPO –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2EADB25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F328AC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8. 3. 2024</w:t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328AC">
        <w:rPr>
          <w:rFonts w:ascii="Arial" w:hAnsi="Arial" w:cs="Arial"/>
          <w:b/>
          <w:bCs/>
        </w:rPr>
      </w:r>
      <w:r w:rsidR="00F328A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328AC">
        <w:rPr>
          <w:rFonts w:ascii="Arial" w:hAnsi="Arial" w:cs="Arial"/>
          <w:b/>
          <w:bCs/>
        </w:rPr>
      </w:r>
      <w:r w:rsidR="00F328A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328AC">
        <w:rPr>
          <w:rFonts w:ascii="Arial" w:hAnsi="Arial" w:cs="Arial"/>
          <w:b/>
          <w:bCs/>
        </w:rPr>
      </w:r>
      <w:r w:rsidR="00F328A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328AC">
        <w:rPr>
          <w:rFonts w:ascii="Arial" w:hAnsi="Arial" w:cs="Arial"/>
          <w:b/>
          <w:bCs/>
        </w:rPr>
      </w:r>
      <w:r w:rsidR="00F328A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328AC">
        <w:rPr>
          <w:rFonts w:ascii="Arial" w:hAnsi="Arial" w:cs="Arial"/>
          <w:b/>
          <w:bCs/>
        </w:rPr>
      </w:r>
      <w:r w:rsidR="00F328A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328AC">
        <w:rPr>
          <w:rFonts w:ascii="Arial" w:hAnsi="Arial" w:cs="Arial"/>
          <w:b/>
          <w:bCs/>
        </w:rPr>
      </w:r>
      <w:r w:rsidR="00F328A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>
        <w:rPr>
          <w:rFonts w:ascii="Arial" w:hAnsi="Arial" w:cs="Arial"/>
        </w:rPr>
        <w:t>…..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6DDB" w14:textId="0FBD6FB9" w:rsidR="00ED3186" w:rsidRDefault="00ED3186" w:rsidP="00ED3186">
    <w:pPr>
      <w:pStyle w:val="Zpat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PRŮBĚŽNÁ VÝZVA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 xml:space="preserve"> –</w:t>
    </w:r>
    <w:r w:rsidR="002857AC">
      <w:rPr>
        <w:rFonts w:ascii="Calibri" w:hAnsi="Calibri" w:cs="Calibri"/>
        <w:b/>
        <w:bCs/>
        <w:color w:val="002060"/>
      </w:rPr>
      <w:t xml:space="preserve"> </w:t>
    </w:r>
    <w:r w:rsidR="00282A8E" w:rsidRPr="00282A8E">
      <w:rPr>
        <w:rFonts w:ascii="Calibri" w:hAnsi="Calibri" w:cs="Calibri"/>
        <w:b/>
        <w:bCs/>
        <w:color w:val="002060"/>
      </w:rPr>
      <w:t>Zefektivnění a posílení implementace národního plánu obnovy</w:t>
    </w:r>
  </w:p>
  <w:p w14:paraId="06003216" w14:textId="7A5C85D0" w:rsidR="006E298D" w:rsidRPr="00ED3186" w:rsidRDefault="006E298D" w:rsidP="00ED31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8F7574A" w:rsidR="006E298D" w:rsidRDefault="00557C21">
    <w:pPr>
      <w:pStyle w:val="Zhlav"/>
    </w:pPr>
    <w:r>
      <w:rPr>
        <w:noProof/>
      </w:rPr>
      <w:drawing>
        <wp:inline distT="0" distB="0" distL="0" distR="0" wp14:anchorId="2E246351" wp14:editId="1F62E0AB">
          <wp:extent cx="5760720" cy="8140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282A8E"/>
    <w:rsid w:val="002857AC"/>
    <w:rsid w:val="003F72FE"/>
    <w:rsid w:val="00444BE5"/>
    <w:rsid w:val="00464E16"/>
    <w:rsid w:val="00545DCF"/>
    <w:rsid w:val="00557C21"/>
    <w:rsid w:val="00633926"/>
    <w:rsid w:val="006E298D"/>
    <w:rsid w:val="0088169D"/>
    <w:rsid w:val="009E3DDD"/>
    <w:rsid w:val="00A044D7"/>
    <w:rsid w:val="00A11104"/>
    <w:rsid w:val="00A87B80"/>
    <w:rsid w:val="00B7714E"/>
    <w:rsid w:val="00B92B6B"/>
    <w:rsid w:val="00D17069"/>
    <w:rsid w:val="00E10EE7"/>
    <w:rsid w:val="00E55743"/>
    <w:rsid w:val="00E75E3F"/>
    <w:rsid w:val="00ED3186"/>
    <w:rsid w:val="00F328AC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15</cp:revision>
  <dcterms:created xsi:type="dcterms:W3CDTF">2023-10-12T08:28:00Z</dcterms:created>
  <dcterms:modified xsi:type="dcterms:W3CDTF">2024-03-05T14:52:00Z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