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522A026C" w:rsidR="00E149C6" w:rsidRDefault="00F2756D" w:rsidP="00F43C9A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30ABBB5B" wp14:editId="74CA98D0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892551534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55153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2DA606EA" w14:textId="370E680B" w:rsidR="00F43C9A" w:rsidRPr="006472B1" w:rsidRDefault="00F43C9A" w:rsidP="00F43C9A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AOS11 Březová</w:t>
      </w:r>
    </w:p>
    <w:p w14:paraId="062B9324" w14:textId="5A2B3B6B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0F925FD7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59305416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59305416">
        <w:rPr>
          <w:rFonts w:ascii="Arial" w:hAnsi="Arial" w:cs="Arial"/>
          <w:sz w:val="20"/>
          <w:szCs w:val="20"/>
        </w:rPr>
        <w:t xml:space="preserve">vydává </w:t>
      </w:r>
      <w:r w:rsidRPr="59305416">
        <w:rPr>
          <w:rFonts w:ascii="Arial" w:hAnsi="Arial" w:cs="Arial"/>
          <w:sz w:val="20"/>
          <w:szCs w:val="20"/>
        </w:rPr>
        <w:t xml:space="preserve">pro </w:t>
      </w:r>
      <w:r w:rsidR="00307F8E" w:rsidRPr="59305416">
        <w:rPr>
          <w:rFonts w:ascii="Arial" w:hAnsi="Arial" w:cs="Arial"/>
          <w:sz w:val="20"/>
          <w:szCs w:val="20"/>
        </w:rPr>
        <w:t xml:space="preserve">akcelerační </w:t>
      </w:r>
      <w:r w:rsidRPr="002827CA">
        <w:rPr>
          <w:rFonts w:ascii="Arial" w:hAnsi="Arial" w:cs="Arial"/>
          <w:sz w:val="20"/>
          <w:szCs w:val="20"/>
        </w:rPr>
        <w:t xml:space="preserve">oblast </w:t>
      </w:r>
      <w:r w:rsidR="006A27DD" w:rsidRPr="002827CA">
        <w:rPr>
          <w:rFonts w:ascii="Arial" w:hAnsi="Arial" w:cs="Arial"/>
          <w:b/>
          <w:bCs/>
          <w:sz w:val="20"/>
          <w:szCs w:val="20"/>
        </w:rPr>
        <w:t>A</w:t>
      </w:r>
      <w:r w:rsidR="005C7FA5" w:rsidRPr="002827CA">
        <w:rPr>
          <w:rFonts w:ascii="Arial" w:hAnsi="Arial" w:cs="Arial"/>
          <w:b/>
          <w:bCs/>
          <w:sz w:val="20"/>
          <w:szCs w:val="20"/>
        </w:rPr>
        <w:t>O</w:t>
      </w:r>
      <w:r w:rsidR="00D525E8" w:rsidRPr="002827CA">
        <w:rPr>
          <w:rFonts w:ascii="Arial" w:hAnsi="Arial" w:cs="Arial"/>
          <w:b/>
          <w:bCs/>
          <w:sz w:val="20"/>
          <w:szCs w:val="20"/>
        </w:rPr>
        <w:t>S</w:t>
      </w:r>
      <w:r w:rsidR="00B04A29" w:rsidRPr="002827CA">
        <w:rPr>
          <w:rFonts w:ascii="Arial" w:hAnsi="Arial" w:cs="Arial"/>
          <w:b/>
          <w:bCs/>
          <w:sz w:val="20"/>
          <w:szCs w:val="20"/>
        </w:rPr>
        <w:t>1</w:t>
      </w:r>
      <w:r w:rsidR="00BD6964" w:rsidRPr="002827CA">
        <w:rPr>
          <w:rFonts w:ascii="Arial" w:hAnsi="Arial" w:cs="Arial"/>
          <w:b/>
          <w:bCs/>
          <w:sz w:val="20"/>
          <w:szCs w:val="20"/>
        </w:rPr>
        <w:t>1</w:t>
      </w:r>
      <w:r w:rsidR="006A27DD" w:rsidRPr="002827CA">
        <w:rPr>
          <w:rFonts w:ascii="Arial" w:hAnsi="Arial" w:cs="Arial"/>
          <w:sz w:val="20"/>
          <w:szCs w:val="20"/>
        </w:rPr>
        <w:t xml:space="preserve"> </w:t>
      </w:r>
      <w:r w:rsidR="00BD6964" w:rsidRPr="002827CA">
        <w:rPr>
          <w:rFonts w:ascii="Arial" w:hAnsi="Arial" w:cs="Arial"/>
          <w:b/>
          <w:bCs/>
          <w:sz w:val="20"/>
          <w:szCs w:val="20"/>
        </w:rPr>
        <w:t>Březová</w:t>
      </w:r>
      <w:r w:rsidR="006A27DD" w:rsidRPr="002827CA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2827CA">
        <w:rPr>
          <w:rFonts w:ascii="Arial" w:hAnsi="Arial" w:cs="Arial"/>
          <w:sz w:val="20"/>
          <w:szCs w:val="20"/>
        </w:rPr>
        <w:t>, vymezen</w:t>
      </w:r>
      <w:r w:rsidR="00B03D3A" w:rsidRPr="002827CA">
        <w:rPr>
          <w:rFonts w:ascii="Arial" w:hAnsi="Arial" w:cs="Arial"/>
          <w:sz w:val="20"/>
          <w:szCs w:val="20"/>
        </w:rPr>
        <w:t>ou</w:t>
      </w:r>
      <w:r w:rsidR="008E6537" w:rsidRPr="002827CA">
        <w:rPr>
          <w:rFonts w:ascii="Arial" w:hAnsi="Arial" w:cs="Arial"/>
          <w:sz w:val="20"/>
          <w:szCs w:val="20"/>
        </w:rPr>
        <w:t xml:space="preserve"> ve </w:t>
      </w:r>
      <w:r w:rsidR="005C7FA5" w:rsidRPr="002827CA">
        <w:rPr>
          <w:rFonts w:ascii="Arial" w:hAnsi="Arial" w:cs="Arial"/>
          <w:sz w:val="20"/>
          <w:szCs w:val="20"/>
        </w:rPr>
        <w:t>Z</w:t>
      </w:r>
      <w:r w:rsidR="008E6537" w:rsidRPr="002827CA">
        <w:rPr>
          <w:rFonts w:ascii="Arial" w:hAnsi="Arial" w:cs="Arial"/>
          <w:sz w:val="20"/>
          <w:szCs w:val="20"/>
        </w:rPr>
        <w:t xml:space="preserve">měně č. 2 </w:t>
      </w:r>
      <w:r w:rsidR="005C7FA5" w:rsidRPr="002827CA">
        <w:rPr>
          <w:rFonts w:ascii="Arial" w:hAnsi="Arial" w:cs="Arial"/>
          <w:sz w:val="20"/>
          <w:szCs w:val="20"/>
        </w:rPr>
        <w:t>ú</w:t>
      </w:r>
      <w:r w:rsidR="008E6537" w:rsidRPr="002827CA">
        <w:rPr>
          <w:rFonts w:ascii="Arial" w:hAnsi="Arial" w:cs="Arial"/>
          <w:sz w:val="20"/>
          <w:szCs w:val="20"/>
        </w:rPr>
        <w:t>zemního rozvoj</w:t>
      </w:r>
      <w:r w:rsidR="005C7FA5" w:rsidRPr="002827CA">
        <w:rPr>
          <w:rFonts w:ascii="Arial" w:hAnsi="Arial" w:cs="Arial"/>
          <w:sz w:val="20"/>
          <w:szCs w:val="20"/>
        </w:rPr>
        <w:t>ového plánu</w:t>
      </w:r>
      <w:r w:rsidR="005C160A" w:rsidRPr="002827CA">
        <w:rPr>
          <w:rFonts w:ascii="Arial" w:hAnsi="Arial" w:cs="Arial"/>
          <w:sz w:val="20"/>
          <w:szCs w:val="20"/>
        </w:rPr>
        <w:t xml:space="preserve"> (dále také jen </w:t>
      </w:r>
      <w:r w:rsidR="00767B99" w:rsidRPr="002827CA">
        <w:rPr>
          <w:rFonts w:ascii="Arial" w:hAnsi="Arial" w:cs="Arial"/>
          <w:sz w:val="20"/>
          <w:szCs w:val="20"/>
        </w:rPr>
        <w:t>„</w:t>
      </w:r>
      <w:r w:rsidR="005C160A" w:rsidRPr="002827CA">
        <w:rPr>
          <w:rFonts w:ascii="Arial" w:hAnsi="Arial" w:cs="Arial"/>
          <w:sz w:val="20"/>
          <w:szCs w:val="20"/>
        </w:rPr>
        <w:t>ÚRP</w:t>
      </w:r>
      <w:r w:rsidR="00767B99" w:rsidRPr="002827CA">
        <w:rPr>
          <w:rFonts w:ascii="Arial" w:hAnsi="Arial" w:cs="Arial"/>
          <w:sz w:val="20"/>
          <w:szCs w:val="20"/>
        </w:rPr>
        <w:t>“</w:t>
      </w:r>
      <w:r w:rsidR="005C160A" w:rsidRPr="002827CA">
        <w:rPr>
          <w:rFonts w:ascii="Arial" w:hAnsi="Arial" w:cs="Arial"/>
          <w:sz w:val="20"/>
          <w:szCs w:val="20"/>
        </w:rPr>
        <w:t>)</w:t>
      </w:r>
      <w:r w:rsidR="008E6537" w:rsidRPr="002827CA">
        <w:rPr>
          <w:rFonts w:ascii="Arial" w:hAnsi="Arial" w:cs="Arial"/>
          <w:sz w:val="20"/>
          <w:szCs w:val="20"/>
        </w:rPr>
        <w:t xml:space="preserve">. </w:t>
      </w:r>
      <w:r w:rsidR="00F0236A" w:rsidRPr="002827CA">
        <w:rPr>
          <w:rFonts w:ascii="Arial" w:hAnsi="Arial" w:cs="Arial"/>
          <w:sz w:val="20"/>
          <w:szCs w:val="20"/>
        </w:rPr>
        <w:t>Akcelerační oblas</w:t>
      </w:r>
      <w:r w:rsidR="008E6537" w:rsidRPr="002827CA">
        <w:rPr>
          <w:rFonts w:ascii="Arial" w:hAnsi="Arial" w:cs="Arial"/>
          <w:sz w:val="20"/>
          <w:szCs w:val="20"/>
        </w:rPr>
        <w:t>t</w:t>
      </w:r>
      <w:r w:rsidRPr="002827CA">
        <w:rPr>
          <w:rFonts w:ascii="Arial" w:hAnsi="Arial" w:cs="Arial"/>
          <w:sz w:val="20"/>
          <w:szCs w:val="20"/>
        </w:rPr>
        <w:t xml:space="preserve"> </w:t>
      </w:r>
      <w:r w:rsidR="00F0236A" w:rsidRPr="002827CA">
        <w:rPr>
          <w:rFonts w:ascii="Arial" w:hAnsi="Arial" w:cs="Arial"/>
          <w:sz w:val="20"/>
          <w:szCs w:val="20"/>
        </w:rPr>
        <w:t xml:space="preserve">zasahuje do </w:t>
      </w:r>
      <w:r w:rsidR="00CC1E90" w:rsidRPr="002827CA">
        <w:rPr>
          <w:rFonts w:ascii="Arial" w:hAnsi="Arial" w:cs="Arial"/>
          <w:sz w:val="20"/>
          <w:szCs w:val="20"/>
        </w:rPr>
        <w:t>katastrální</w:t>
      </w:r>
      <w:r w:rsidR="006751A5">
        <w:rPr>
          <w:rFonts w:ascii="Arial" w:hAnsi="Arial" w:cs="Arial"/>
          <w:sz w:val="20"/>
          <w:szCs w:val="20"/>
        </w:rPr>
        <w:t>c</w:t>
      </w:r>
      <w:r w:rsidR="00F0236A" w:rsidRPr="002827CA">
        <w:rPr>
          <w:rFonts w:ascii="Arial" w:hAnsi="Arial" w:cs="Arial"/>
          <w:sz w:val="20"/>
          <w:szCs w:val="20"/>
        </w:rPr>
        <w:t>h</w:t>
      </w:r>
      <w:r w:rsidR="00CC1E90" w:rsidRPr="002827CA">
        <w:rPr>
          <w:rFonts w:ascii="Arial" w:hAnsi="Arial" w:cs="Arial"/>
          <w:sz w:val="20"/>
          <w:szCs w:val="20"/>
        </w:rPr>
        <w:t xml:space="preserve"> území</w:t>
      </w:r>
      <w:r w:rsidR="00CD43CD" w:rsidRPr="002827CA">
        <w:rPr>
          <w:rFonts w:ascii="Arial" w:hAnsi="Arial" w:cs="Arial"/>
          <w:sz w:val="20"/>
          <w:szCs w:val="20"/>
        </w:rPr>
        <w:t xml:space="preserve"> </w:t>
      </w:r>
      <w:r w:rsidR="000E7B16" w:rsidRPr="002827CA">
        <w:rPr>
          <w:rFonts w:ascii="Arial" w:hAnsi="Arial" w:cs="Arial"/>
          <w:sz w:val="20"/>
          <w:szCs w:val="20"/>
        </w:rPr>
        <w:t>6146</w:t>
      </w:r>
      <w:r w:rsidR="3FF491D3" w:rsidRPr="002827CA">
        <w:rPr>
          <w:rFonts w:ascii="Arial" w:hAnsi="Arial" w:cs="Arial"/>
          <w:sz w:val="20"/>
          <w:szCs w:val="20"/>
        </w:rPr>
        <w:t>45</w:t>
      </w:r>
      <w:r w:rsidR="00D525E8" w:rsidRPr="002827CA">
        <w:rPr>
          <w:rFonts w:ascii="Arial" w:hAnsi="Arial" w:cs="Arial"/>
          <w:sz w:val="20"/>
          <w:szCs w:val="20"/>
        </w:rPr>
        <w:t xml:space="preserve"> </w:t>
      </w:r>
      <w:r w:rsidR="6AABD1F7" w:rsidRPr="002827CA">
        <w:rPr>
          <w:rFonts w:ascii="Arial" w:hAnsi="Arial" w:cs="Arial"/>
          <w:sz w:val="20"/>
          <w:szCs w:val="20"/>
        </w:rPr>
        <w:t xml:space="preserve">Tisová </w:t>
      </w:r>
      <w:r w:rsidR="000E7B16" w:rsidRPr="002827CA">
        <w:rPr>
          <w:rFonts w:ascii="Arial" w:hAnsi="Arial" w:cs="Arial"/>
          <w:sz w:val="20"/>
          <w:szCs w:val="20"/>
        </w:rPr>
        <w:t>u Sokolova</w:t>
      </w:r>
      <w:r w:rsidR="52B71AD0" w:rsidRPr="002827CA">
        <w:rPr>
          <w:rFonts w:ascii="Arial" w:hAnsi="Arial" w:cs="Arial"/>
          <w:sz w:val="20"/>
          <w:szCs w:val="20"/>
        </w:rPr>
        <w:t xml:space="preserve"> v obci Březová</w:t>
      </w:r>
      <w:r w:rsidR="000B0B67" w:rsidRPr="002827CA">
        <w:rPr>
          <w:rFonts w:ascii="Arial" w:hAnsi="Arial" w:cs="Arial"/>
          <w:sz w:val="20"/>
          <w:szCs w:val="20"/>
        </w:rPr>
        <w:t xml:space="preserve"> </w:t>
      </w:r>
      <w:r w:rsidR="0068622E" w:rsidRPr="002827CA">
        <w:rPr>
          <w:rFonts w:ascii="Arial" w:hAnsi="Arial" w:cs="Arial"/>
          <w:sz w:val="20"/>
          <w:szCs w:val="20"/>
        </w:rPr>
        <w:t xml:space="preserve">(správní obvod </w:t>
      </w:r>
      <w:r w:rsidR="005C160A" w:rsidRPr="002827CA">
        <w:rPr>
          <w:rFonts w:ascii="Arial" w:hAnsi="Arial" w:cs="Arial"/>
          <w:sz w:val="20"/>
          <w:szCs w:val="20"/>
        </w:rPr>
        <w:t>obce s rozšířenou působností</w:t>
      </w:r>
      <w:r w:rsidR="006751A5">
        <w:rPr>
          <w:rFonts w:ascii="Arial" w:hAnsi="Arial" w:cs="Arial"/>
          <w:sz w:val="20"/>
          <w:szCs w:val="20"/>
        </w:rPr>
        <w:t xml:space="preserve"> </w:t>
      </w:r>
      <w:r w:rsidR="000E7B16" w:rsidRPr="002827CA">
        <w:rPr>
          <w:rFonts w:ascii="Arial" w:hAnsi="Arial" w:cs="Arial"/>
          <w:sz w:val="20"/>
          <w:szCs w:val="20"/>
        </w:rPr>
        <w:t>Sokolov</w:t>
      </w:r>
      <w:r w:rsidR="00771CD3" w:rsidRPr="002827CA">
        <w:rPr>
          <w:rFonts w:ascii="Arial" w:hAnsi="Arial" w:cs="Arial"/>
          <w:sz w:val="20"/>
          <w:szCs w:val="20"/>
        </w:rPr>
        <w:t>)</w:t>
      </w:r>
      <w:r w:rsidR="00771CD3" w:rsidRPr="59305416">
        <w:rPr>
          <w:rFonts w:ascii="Arial" w:hAnsi="Arial" w:cs="Arial"/>
          <w:sz w:val="20"/>
          <w:szCs w:val="20"/>
        </w:rPr>
        <w:t xml:space="preserve"> </w:t>
      </w:r>
      <w:r w:rsidR="00CC1E90" w:rsidRPr="59305416">
        <w:rPr>
          <w:rFonts w:ascii="Arial" w:hAnsi="Arial" w:cs="Arial"/>
          <w:sz w:val="20"/>
          <w:szCs w:val="20"/>
        </w:rPr>
        <w:t xml:space="preserve">a </w:t>
      </w:r>
      <w:r w:rsidRPr="59305416">
        <w:rPr>
          <w:rFonts w:ascii="Arial" w:hAnsi="Arial" w:cs="Arial"/>
          <w:sz w:val="20"/>
          <w:szCs w:val="20"/>
        </w:rPr>
        <w:t>je vyznačen</w:t>
      </w:r>
      <w:r w:rsidR="008E6537" w:rsidRPr="59305416">
        <w:rPr>
          <w:rFonts w:ascii="Arial" w:hAnsi="Arial" w:cs="Arial"/>
          <w:sz w:val="20"/>
          <w:szCs w:val="20"/>
        </w:rPr>
        <w:t>a</w:t>
      </w:r>
      <w:r w:rsidRPr="59305416">
        <w:rPr>
          <w:rFonts w:ascii="Arial" w:hAnsi="Arial" w:cs="Arial"/>
          <w:sz w:val="20"/>
          <w:szCs w:val="20"/>
        </w:rPr>
        <w:t xml:space="preserve"> ve výkresu</w:t>
      </w:r>
      <w:r w:rsidR="00712C83" w:rsidRPr="59305416">
        <w:rPr>
          <w:rFonts w:ascii="Arial" w:hAnsi="Arial" w:cs="Arial"/>
          <w:sz w:val="20"/>
          <w:szCs w:val="20"/>
        </w:rPr>
        <w:t xml:space="preserve">, který je </w:t>
      </w:r>
      <w:r w:rsidR="0058462C" w:rsidRPr="59305416">
        <w:rPr>
          <w:rFonts w:ascii="Arial" w:hAnsi="Arial" w:cs="Arial"/>
          <w:sz w:val="20"/>
          <w:szCs w:val="20"/>
        </w:rPr>
        <w:t xml:space="preserve">přílohou </w:t>
      </w:r>
      <w:r w:rsidR="00712C83" w:rsidRPr="59305416">
        <w:rPr>
          <w:rFonts w:ascii="Arial" w:hAnsi="Arial" w:cs="Arial"/>
          <w:sz w:val="20"/>
          <w:szCs w:val="20"/>
        </w:rPr>
        <w:t>tohoto územního opatření</w:t>
      </w:r>
      <w:r w:rsidR="00EA7405" w:rsidRPr="59305416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59305416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48682B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384BBEED" w:rsidR="00A14AE1" w:rsidRPr="00BA33D6" w:rsidRDefault="7C9C157F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C351BF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1BB88EB7" w:rsidR="007C4E6D" w:rsidRDefault="00B62563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62563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152448CA" w:rsidR="007C4E6D" w:rsidRDefault="49962A9B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13BB853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6B195C">
        <w:rPr>
          <w:rFonts w:ascii="Arial" w:hAnsi="Arial" w:cs="Arial"/>
          <w:sz w:val="20"/>
          <w:szCs w:val="20"/>
        </w:rPr>
        <w:t>„</w:t>
      </w:r>
      <w:r w:rsidRPr="413BB853">
        <w:rPr>
          <w:rFonts w:ascii="Arial" w:hAnsi="Arial" w:cs="Arial"/>
          <w:sz w:val="20"/>
          <w:szCs w:val="20"/>
        </w:rPr>
        <w:t>ÚSES</w:t>
      </w:r>
      <w:r w:rsidR="006B195C">
        <w:rPr>
          <w:rFonts w:ascii="Arial" w:hAnsi="Arial" w:cs="Arial"/>
          <w:sz w:val="20"/>
          <w:szCs w:val="20"/>
        </w:rPr>
        <w:t>“</w:t>
      </w:r>
      <w:r w:rsidRPr="413BB853">
        <w:rPr>
          <w:rFonts w:ascii="Arial" w:hAnsi="Arial" w:cs="Arial"/>
          <w:sz w:val="20"/>
          <w:szCs w:val="20"/>
        </w:rPr>
        <w:t>) a mimo regionální a nadregionální biokoridory, vyjma nezbytných křížení liniové dopravní a technické infrastruktury s biokoridory.</w:t>
      </w:r>
    </w:p>
    <w:p w14:paraId="5AF28D61" w14:textId="4E20910C" w:rsidR="00341CE5" w:rsidRDefault="7C9F3047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4FA64914" w14:textId="148C374D" w:rsidR="00C80820" w:rsidRPr="00B55B52" w:rsidRDefault="00C80820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C80820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7D1C8E98" w:rsidR="00E671A7" w:rsidRPr="00B55B52" w:rsidRDefault="00E671A7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</w:t>
      </w:r>
    </w:p>
    <w:p w14:paraId="46B9D501" w14:textId="5D4E25C9" w:rsidR="30690406" w:rsidRDefault="30690406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59305416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59305416">
        <w:rPr>
          <w:rFonts w:ascii="Arial" w:hAnsi="Arial" w:cs="Arial"/>
          <w:sz w:val="20"/>
          <w:szCs w:val="20"/>
        </w:rPr>
        <w:t xml:space="preserve"> umisťovány</w:t>
      </w:r>
      <w:r w:rsidRPr="59305416">
        <w:rPr>
          <w:rFonts w:ascii="Arial" w:hAnsi="Arial" w:cs="Arial"/>
          <w:sz w:val="20"/>
          <w:szCs w:val="20"/>
        </w:rPr>
        <w:t xml:space="preserve"> </w:t>
      </w:r>
      <w:r w:rsidR="2C4CC1B1" w:rsidRPr="59305416">
        <w:rPr>
          <w:rFonts w:ascii="Arial" w:hAnsi="Arial" w:cs="Arial"/>
          <w:sz w:val="20"/>
          <w:szCs w:val="20"/>
        </w:rPr>
        <w:t>s odstupem alespoň 20 m od </w:t>
      </w:r>
      <w:r w:rsidR="23687644" w:rsidRPr="59305416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59305416">
        <w:rPr>
          <w:rFonts w:ascii="Arial" w:hAnsi="Arial" w:cs="Arial"/>
          <w:sz w:val="20"/>
          <w:szCs w:val="20"/>
        </w:rPr>
        <w:t>dopravní a technické infrastruktury.</w:t>
      </w:r>
      <w:bookmarkEnd w:id="3"/>
      <w:bookmarkEnd w:id="4"/>
    </w:p>
    <w:p w14:paraId="6018DE73" w14:textId="5759A285" w:rsidR="00D867EA" w:rsidRPr="00B55B52" w:rsidRDefault="00D867EA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59305416">
        <w:rPr>
          <w:rFonts w:ascii="Arial" w:hAnsi="Arial" w:cs="Arial"/>
          <w:sz w:val="20"/>
          <w:szCs w:val="20"/>
        </w:rPr>
        <w:t>Záměry OZE a související infrastruktury budou umisťovány s</w:t>
      </w:r>
      <w:r>
        <w:rPr>
          <w:rFonts w:ascii="Arial" w:hAnsi="Arial" w:cs="Arial"/>
          <w:sz w:val="20"/>
          <w:szCs w:val="20"/>
        </w:rPr>
        <w:t> ohledem na poddolované území, v rámci dobývacího prostoru je povolena výjimka vzhledem k rekultivaci.</w:t>
      </w:r>
    </w:p>
    <w:p w14:paraId="4DF972D0" w14:textId="778E8EF3" w:rsidR="30D427A7" w:rsidRPr="00BE03D3" w:rsidRDefault="30D427A7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E03D3">
        <w:rPr>
          <w:rFonts w:ascii="Arial" w:hAnsi="Arial" w:cs="Arial"/>
          <w:sz w:val="20"/>
          <w:szCs w:val="20"/>
        </w:rPr>
        <w:t>Záměry OZE a související infrastruktury budou umisťovány</w:t>
      </w:r>
      <w:r w:rsidR="2FF455DD" w:rsidRPr="00BE03D3">
        <w:rPr>
          <w:rFonts w:ascii="Arial" w:hAnsi="Arial" w:cs="Arial"/>
          <w:sz w:val="20"/>
          <w:szCs w:val="20"/>
        </w:rPr>
        <w:t xml:space="preserve"> ve vzdálenosti min. 8 metrů od</w:t>
      </w:r>
      <w:r w:rsidR="006B195C" w:rsidRPr="00BE03D3">
        <w:rPr>
          <w:rFonts w:ascii="Arial" w:hAnsi="Arial" w:cs="Arial"/>
          <w:sz w:val="20"/>
          <w:szCs w:val="20"/>
        </w:rPr>
        <w:t> </w:t>
      </w:r>
      <w:r w:rsidR="2FF455DD" w:rsidRPr="00BE03D3">
        <w:rPr>
          <w:rFonts w:ascii="Arial" w:hAnsi="Arial" w:cs="Arial"/>
          <w:sz w:val="20"/>
          <w:szCs w:val="20"/>
        </w:rPr>
        <w:t>břehové hrany vodní plochy Silvestr a</w:t>
      </w:r>
      <w:r w:rsidRPr="00BE03D3">
        <w:rPr>
          <w:rFonts w:ascii="Arial" w:hAnsi="Arial" w:cs="Arial"/>
          <w:sz w:val="20"/>
          <w:szCs w:val="20"/>
        </w:rPr>
        <w:t xml:space="preserve"> mimo plochu výsypky v </w:t>
      </w:r>
      <w:r w:rsidR="270A8F4D" w:rsidRPr="00BE03D3">
        <w:rPr>
          <w:rFonts w:ascii="Arial" w:hAnsi="Arial" w:cs="Arial"/>
          <w:sz w:val="20"/>
          <w:szCs w:val="20"/>
        </w:rPr>
        <w:t>jihovýchodní</w:t>
      </w:r>
      <w:r w:rsidRPr="00BE03D3">
        <w:rPr>
          <w:rFonts w:ascii="Arial" w:hAnsi="Arial" w:cs="Arial"/>
          <w:sz w:val="20"/>
          <w:szCs w:val="20"/>
        </w:rPr>
        <w:t xml:space="preserve"> části AO.</w:t>
      </w:r>
    </w:p>
    <w:p w14:paraId="61F6F862" w14:textId="7D70F086" w:rsidR="171EDA20" w:rsidRPr="00A12404" w:rsidRDefault="171EDA20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A12404">
        <w:rPr>
          <w:rFonts w:ascii="Arial" w:eastAsia="Arial" w:hAnsi="Arial" w:cs="Arial"/>
          <w:sz w:val="20"/>
          <w:szCs w:val="20"/>
        </w:rPr>
        <w:t>Výstavba OZE a související infrastruktury bude realizována mimo období hnízdění ptáků (březen</w:t>
      </w:r>
      <w:r w:rsidR="00A12404">
        <w:rPr>
          <w:rFonts w:ascii="Arial" w:eastAsia="Arial" w:hAnsi="Arial" w:cs="Arial"/>
          <w:sz w:val="20"/>
          <w:szCs w:val="20"/>
        </w:rPr>
        <w:t>–</w:t>
      </w:r>
      <w:r w:rsidRPr="00A12404">
        <w:rPr>
          <w:rFonts w:ascii="Arial" w:eastAsia="Arial" w:hAnsi="Arial" w:cs="Arial"/>
          <w:sz w:val="20"/>
          <w:szCs w:val="20"/>
        </w:rPr>
        <w:t>červenec).</w:t>
      </w:r>
    </w:p>
    <w:p w14:paraId="7A438542" w14:textId="724202E4" w:rsidR="171EDA20" w:rsidRPr="00A12404" w:rsidRDefault="171EDA20" w:rsidP="0048682B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A12404">
        <w:rPr>
          <w:rFonts w:ascii="Arial" w:eastAsia="Arial" w:hAnsi="Arial" w:cs="Arial"/>
          <w:sz w:val="20"/>
          <w:szCs w:val="20"/>
        </w:rPr>
        <w:t>Fotovoltaické panely budou s matným nebo texturovaným sklem, které rozptylují světlo difuzně a zamezují směrovým odrazům a snižují lesk i při nízkém úhlu dopadu slunečního světla.</w:t>
      </w:r>
    </w:p>
    <w:p w14:paraId="0E23825F" w14:textId="6900742C" w:rsidR="171EDA20" w:rsidRPr="00A12404" w:rsidRDefault="171EDA20" w:rsidP="00A43314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A12404">
        <w:rPr>
          <w:rFonts w:ascii="Arial" w:eastAsia="Arial" w:hAnsi="Arial" w:cs="Arial"/>
          <w:sz w:val="20"/>
          <w:szCs w:val="20"/>
        </w:rPr>
        <w:t>Bude zajištěn biologický dozor odborně způsobilou osobou po celou dobu realizace stavby záměru. Dozor bude sledovat průběh stavebních prací z hlediska ochrany přírody a</w:t>
      </w:r>
      <w:r w:rsidR="00BE03D3">
        <w:rPr>
          <w:rFonts w:ascii="Arial" w:eastAsia="Arial" w:hAnsi="Arial" w:cs="Arial"/>
          <w:sz w:val="20"/>
          <w:szCs w:val="20"/>
        </w:rPr>
        <w:t> </w:t>
      </w:r>
      <w:r w:rsidRPr="00A12404">
        <w:rPr>
          <w:rFonts w:ascii="Arial" w:eastAsia="Arial" w:hAnsi="Arial" w:cs="Arial"/>
          <w:sz w:val="20"/>
          <w:szCs w:val="20"/>
        </w:rPr>
        <w:t>krajiny a</w:t>
      </w:r>
      <w:r w:rsidR="00A848F7">
        <w:rPr>
          <w:rFonts w:ascii="Arial" w:eastAsia="Arial" w:hAnsi="Arial" w:cs="Arial"/>
          <w:sz w:val="20"/>
          <w:szCs w:val="20"/>
        </w:rPr>
        <w:t> </w:t>
      </w:r>
      <w:r w:rsidRPr="00A12404">
        <w:rPr>
          <w:rFonts w:ascii="Arial" w:eastAsia="Arial" w:hAnsi="Arial" w:cs="Arial"/>
          <w:sz w:val="20"/>
          <w:szCs w:val="20"/>
        </w:rPr>
        <w:t>dohlížet na dodržování stanovených zmírňujících opatření.</w:t>
      </w:r>
    </w:p>
    <w:p w14:paraId="7C3B9E2E" w14:textId="4FAEE735" w:rsidR="00A14AE1" w:rsidRPr="00F34E44" w:rsidRDefault="00406D1B" w:rsidP="004A168E">
      <w:pPr>
        <w:pStyle w:val="Odstavecseseznamem"/>
        <w:keepNext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1E51D1B3" w:rsidR="00E1647F" w:rsidRPr="008B192C" w:rsidRDefault="26501178" w:rsidP="00A43314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A848F7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 xml:space="preserve">. Vylučuje se aplikace herbicidů, </w:t>
      </w:r>
      <w:r w:rsidRPr="008B192C">
        <w:rPr>
          <w:rFonts w:ascii="Arial" w:hAnsi="Arial" w:cs="Arial"/>
          <w:sz w:val="20"/>
          <w:szCs w:val="20"/>
        </w:rPr>
        <w:lastRenderedPageBreak/>
        <w:t>fungicidů a insekticidů s výjimkou ekologických přípravků na ochranu rostlin a s výjimkou cílené aplikace v případě likvidace invazních druhů rostlin.</w:t>
      </w:r>
    </w:p>
    <w:bookmarkEnd w:id="5"/>
    <w:p w14:paraId="6EC3E947" w14:textId="0C01C9B9" w:rsidR="006D351E" w:rsidRDefault="006D351E" w:rsidP="00BD66E9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4510AE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0D6BB" w14:textId="77777777" w:rsidR="00AE4EEE" w:rsidRDefault="00AE4EEE" w:rsidP="00D1388D">
      <w:r>
        <w:separator/>
      </w:r>
    </w:p>
  </w:endnote>
  <w:endnote w:type="continuationSeparator" w:id="0">
    <w:p w14:paraId="396FD355" w14:textId="77777777" w:rsidR="00AE4EEE" w:rsidRDefault="00AE4EEE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A2022FB" w14:textId="06F718DD" w:rsidR="00D1388D" w:rsidRPr="0048682B" w:rsidRDefault="00D1388D" w:rsidP="006B195C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48682B">
          <w:rPr>
            <w:rFonts w:ascii="Arial" w:hAnsi="Arial" w:cs="Arial"/>
            <w:sz w:val="20"/>
            <w:szCs w:val="20"/>
          </w:rPr>
          <w:fldChar w:fldCharType="begin"/>
        </w:r>
        <w:r w:rsidRPr="00EF1ED5">
          <w:rPr>
            <w:rFonts w:ascii="Arial" w:hAnsi="Arial" w:cs="Arial"/>
            <w:sz w:val="20"/>
            <w:szCs w:val="20"/>
          </w:rPr>
          <w:instrText>PAGE   \* MERGEFORMAT</w:instrText>
        </w:r>
        <w:r w:rsidRPr="0048682B">
          <w:rPr>
            <w:rFonts w:ascii="Arial" w:hAnsi="Arial" w:cs="Arial"/>
            <w:sz w:val="20"/>
            <w:szCs w:val="20"/>
          </w:rPr>
          <w:fldChar w:fldCharType="separate"/>
        </w:r>
        <w:r w:rsidRPr="00EF1ED5">
          <w:rPr>
            <w:rFonts w:ascii="Arial" w:hAnsi="Arial" w:cs="Arial"/>
            <w:sz w:val="20"/>
            <w:szCs w:val="20"/>
          </w:rPr>
          <w:t>2</w:t>
        </w:r>
        <w:r w:rsidRPr="0048682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BB7F" w14:textId="77777777" w:rsidR="00AE4EEE" w:rsidRDefault="00AE4EEE" w:rsidP="00D1388D">
      <w:r>
        <w:separator/>
      </w:r>
    </w:p>
  </w:footnote>
  <w:footnote w:type="continuationSeparator" w:id="0">
    <w:p w14:paraId="4B7AC8EB" w14:textId="77777777" w:rsidR="00AE4EEE" w:rsidRDefault="00AE4EEE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3419"/>
    <w:rsid w:val="0000624A"/>
    <w:rsid w:val="00011261"/>
    <w:rsid w:val="00012507"/>
    <w:rsid w:val="000140E8"/>
    <w:rsid w:val="00014889"/>
    <w:rsid w:val="00015084"/>
    <w:rsid w:val="000167E3"/>
    <w:rsid w:val="000232B2"/>
    <w:rsid w:val="000247D2"/>
    <w:rsid w:val="00025274"/>
    <w:rsid w:val="00025B3C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14F1"/>
    <w:rsid w:val="00062342"/>
    <w:rsid w:val="00065DDF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87F66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B"/>
    <w:rsid w:val="000C599C"/>
    <w:rsid w:val="000C6197"/>
    <w:rsid w:val="000D0C53"/>
    <w:rsid w:val="000D0C94"/>
    <w:rsid w:val="000D5235"/>
    <w:rsid w:val="000D57F4"/>
    <w:rsid w:val="000D77D6"/>
    <w:rsid w:val="000E2739"/>
    <w:rsid w:val="000E4E5D"/>
    <w:rsid w:val="000E5931"/>
    <w:rsid w:val="000E7964"/>
    <w:rsid w:val="000E7B16"/>
    <w:rsid w:val="000F5EAD"/>
    <w:rsid w:val="000F6C51"/>
    <w:rsid w:val="000F7283"/>
    <w:rsid w:val="000F7752"/>
    <w:rsid w:val="001004F0"/>
    <w:rsid w:val="00100BF9"/>
    <w:rsid w:val="001051E3"/>
    <w:rsid w:val="00105E2E"/>
    <w:rsid w:val="00106A16"/>
    <w:rsid w:val="0010755E"/>
    <w:rsid w:val="001109B5"/>
    <w:rsid w:val="001115F6"/>
    <w:rsid w:val="001118B1"/>
    <w:rsid w:val="00112A98"/>
    <w:rsid w:val="00115A12"/>
    <w:rsid w:val="0012493A"/>
    <w:rsid w:val="00125188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578C"/>
    <w:rsid w:val="00145D33"/>
    <w:rsid w:val="00145DF9"/>
    <w:rsid w:val="00152CB6"/>
    <w:rsid w:val="001531E8"/>
    <w:rsid w:val="00154B19"/>
    <w:rsid w:val="00155E1B"/>
    <w:rsid w:val="0016091E"/>
    <w:rsid w:val="0016255F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4DCD"/>
    <w:rsid w:val="001A4EBF"/>
    <w:rsid w:val="001A5C87"/>
    <w:rsid w:val="001B0D09"/>
    <w:rsid w:val="001B420F"/>
    <w:rsid w:val="001B7AE5"/>
    <w:rsid w:val="001C2231"/>
    <w:rsid w:val="001C2E55"/>
    <w:rsid w:val="001C6E3E"/>
    <w:rsid w:val="001C7166"/>
    <w:rsid w:val="001D1389"/>
    <w:rsid w:val="001D5372"/>
    <w:rsid w:val="001E3033"/>
    <w:rsid w:val="001E399F"/>
    <w:rsid w:val="001E4CE6"/>
    <w:rsid w:val="001E7191"/>
    <w:rsid w:val="001F1C13"/>
    <w:rsid w:val="001F3971"/>
    <w:rsid w:val="001FE198"/>
    <w:rsid w:val="00210E6D"/>
    <w:rsid w:val="002120FC"/>
    <w:rsid w:val="00214858"/>
    <w:rsid w:val="00216B90"/>
    <w:rsid w:val="00216ED6"/>
    <w:rsid w:val="00221D6D"/>
    <w:rsid w:val="00222DB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5ECC"/>
    <w:rsid w:val="00247B70"/>
    <w:rsid w:val="00250701"/>
    <w:rsid w:val="002512DB"/>
    <w:rsid w:val="0025271A"/>
    <w:rsid w:val="002579F8"/>
    <w:rsid w:val="00262979"/>
    <w:rsid w:val="00262A0C"/>
    <w:rsid w:val="002657E0"/>
    <w:rsid w:val="002759B6"/>
    <w:rsid w:val="002827CA"/>
    <w:rsid w:val="0028306C"/>
    <w:rsid w:val="00283D4E"/>
    <w:rsid w:val="00286B8F"/>
    <w:rsid w:val="00287800"/>
    <w:rsid w:val="00291014"/>
    <w:rsid w:val="00293B2A"/>
    <w:rsid w:val="00295513"/>
    <w:rsid w:val="002969DA"/>
    <w:rsid w:val="002A1669"/>
    <w:rsid w:val="002A26DD"/>
    <w:rsid w:val="002A5F42"/>
    <w:rsid w:val="002B09A5"/>
    <w:rsid w:val="002B2273"/>
    <w:rsid w:val="002B28C0"/>
    <w:rsid w:val="002B6DE6"/>
    <w:rsid w:val="002C241D"/>
    <w:rsid w:val="002C2FA6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337"/>
    <w:rsid w:val="002E24F2"/>
    <w:rsid w:val="002E5A67"/>
    <w:rsid w:val="002E698A"/>
    <w:rsid w:val="002F2946"/>
    <w:rsid w:val="002F6006"/>
    <w:rsid w:val="002F6F14"/>
    <w:rsid w:val="002F7173"/>
    <w:rsid w:val="00300DC5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34780"/>
    <w:rsid w:val="003352C4"/>
    <w:rsid w:val="00341CE5"/>
    <w:rsid w:val="0034304C"/>
    <w:rsid w:val="003448B3"/>
    <w:rsid w:val="00351981"/>
    <w:rsid w:val="00355D4A"/>
    <w:rsid w:val="00360F5F"/>
    <w:rsid w:val="00362161"/>
    <w:rsid w:val="00362562"/>
    <w:rsid w:val="00367EA3"/>
    <w:rsid w:val="00370562"/>
    <w:rsid w:val="00373225"/>
    <w:rsid w:val="00374011"/>
    <w:rsid w:val="00375345"/>
    <w:rsid w:val="003773B5"/>
    <w:rsid w:val="003773CF"/>
    <w:rsid w:val="003809B2"/>
    <w:rsid w:val="00382448"/>
    <w:rsid w:val="00386C6C"/>
    <w:rsid w:val="00391036"/>
    <w:rsid w:val="003913F1"/>
    <w:rsid w:val="003955AA"/>
    <w:rsid w:val="00395EB2"/>
    <w:rsid w:val="00396F87"/>
    <w:rsid w:val="003A0240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20A7"/>
    <w:rsid w:val="003C5E60"/>
    <w:rsid w:val="003C67C0"/>
    <w:rsid w:val="003D1DA0"/>
    <w:rsid w:val="003D216E"/>
    <w:rsid w:val="003E0F25"/>
    <w:rsid w:val="003E374F"/>
    <w:rsid w:val="003E3EF3"/>
    <w:rsid w:val="003E7E1D"/>
    <w:rsid w:val="003F11E0"/>
    <w:rsid w:val="003F3B14"/>
    <w:rsid w:val="003F3F3B"/>
    <w:rsid w:val="003F4283"/>
    <w:rsid w:val="004015C4"/>
    <w:rsid w:val="0040385B"/>
    <w:rsid w:val="004047A1"/>
    <w:rsid w:val="00404D6A"/>
    <w:rsid w:val="00406D1B"/>
    <w:rsid w:val="00407335"/>
    <w:rsid w:val="004137BB"/>
    <w:rsid w:val="0041385B"/>
    <w:rsid w:val="00413988"/>
    <w:rsid w:val="00414B4B"/>
    <w:rsid w:val="00414BD5"/>
    <w:rsid w:val="00417307"/>
    <w:rsid w:val="00417C47"/>
    <w:rsid w:val="00417E31"/>
    <w:rsid w:val="004240B6"/>
    <w:rsid w:val="004241FB"/>
    <w:rsid w:val="00433338"/>
    <w:rsid w:val="00433A19"/>
    <w:rsid w:val="004355F2"/>
    <w:rsid w:val="00436AF1"/>
    <w:rsid w:val="00450FC6"/>
    <w:rsid w:val="004510AE"/>
    <w:rsid w:val="00452830"/>
    <w:rsid w:val="004538E9"/>
    <w:rsid w:val="0045420E"/>
    <w:rsid w:val="00455249"/>
    <w:rsid w:val="00460ADD"/>
    <w:rsid w:val="00461EE0"/>
    <w:rsid w:val="0046231D"/>
    <w:rsid w:val="00471843"/>
    <w:rsid w:val="00475BF4"/>
    <w:rsid w:val="00476D40"/>
    <w:rsid w:val="004851A9"/>
    <w:rsid w:val="0048682B"/>
    <w:rsid w:val="004947A9"/>
    <w:rsid w:val="004959F7"/>
    <w:rsid w:val="00495F71"/>
    <w:rsid w:val="004A168E"/>
    <w:rsid w:val="004A4854"/>
    <w:rsid w:val="004A699A"/>
    <w:rsid w:val="004B0592"/>
    <w:rsid w:val="004B15BE"/>
    <w:rsid w:val="004B7555"/>
    <w:rsid w:val="004C0E0C"/>
    <w:rsid w:val="004C5BDC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29DA"/>
    <w:rsid w:val="004F37CF"/>
    <w:rsid w:val="004F493B"/>
    <w:rsid w:val="004F7D35"/>
    <w:rsid w:val="005018C2"/>
    <w:rsid w:val="00511F99"/>
    <w:rsid w:val="005152FB"/>
    <w:rsid w:val="005175E1"/>
    <w:rsid w:val="005203C3"/>
    <w:rsid w:val="005271D9"/>
    <w:rsid w:val="00533011"/>
    <w:rsid w:val="00533778"/>
    <w:rsid w:val="005356A5"/>
    <w:rsid w:val="00535F32"/>
    <w:rsid w:val="00536F37"/>
    <w:rsid w:val="0054061D"/>
    <w:rsid w:val="00541FC6"/>
    <w:rsid w:val="0054272A"/>
    <w:rsid w:val="00543C3E"/>
    <w:rsid w:val="005456FF"/>
    <w:rsid w:val="0054579D"/>
    <w:rsid w:val="00545A86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A6C"/>
    <w:rsid w:val="005840B4"/>
    <w:rsid w:val="00584457"/>
    <w:rsid w:val="0058462C"/>
    <w:rsid w:val="0059113B"/>
    <w:rsid w:val="005929D2"/>
    <w:rsid w:val="005960A6"/>
    <w:rsid w:val="00597539"/>
    <w:rsid w:val="005A1FD3"/>
    <w:rsid w:val="005A6AF1"/>
    <w:rsid w:val="005A75A4"/>
    <w:rsid w:val="005B0403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772"/>
    <w:rsid w:val="005D3882"/>
    <w:rsid w:val="005D40E9"/>
    <w:rsid w:val="005D42FE"/>
    <w:rsid w:val="005D4A05"/>
    <w:rsid w:val="005E10B4"/>
    <w:rsid w:val="005E2E99"/>
    <w:rsid w:val="005E5065"/>
    <w:rsid w:val="005F162B"/>
    <w:rsid w:val="005F34E1"/>
    <w:rsid w:val="005F373A"/>
    <w:rsid w:val="005F3836"/>
    <w:rsid w:val="005F3E0F"/>
    <w:rsid w:val="005F4988"/>
    <w:rsid w:val="005F7031"/>
    <w:rsid w:val="00601B26"/>
    <w:rsid w:val="00602A43"/>
    <w:rsid w:val="0060357B"/>
    <w:rsid w:val="00604992"/>
    <w:rsid w:val="00604A7C"/>
    <w:rsid w:val="00605C05"/>
    <w:rsid w:val="00607915"/>
    <w:rsid w:val="00610E9F"/>
    <w:rsid w:val="006123DE"/>
    <w:rsid w:val="00613761"/>
    <w:rsid w:val="00615448"/>
    <w:rsid w:val="006154F6"/>
    <w:rsid w:val="0062048E"/>
    <w:rsid w:val="006221B7"/>
    <w:rsid w:val="00624B56"/>
    <w:rsid w:val="00624C1A"/>
    <w:rsid w:val="00626457"/>
    <w:rsid w:val="006311CC"/>
    <w:rsid w:val="00633F50"/>
    <w:rsid w:val="0063784C"/>
    <w:rsid w:val="00637B6A"/>
    <w:rsid w:val="00642725"/>
    <w:rsid w:val="00642865"/>
    <w:rsid w:val="00642ABA"/>
    <w:rsid w:val="00643F22"/>
    <w:rsid w:val="006441F3"/>
    <w:rsid w:val="00644772"/>
    <w:rsid w:val="006461A9"/>
    <w:rsid w:val="0064637F"/>
    <w:rsid w:val="006472B1"/>
    <w:rsid w:val="0064737D"/>
    <w:rsid w:val="006474CA"/>
    <w:rsid w:val="006508CE"/>
    <w:rsid w:val="006513F5"/>
    <w:rsid w:val="00651611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51A5"/>
    <w:rsid w:val="0067634C"/>
    <w:rsid w:val="0068622E"/>
    <w:rsid w:val="00691DF6"/>
    <w:rsid w:val="006944E1"/>
    <w:rsid w:val="006970DB"/>
    <w:rsid w:val="006A1007"/>
    <w:rsid w:val="006A1797"/>
    <w:rsid w:val="006A27DD"/>
    <w:rsid w:val="006A3800"/>
    <w:rsid w:val="006A658E"/>
    <w:rsid w:val="006A7C01"/>
    <w:rsid w:val="006B05FC"/>
    <w:rsid w:val="006B195C"/>
    <w:rsid w:val="006B1AC4"/>
    <w:rsid w:val="006C6EC9"/>
    <w:rsid w:val="006C7339"/>
    <w:rsid w:val="006D0149"/>
    <w:rsid w:val="006D351E"/>
    <w:rsid w:val="006D5301"/>
    <w:rsid w:val="006D785C"/>
    <w:rsid w:val="006E017A"/>
    <w:rsid w:val="006E0949"/>
    <w:rsid w:val="006E467A"/>
    <w:rsid w:val="006F2A25"/>
    <w:rsid w:val="006F3515"/>
    <w:rsid w:val="006F5928"/>
    <w:rsid w:val="006F72D4"/>
    <w:rsid w:val="006F7C2E"/>
    <w:rsid w:val="00701A60"/>
    <w:rsid w:val="007038DF"/>
    <w:rsid w:val="00707C8B"/>
    <w:rsid w:val="0071250C"/>
    <w:rsid w:val="00712C83"/>
    <w:rsid w:val="007218A5"/>
    <w:rsid w:val="00722AB9"/>
    <w:rsid w:val="00723522"/>
    <w:rsid w:val="00730BBB"/>
    <w:rsid w:val="00734387"/>
    <w:rsid w:val="0074229E"/>
    <w:rsid w:val="007439D7"/>
    <w:rsid w:val="00743F57"/>
    <w:rsid w:val="00744827"/>
    <w:rsid w:val="00746EAC"/>
    <w:rsid w:val="00747800"/>
    <w:rsid w:val="007505B7"/>
    <w:rsid w:val="007541BB"/>
    <w:rsid w:val="00757604"/>
    <w:rsid w:val="00762422"/>
    <w:rsid w:val="007626AC"/>
    <w:rsid w:val="007626E8"/>
    <w:rsid w:val="007635F3"/>
    <w:rsid w:val="00767B99"/>
    <w:rsid w:val="00770A03"/>
    <w:rsid w:val="00771470"/>
    <w:rsid w:val="00771CD3"/>
    <w:rsid w:val="00772559"/>
    <w:rsid w:val="007729E8"/>
    <w:rsid w:val="007732E6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4E97"/>
    <w:rsid w:val="007B25D5"/>
    <w:rsid w:val="007B34B8"/>
    <w:rsid w:val="007B3E83"/>
    <w:rsid w:val="007B50BC"/>
    <w:rsid w:val="007B5EDE"/>
    <w:rsid w:val="007B6854"/>
    <w:rsid w:val="007C4E6D"/>
    <w:rsid w:val="007C55FA"/>
    <w:rsid w:val="007C57CF"/>
    <w:rsid w:val="007C626E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5AE2"/>
    <w:rsid w:val="008054AE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49ED"/>
    <w:rsid w:val="00866AD3"/>
    <w:rsid w:val="008706D0"/>
    <w:rsid w:val="00870867"/>
    <w:rsid w:val="00873F85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B092A"/>
    <w:rsid w:val="008B1216"/>
    <w:rsid w:val="008B14EB"/>
    <w:rsid w:val="008B192C"/>
    <w:rsid w:val="008B3272"/>
    <w:rsid w:val="008B73D2"/>
    <w:rsid w:val="008B7818"/>
    <w:rsid w:val="008B7AA6"/>
    <w:rsid w:val="008C0614"/>
    <w:rsid w:val="008C4B3A"/>
    <w:rsid w:val="008C7AAA"/>
    <w:rsid w:val="008D1D0B"/>
    <w:rsid w:val="008D6A91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66D6"/>
    <w:rsid w:val="008F7D7C"/>
    <w:rsid w:val="009008D1"/>
    <w:rsid w:val="00903005"/>
    <w:rsid w:val="00904CBA"/>
    <w:rsid w:val="00905484"/>
    <w:rsid w:val="00906CD1"/>
    <w:rsid w:val="009104C1"/>
    <w:rsid w:val="0091172B"/>
    <w:rsid w:val="00912575"/>
    <w:rsid w:val="009129A9"/>
    <w:rsid w:val="00913DD5"/>
    <w:rsid w:val="00913E81"/>
    <w:rsid w:val="00914049"/>
    <w:rsid w:val="00915B29"/>
    <w:rsid w:val="00916185"/>
    <w:rsid w:val="00922143"/>
    <w:rsid w:val="00922192"/>
    <w:rsid w:val="00922BF5"/>
    <w:rsid w:val="00923941"/>
    <w:rsid w:val="009243F5"/>
    <w:rsid w:val="00924CB0"/>
    <w:rsid w:val="00927C07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6A38"/>
    <w:rsid w:val="00980417"/>
    <w:rsid w:val="00980A0E"/>
    <w:rsid w:val="00981DA2"/>
    <w:rsid w:val="009828ED"/>
    <w:rsid w:val="009841A5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0958"/>
    <w:rsid w:val="009C4C95"/>
    <w:rsid w:val="009C62E1"/>
    <w:rsid w:val="009C71A0"/>
    <w:rsid w:val="009D3410"/>
    <w:rsid w:val="009D6CAA"/>
    <w:rsid w:val="009E025F"/>
    <w:rsid w:val="009E3BF1"/>
    <w:rsid w:val="009F2798"/>
    <w:rsid w:val="009F776C"/>
    <w:rsid w:val="00A00F13"/>
    <w:rsid w:val="00A028AF"/>
    <w:rsid w:val="00A0733D"/>
    <w:rsid w:val="00A10A8B"/>
    <w:rsid w:val="00A12404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5A3C"/>
    <w:rsid w:val="00A35C00"/>
    <w:rsid w:val="00A37CA0"/>
    <w:rsid w:val="00A42AAE"/>
    <w:rsid w:val="00A43314"/>
    <w:rsid w:val="00A43CAB"/>
    <w:rsid w:val="00A44E58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48F7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E4EEE"/>
    <w:rsid w:val="00AE523F"/>
    <w:rsid w:val="00AE5621"/>
    <w:rsid w:val="00AE7524"/>
    <w:rsid w:val="00AF3B9A"/>
    <w:rsid w:val="00AF3CCD"/>
    <w:rsid w:val="00AF4F5A"/>
    <w:rsid w:val="00AF5854"/>
    <w:rsid w:val="00AF59DE"/>
    <w:rsid w:val="00AF605E"/>
    <w:rsid w:val="00AF61C0"/>
    <w:rsid w:val="00AF7851"/>
    <w:rsid w:val="00B01966"/>
    <w:rsid w:val="00B01F0C"/>
    <w:rsid w:val="00B029E7"/>
    <w:rsid w:val="00B03D3A"/>
    <w:rsid w:val="00B04A29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62563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33D6"/>
    <w:rsid w:val="00BA6018"/>
    <w:rsid w:val="00BA661E"/>
    <w:rsid w:val="00BB11DC"/>
    <w:rsid w:val="00BB7E9D"/>
    <w:rsid w:val="00BC1442"/>
    <w:rsid w:val="00BC2387"/>
    <w:rsid w:val="00BC268F"/>
    <w:rsid w:val="00BD430E"/>
    <w:rsid w:val="00BD494E"/>
    <w:rsid w:val="00BD66E9"/>
    <w:rsid w:val="00BD6964"/>
    <w:rsid w:val="00BE03D3"/>
    <w:rsid w:val="00BE07E9"/>
    <w:rsid w:val="00BE0F09"/>
    <w:rsid w:val="00BE17DE"/>
    <w:rsid w:val="00BE1BA7"/>
    <w:rsid w:val="00BE4BB2"/>
    <w:rsid w:val="00BE568F"/>
    <w:rsid w:val="00BE6F67"/>
    <w:rsid w:val="00BE7E55"/>
    <w:rsid w:val="00BF1774"/>
    <w:rsid w:val="00BF39D2"/>
    <w:rsid w:val="00BF3E3A"/>
    <w:rsid w:val="00BF5351"/>
    <w:rsid w:val="00BF6DF4"/>
    <w:rsid w:val="00BF6E0C"/>
    <w:rsid w:val="00BF78D8"/>
    <w:rsid w:val="00C005E1"/>
    <w:rsid w:val="00C05BEA"/>
    <w:rsid w:val="00C05D7E"/>
    <w:rsid w:val="00C1211A"/>
    <w:rsid w:val="00C1262D"/>
    <w:rsid w:val="00C12C7A"/>
    <w:rsid w:val="00C214D4"/>
    <w:rsid w:val="00C2259E"/>
    <w:rsid w:val="00C22E87"/>
    <w:rsid w:val="00C237C4"/>
    <w:rsid w:val="00C276DA"/>
    <w:rsid w:val="00C2770E"/>
    <w:rsid w:val="00C34330"/>
    <w:rsid w:val="00C351BF"/>
    <w:rsid w:val="00C35A94"/>
    <w:rsid w:val="00C3646A"/>
    <w:rsid w:val="00C407FE"/>
    <w:rsid w:val="00C417DA"/>
    <w:rsid w:val="00C4357B"/>
    <w:rsid w:val="00C44187"/>
    <w:rsid w:val="00C441BE"/>
    <w:rsid w:val="00C4564D"/>
    <w:rsid w:val="00C506A9"/>
    <w:rsid w:val="00C52D75"/>
    <w:rsid w:val="00C550F7"/>
    <w:rsid w:val="00C55E88"/>
    <w:rsid w:val="00C5739B"/>
    <w:rsid w:val="00C65A35"/>
    <w:rsid w:val="00C70B10"/>
    <w:rsid w:val="00C71BCC"/>
    <w:rsid w:val="00C71EFA"/>
    <w:rsid w:val="00C80820"/>
    <w:rsid w:val="00C82BDD"/>
    <w:rsid w:val="00C90EB8"/>
    <w:rsid w:val="00C968BF"/>
    <w:rsid w:val="00CA0483"/>
    <w:rsid w:val="00CA3D90"/>
    <w:rsid w:val="00CA55F9"/>
    <w:rsid w:val="00CA591E"/>
    <w:rsid w:val="00CA6779"/>
    <w:rsid w:val="00CA6F7A"/>
    <w:rsid w:val="00CB014F"/>
    <w:rsid w:val="00CB4382"/>
    <w:rsid w:val="00CB738F"/>
    <w:rsid w:val="00CB7558"/>
    <w:rsid w:val="00CC1E90"/>
    <w:rsid w:val="00CC36B2"/>
    <w:rsid w:val="00CD35AD"/>
    <w:rsid w:val="00CD43CD"/>
    <w:rsid w:val="00CD4CAD"/>
    <w:rsid w:val="00CD5D00"/>
    <w:rsid w:val="00CD7318"/>
    <w:rsid w:val="00CE10FE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16CE0"/>
    <w:rsid w:val="00D20893"/>
    <w:rsid w:val="00D2275E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7EA"/>
    <w:rsid w:val="00D86927"/>
    <w:rsid w:val="00D86C60"/>
    <w:rsid w:val="00D906EB"/>
    <w:rsid w:val="00D92FA2"/>
    <w:rsid w:val="00D95763"/>
    <w:rsid w:val="00D979A2"/>
    <w:rsid w:val="00D97A08"/>
    <w:rsid w:val="00DA0840"/>
    <w:rsid w:val="00DA328C"/>
    <w:rsid w:val="00DA361C"/>
    <w:rsid w:val="00DB1F65"/>
    <w:rsid w:val="00DB4E07"/>
    <w:rsid w:val="00DC0AB1"/>
    <w:rsid w:val="00DC0BAE"/>
    <w:rsid w:val="00DC0C41"/>
    <w:rsid w:val="00DC2A16"/>
    <w:rsid w:val="00DC2F17"/>
    <w:rsid w:val="00DC2F86"/>
    <w:rsid w:val="00DC35CF"/>
    <w:rsid w:val="00DC4C9C"/>
    <w:rsid w:val="00DC6284"/>
    <w:rsid w:val="00DC67B1"/>
    <w:rsid w:val="00DC6C71"/>
    <w:rsid w:val="00DD01CE"/>
    <w:rsid w:val="00DD3CB5"/>
    <w:rsid w:val="00DD4487"/>
    <w:rsid w:val="00DD4EA3"/>
    <w:rsid w:val="00DD582E"/>
    <w:rsid w:val="00DE3B8E"/>
    <w:rsid w:val="00DE4732"/>
    <w:rsid w:val="00DE61EB"/>
    <w:rsid w:val="00DF2A29"/>
    <w:rsid w:val="00DF2D6C"/>
    <w:rsid w:val="00DF5084"/>
    <w:rsid w:val="00DF62ED"/>
    <w:rsid w:val="00E0079E"/>
    <w:rsid w:val="00E00C4E"/>
    <w:rsid w:val="00E01C4F"/>
    <w:rsid w:val="00E04352"/>
    <w:rsid w:val="00E04F98"/>
    <w:rsid w:val="00E103A4"/>
    <w:rsid w:val="00E10667"/>
    <w:rsid w:val="00E149C6"/>
    <w:rsid w:val="00E15058"/>
    <w:rsid w:val="00E1647F"/>
    <w:rsid w:val="00E167C7"/>
    <w:rsid w:val="00E17C37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49614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ABB"/>
    <w:rsid w:val="00E66B78"/>
    <w:rsid w:val="00E66EDC"/>
    <w:rsid w:val="00E671A7"/>
    <w:rsid w:val="00E70258"/>
    <w:rsid w:val="00E70DE5"/>
    <w:rsid w:val="00E7100A"/>
    <w:rsid w:val="00E7211B"/>
    <w:rsid w:val="00E7380B"/>
    <w:rsid w:val="00E73817"/>
    <w:rsid w:val="00E82A6E"/>
    <w:rsid w:val="00E83F29"/>
    <w:rsid w:val="00E848E0"/>
    <w:rsid w:val="00E84F18"/>
    <w:rsid w:val="00E86070"/>
    <w:rsid w:val="00E90CAA"/>
    <w:rsid w:val="00E941E0"/>
    <w:rsid w:val="00E94BDE"/>
    <w:rsid w:val="00EA020E"/>
    <w:rsid w:val="00EA0B96"/>
    <w:rsid w:val="00EA0C50"/>
    <w:rsid w:val="00EA21E2"/>
    <w:rsid w:val="00EA320E"/>
    <w:rsid w:val="00EA3EF7"/>
    <w:rsid w:val="00EA7405"/>
    <w:rsid w:val="00EA756C"/>
    <w:rsid w:val="00EB2B2F"/>
    <w:rsid w:val="00EB7D69"/>
    <w:rsid w:val="00EC0384"/>
    <w:rsid w:val="00EC5896"/>
    <w:rsid w:val="00EC7243"/>
    <w:rsid w:val="00EC752A"/>
    <w:rsid w:val="00ED145E"/>
    <w:rsid w:val="00ED6963"/>
    <w:rsid w:val="00EE1DAA"/>
    <w:rsid w:val="00EE2F90"/>
    <w:rsid w:val="00EE5DAB"/>
    <w:rsid w:val="00EF0377"/>
    <w:rsid w:val="00EF0691"/>
    <w:rsid w:val="00EF112F"/>
    <w:rsid w:val="00EF1ED5"/>
    <w:rsid w:val="00EF339A"/>
    <w:rsid w:val="00EF44F9"/>
    <w:rsid w:val="00EF493B"/>
    <w:rsid w:val="00EF4E47"/>
    <w:rsid w:val="00F01071"/>
    <w:rsid w:val="00F0236A"/>
    <w:rsid w:val="00F02621"/>
    <w:rsid w:val="00F04065"/>
    <w:rsid w:val="00F050FC"/>
    <w:rsid w:val="00F15022"/>
    <w:rsid w:val="00F170C0"/>
    <w:rsid w:val="00F21644"/>
    <w:rsid w:val="00F23A7F"/>
    <w:rsid w:val="00F2756D"/>
    <w:rsid w:val="00F27EDB"/>
    <w:rsid w:val="00F30509"/>
    <w:rsid w:val="00F34E44"/>
    <w:rsid w:val="00F35B97"/>
    <w:rsid w:val="00F40E84"/>
    <w:rsid w:val="00F41273"/>
    <w:rsid w:val="00F4292B"/>
    <w:rsid w:val="00F43C9A"/>
    <w:rsid w:val="00F46253"/>
    <w:rsid w:val="00F46E94"/>
    <w:rsid w:val="00F474D0"/>
    <w:rsid w:val="00F51BED"/>
    <w:rsid w:val="00F53E30"/>
    <w:rsid w:val="00F5646B"/>
    <w:rsid w:val="00F61B25"/>
    <w:rsid w:val="00F62049"/>
    <w:rsid w:val="00F7370A"/>
    <w:rsid w:val="00F74A01"/>
    <w:rsid w:val="00F77C28"/>
    <w:rsid w:val="00F80D2D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7A5"/>
    <w:rsid w:val="00FC7288"/>
    <w:rsid w:val="00FC76B0"/>
    <w:rsid w:val="00FD1D92"/>
    <w:rsid w:val="00FD3418"/>
    <w:rsid w:val="00FD6BAA"/>
    <w:rsid w:val="00FD71BD"/>
    <w:rsid w:val="00FD7248"/>
    <w:rsid w:val="00FE2922"/>
    <w:rsid w:val="00FE4809"/>
    <w:rsid w:val="00FE54BA"/>
    <w:rsid w:val="00FF4249"/>
    <w:rsid w:val="00FF47E9"/>
    <w:rsid w:val="00FF74ED"/>
    <w:rsid w:val="015195AC"/>
    <w:rsid w:val="0234894E"/>
    <w:rsid w:val="028600E2"/>
    <w:rsid w:val="0349445A"/>
    <w:rsid w:val="03981D5F"/>
    <w:rsid w:val="048E6907"/>
    <w:rsid w:val="04A87A01"/>
    <w:rsid w:val="0528B298"/>
    <w:rsid w:val="052F81C1"/>
    <w:rsid w:val="0572D090"/>
    <w:rsid w:val="0581FC0B"/>
    <w:rsid w:val="05CF5FEF"/>
    <w:rsid w:val="05F5F2A7"/>
    <w:rsid w:val="060F2179"/>
    <w:rsid w:val="064ED966"/>
    <w:rsid w:val="065D7405"/>
    <w:rsid w:val="0709FED9"/>
    <w:rsid w:val="0754D224"/>
    <w:rsid w:val="082C5F92"/>
    <w:rsid w:val="086E54F7"/>
    <w:rsid w:val="089F15A2"/>
    <w:rsid w:val="08CB2C2B"/>
    <w:rsid w:val="0916DBD2"/>
    <w:rsid w:val="09444684"/>
    <w:rsid w:val="09BCA0AB"/>
    <w:rsid w:val="0A3A2DB8"/>
    <w:rsid w:val="0A8EDA78"/>
    <w:rsid w:val="0ABDB4B4"/>
    <w:rsid w:val="0AEAE3E8"/>
    <w:rsid w:val="0B2419D5"/>
    <w:rsid w:val="0B6751A1"/>
    <w:rsid w:val="0B7B9111"/>
    <w:rsid w:val="0B9BB36E"/>
    <w:rsid w:val="0BA98107"/>
    <w:rsid w:val="0C0C852B"/>
    <w:rsid w:val="0C493DB3"/>
    <w:rsid w:val="0CD88190"/>
    <w:rsid w:val="0EC31CE4"/>
    <w:rsid w:val="0F1D0590"/>
    <w:rsid w:val="0F4CDCF3"/>
    <w:rsid w:val="0FF7F706"/>
    <w:rsid w:val="106CFA56"/>
    <w:rsid w:val="116C2470"/>
    <w:rsid w:val="1195052B"/>
    <w:rsid w:val="11D58FE1"/>
    <w:rsid w:val="11DB746F"/>
    <w:rsid w:val="1256288C"/>
    <w:rsid w:val="1259286A"/>
    <w:rsid w:val="12750964"/>
    <w:rsid w:val="12770A90"/>
    <w:rsid w:val="12AF0C5F"/>
    <w:rsid w:val="12DE0CE0"/>
    <w:rsid w:val="12E01B61"/>
    <w:rsid w:val="136C8D4B"/>
    <w:rsid w:val="1395BB1F"/>
    <w:rsid w:val="1455ED41"/>
    <w:rsid w:val="14A07BF8"/>
    <w:rsid w:val="14D6E006"/>
    <w:rsid w:val="151ECEC1"/>
    <w:rsid w:val="15E6E0E4"/>
    <w:rsid w:val="1680781B"/>
    <w:rsid w:val="171EDA20"/>
    <w:rsid w:val="172FBB75"/>
    <w:rsid w:val="17A64038"/>
    <w:rsid w:val="17D943C2"/>
    <w:rsid w:val="17EB2EA3"/>
    <w:rsid w:val="180AE511"/>
    <w:rsid w:val="19116D64"/>
    <w:rsid w:val="1911B597"/>
    <w:rsid w:val="1A565106"/>
    <w:rsid w:val="1A8A41A2"/>
    <w:rsid w:val="1BCC0587"/>
    <w:rsid w:val="1BCFC9DC"/>
    <w:rsid w:val="1BD44B38"/>
    <w:rsid w:val="1C1C9276"/>
    <w:rsid w:val="1C99D4AA"/>
    <w:rsid w:val="1CA6597D"/>
    <w:rsid w:val="1CC90F19"/>
    <w:rsid w:val="1CED475C"/>
    <w:rsid w:val="1CED9B3C"/>
    <w:rsid w:val="1D76B161"/>
    <w:rsid w:val="1D7E8464"/>
    <w:rsid w:val="1DC0479F"/>
    <w:rsid w:val="1E3319C5"/>
    <w:rsid w:val="1E6184DA"/>
    <w:rsid w:val="1EA8F555"/>
    <w:rsid w:val="1EA96B63"/>
    <w:rsid w:val="1F058A12"/>
    <w:rsid w:val="208421D3"/>
    <w:rsid w:val="20B570CC"/>
    <w:rsid w:val="20C54ACD"/>
    <w:rsid w:val="21231F8D"/>
    <w:rsid w:val="21C73029"/>
    <w:rsid w:val="2212E7D1"/>
    <w:rsid w:val="22922821"/>
    <w:rsid w:val="22ED34E7"/>
    <w:rsid w:val="23687644"/>
    <w:rsid w:val="23E16B67"/>
    <w:rsid w:val="23FE8BAF"/>
    <w:rsid w:val="246EBB7F"/>
    <w:rsid w:val="24872B30"/>
    <w:rsid w:val="24A497B4"/>
    <w:rsid w:val="24A9C41D"/>
    <w:rsid w:val="24B61CE4"/>
    <w:rsid w:val="24BD0C20"/>
    <w:rsid w:val="24D015C8"/>
    <w:rsid w:val="24EB3049"/>
    <w:rsid w:val="2542F0F1"/>
    <w:rsid w:val="26501178"/>
    <w:rsid w:val="26B9F998"/>
    <w:rsid w:val="26E0B27B"/>
    <w:rsid w:val="270A8F4D"/>
    <w:rsid w:val="2714B8B7"/>
    <w:rsid w:val="271FEB9D"/>
    <w:rsid w:val="27451C88"/>
    <w:rsid w:val="281BC745"/>
    <w:rsid w:val="285B3949"/>
    <w:rsid w:val="286C8799"/>
    <w:rsid w:val="287FCB3C"/>
    <w:rsid w:val="28A0D2A9"/>
    <w:rsid w:val="28F90888"/>
    <w:rsid w:val="29249BE8"/>
    <w:rsid w:val="29379690"/>
    <w:rsid w:val="29458247"/>
    <w:rsid w:val="2BCA1DBF"/>
    <w:rsid w:val="2C204436"/>
    <w:rsid w:val="2C4CC1B1"/>
    <w:rsid w:val="2CF3D2D6"/>
    <w:rsid w:val="2DC1710C"/>
    <w:rsid w:val="2E6A2DB9"/>
    <w:rsid w:val="2E6F0839"/>
    <w:rsid w:val="2F17B5CF"/>
    <w:rsid w:val="2F7E2227"/>
    <w:rsid w:val="2FCFAC03"/>
    <w:rsid w:val="2FEB5281"/>
    <w:rsid w:val="2FF455DD"/>
    <w:rsid w:val="30690406"/>
    <w:rsid w:val="30D427A7"/>
    <w:rsid w:val="30F4BE7E"/>
    <w:rsid w:val="321605AE"/>
    <w:rsid w:val="32A86E07"/>
    <w:rsid w:val="32D1BBBD"/>
    <w:rsid w:val="32EC2BF6"/>
    <w:rsid w:val="32F51B4E"/>
    <w:rsid w:val="32F81989"/>
    <w:rsid w:val="334042A6"/>
    <w:rsid w:val="335A6F50"/>
    <w:rsid w:val="33E6B2BF"/>
    <w:rsid w:val="33F57E84"/>
    <w:rsid w:val="348C9276"/>
    <w:rsid w:val="34A212A8"/>
    <w:rsid w:val="34AE992D"/>
    <w:rsid w:val="34B06733"/>
    <w:rsid w:val="34FCBD91"/>
    <w:rsid w:val="354E1D08"/>
    <w:rsid w:val="36C47A8D"/>
    <w:rsid w:val="371A756E"/>
    <w:rsid w:val="37C14AD6"/>
    <w:rsid w:val="37CB5F98"/>
    <w:rsid w:val="387BB818"/>
    <w:rsid w:val="38DE1ECB"/>
    <w:rsid w:val="39303B4E"/>
    <w:rsid w:val="3A4D517A"/>
    <w:rsid w:val="3A620023"/>
    <w:rsid w:val="3A700957"/>
    <w:rsid w:val="3A8AC34B"/>
    <w:rsid w:val="3AA893DA"/>
    <w:rsid w:val="3AC76723"/>
    <w:rsid w:val="3BAE388E"/>
    <w:rsid w:val="3BCF128B"/>
    <w:rsid w:val="3CD4D32A"/>
    <w:rsid w:val="3D011311"/>
    <w:rsid w:val="3D75EC14"/>
    <w:rsid w:val="3E012A25"/>
    <w:rsid w:val="3E24F657"/>
    <w:rsid w:val="3E2917F0"/>
    <w:rsid w:val="3E5257A2"/>
    <w:rsid w:val="3E78EDD5"/>
    <w:rsid w:val="3E8E624F"/>
    <w:rsid w:val="3ECA72CB"/>
    <w:rsid w:val="3F6AC1CC"/>
    <w:rsid w:val="3FF491D3"/>
    <w:rsid w:val="400D0633"/>
    <w:rsid w:val="402F3FF4"/>
    <w:rsid w:val="4093F1D8"/>
    <w:rsid w:val="412570FA"/>
    <w:rsid w:val="413BB853"/>
    <w:rsid w:val="41C99FEB"/>
    <w:rsid w:val="41F0577B"/>
    <w:rsid w:val="42358BD4"/>
    <w:rsid w:val="42A6BD2D"/>
    <w:rsid w:val="42E5D92F"/>
    <w:rsid w:val="4300D1AD"/>
    <w:rsid w:val="437658D4"/>
    <w:rsid w:val="43F244E4"/>
    <w:rsid w:val="44158F03"/>
    <w:rsid w:val="4446A165"/>
    <w:rsid w:val="44638D02"/>
    <w:rsid w:val="448BAF6C"/>
    <w:rsid w:val="44F7F52C"/>
    <w:rsid w:val="45828E0B"/>
    <w:rsid w:val="45C80DB7"/>
    <w:rsid w:val="45E7959C"/>
    <w:rsid w:val="46715C53"/>
    <w:rsid w:val="46EEB149"/>
    <w:rsid w:val="473564BE"/>
    <w:rsid w:val="477A9095"/>
    <w:rsid w:val="485D65E7"/>
    <w:rsid w:val="4872D772"/>
    <w:rsid w:val="48B3EA42"/>
    <w:rsid w:val="4974A0AA"/>
    <w:rsid w:val="49962A9B"/>
    <w:rsid w:val="4A07030A"/>
    <w:rsid w:val="4A275281"/>
    <w:rsid w:val="4A75A6AC"/>
    <w:rsid w:val="4A8CE0AB"/>
    <w:rsid w:val="4B008A8D"/>
    <w:rsid w:val="4B91C915"/>
    <w:rsid w:val="4B998DB1"/>
    <w:rsid w:val="4C4A401D"/>
    <w:rsid w:val="4CB2E2A0"/>
    <w:rsid w:val="4D3E699A"/>
    <w:rsid w:val="4DBE6123"/>
    <w:rsid w:val="4E744FB2"/>
    <w:rsid w:val="4F3422E8"/>
    <w:rsid w:val="4FF3B9F6"/>
    <w:rsid w:val="500086CF"/>
    <w:rsid w:val="5059A122"/>
    <w:rsid w:val="50AD70EA"/>
    <w:rsid w:val="5153E624"/>
    <w:rsid w:val="5164BB8C"/>
    <w:rsid w:val="51C6A985"/>
    <w:rsid w:val="52163F0F"/>
    <w:rsid w:val="52B71AD0"/>
    <w:rsid w:val="5341DE8F"/>
    <w:rsid w:val="54763F51"/>
    <w:rsid w:val="5486AFFF"/>
    <w:rsid w:val="55648EA4"/>
    <w:rsid w:val="570F4A49"/>
    <w:rsid w:val="581B9619"/>
    <w:rsid w:val="58355B91"/>
    <w:rsid w:val="587DBA3C"/>
    <w:rsid w:val="58A3E76D"/>
    <w:rsid w:val="58EBDA10"/>
    <w:rsid w:val="59305416"/>
    <w:rsid w:val="59385E99"/>
    <w:rsid w:val="5A58173F"/>
    <w:rsid w:val="5AAE46C8"/>
    <w:rsid w:val="5AB9182D"/>
    <w:rsid w:val="5B0CF302"/>
    <w:rsid w:val="5B6C76C6"/>
    <w:rsid w:val="5B8F01A6"/>
    <w:rsid w:val="5BE2053C"/>
    <w:rsid w:val="5C8E5B90"/>
    <w:rsid w:val="5CEAE0A1"/>
    <w:rsid w:val="5D4CB81E"/>
    <w:rsid w:val="5E16051C"/>
    <w:rsid w:val="5E945081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106EC45"/>
    <w:rsid w:val="610A1628"/>
    <w:rsid w:val="6111FCC4"/>
    <w:rsid w:val="617AB2F6"/>
    <w:rsid w:val="61F6EA59"/>
    <w:rsid w:val="622AE76B"/>
    <w:rsid w:val="62A1FF14"/>
    <w:rsid w:val="63317CF2"/>
    <w:rsid w:val="63636A86"/>
    <w:rsid w:val="6383EC15"/>
    <w:rsid w:val="63ED1F74"/>
    <w:rsid w:val="64B4B0EC"/>
    <w:rsid w:val="65107A6A"/>
    <w:rsid w:val="6515E866"/>
    <w:rsid w:val="65ED9D8A"/>
    <w:rsid w:val="6634C0EE"/>
    <w:rsid w:val="675FB8A4"/>
    <w:rsid w:val="6783ABD8"/>
    <w:rsid w:val="67C17420"/>
    <w:rsid w:val="680E29EE"/>
    <w:rsid w:val="683AE8DA"/>
    <w:rsid w:val="684F26DB"/>
    <w:rsid w:val="697E658E"/>
    <w:rsid w:val="6A2F1EC2"/>
    <w:rsid w:val="6A6B780A"/>
    <w:rsid w:val="6AA3C332"/>
    <w:rsid w:val="6AABD1F7"/>
    <w:rsid w:val="6AB07101"/>
    <w:rsid w:val="6AEC90C5"/>
    <w:rsid w:val="6B5B4037"/>
    <w:rsid w:val="6D552A88"/>
    <w:rsid w:val="6D5B9C16"/>
    <w:rsid w:val="6E378CC3"/>
    <w:rsid w:val="6EC659AE"/>
    <w:rsid w:val="6F19B699"/>
    <w:rsid w:val="6F47667F"/>
    <w:rsid w:val="6F5EAC4B"/>
    <w:rsid w:val="6F9BB900"/>
    <w:rsid w:val="6FA5011C"/>
    <w:rsid w:val="7062D794"/>
    <w:rsid w:val="706844D0"/>
    <w:rsid w:val="70A1874E"/>
    <w:rsid w:val="70A2CC61"/>
    <w:rsid w:val="70AC20D7"/>
    <w:rsid w:val="70D09B67"/>
    <w:rsid w:val="715BBD77"/>
    <w:rsid w:val="71805230"/>
    <w:rsid w:val="71BA6D4D"/>
    <w:rsid w:val="72E24295"/>
    <w:rsid w:val="73425404"/>
    <w:rsid w:val="7550D630"/>
    <w:rsid w:val="76DC44A2"/>
    <w:rsid w:val="77744CD2"/>
    <w:rsid w:val="7780184D"/>
    <w:rsid w:val="79276658"/>
    <w:rsid w:val="79C58D7D"/>
    <w:rsid w:val="79C6D907"/>
    <w:rsid w:val="79DC2FA5"/>
    <w:rsid w:val="7AD3B6EA"/>
    <w:rsid w:val="7B0C84A4"/>
    <w:rsid w:val="7BBB5B36"/>
    <w:rsid w:val="7C3BFD95"/>
    <w:rsid w:val="7C682739"/>
    <w:rsid w:val="7C9C157F"/>
    <w:rsid w:val="7C9F3047"/>
    <w:rsid w:val="7CA141FE"/>
    <w:rsid w:val="7CA1A3CE"/>
    <w:rsid w:val="7CA55D65"/>
    <w:rsid w:val="7CC52963"/>
    <w:rsid w:val="7D08663B"/>
    <w:rsid w:val="7D88A61E"/>
    <w:rsid w:val="7DA6A2BD"/>
    <w:rsid w:val="7DC3B7E5"/>
    <w:rsid w:val="7DEEAEB9"/>
    <w:rsid w:val="7E083B6D"/>
    <w:rsid w:val="7E987215"/>
    <w:rsid w:val="7F9B59CA"/>
    <w:rsid w:val="7FB3079A"/>
    <w:rsid w:val="7FC7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991</Words>
  <Characters>5853</Characters>
  <Application>Microsoft Office Word</Application>
  <DocSecurity>0</DocSecurity>
  <Lines>48</Lines>
  <Paragraphs>13</Paragraphs>
  <ScaleCrop>false</ScaleCrop>
  <Company>Ministerstvo pro místní rozvoj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49</cp:revision>
  <cp:lastPrinted>2026-04-02T15:27:00Z</cp:lastPrinted>
  <dcterms:created xsi:type="dcterms:W3CDTF">2026-03-10T21:09:00Z</dcterms:created>
  <dcterms:modified xsi:type="dcterms:W3CDTF">2026-07-15T13:41:00Z</dcterms:modified>
</cp:coreProperties>
</file>