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C18" w:rsidRDefault="00366C18" w:rsidP="005E5688">
      <w:pPr>
        <w:jc w:val="center"/>
        <w:rPr>
          <w:rFonts w:ascii="Arial" w:hAnsi="Arial" w:cs="Arial"/>
          <w:b/>
          <w:sz w:val="32"/>
          <w:szCs w:val="32"/>
        </w:rPr>
      </w:pPr>
    </w:p>
    <w:p w:rsidR="00366C18" w:rsidRDefault="00366C18" w:rsidP="005E5688">
      <w:pPr>
        <w:jc w:val="center"/>
        <w:rPr>
          <w:rFonts w:ascii="Arial" w:hAnsi="Arial" w:cs="Arial"/>
          <w:b/>
          <w:sz w:val="32"/>
          <w:szCs w:val="32"/>
        </w:rPr>
      </w:pPr>
    </w:p>
    <w:p w:rsidR="005E5688" w:rsidRPr="00631000" w:rsidRDefault="005E5688" w:rsidP="005E5688">
      <w:pPr>
        <w:jc w:val="center"/>
        <w:rPr>
          <w:rFonts w:ascii="Arial" w:hAnsi="Arial" w:cs="Arial"/>
          <w:b/>
          <w:sz w:val="32"/>
          <w:szCs w:val="32"/>
        </w:rPr>
      </w:pPr>
      <w:r w:rsidRPr="00631000">
        <w:rPr>
          <w:rFonts w:ascii="Arial" w:hAnsi="Arial" w:cs="Arial"/>
          <w:b/>
          <w:sz w:val="32"/>
          <w:szCs w:val="32"/>
        </w:rPr>
        <w:t xml:space="preserve">Výzva </w:t>
      </w:r>
    </w:p>
    <w:p w:rsidR="005E5688" w:rsidRPr="00631000" w:rsidRDefault="005E5688" w:rsidP="005E5688">
      <w:pPr>
        <w:jc w:val="center"/>
        <w:rPr>
          <w:rFonts w:ascii="Arial" w:hAnsi="Arial" w:cs="Arial"/>
          <w:b/>
          <w:sz w:val="32"/>
          <w:szCs w:val="32"/>
        </w:rPr>
      </w:pPr>
      <w:r w:rsidRPr="00631000">
        <w:rPr>
          <w:rFonts w:ascii="Arial" w:hAnsi="Arial" w:cs="Arial"/>
          <w:b/>
          <w:sz w:val="32"/>
          <w:szCs w:val="32"/>
        </w:rPr>
        <w:t>k předkládání žádostí o poskytnutí dotací v roce 20</w:t>
      </w:r>
      <w:r w:rsidR="00213579">
        <w:rPr>
          <w:rFonts w:ascii="Arial" w:hAnsi="Arial" w:cs="Arial"/>
          <w:b/>
          <w:sz w:val="32"/>
          <w:szCs w:val="32"/>
        </w:rPr>
        <w:t>20</w:t>
      </w:r>
      <w:r w:rsidR="004953DB" w:rsidRPr="00631000">
        <w:rPr>
          <w:rFonts w:ascii="Arial" w:hAnsi="Arial" w:cs="Arial"/>
          <w:b/>
          <w:sz w:val="32"/>
          <w:szCs w:val="32"/>
        </w:rPr>
        <w:t xml:space="preserve"> z programu </w:t>
      </w:r>
      <w:r w:rsidR="00853BDF" w:rsidRPr="00853BDF">
        <w:rPr>
          <w:rFonts w:ascii="Arial" w:hAnsi="Arial" w:cs="Arial"/>
          <w:b/>
          <w:sz w:val="32"/>
          <w:szCs w:val="32"/>
        </w:rPr>
        <w:t xml:space="preserve">Podpora bydlení </w:t>
      </w:r>
      <w:r w:rsidR="005C1E0B">
        <w:rPr>
          <w:rFonts w:ascii="Arial" w:hAnsi="Arial" w:cs="Arial"/>
          <w:b/>
          <w:sz w:val="32"/>
          <w:szCs w:val="32"/>
        </w:rPr>
        <w:t xml:space="preserve">v oblastech se strategickou průmyslovou zónou </w:t>
      </w:r>
      <w:r w:rsidR="0095695E">
        <w:rPr>
          <w:rFonts w:ascii="Arial" w:hAnsi="Arial" w:cs="Arial"/>
          <w:b/>
          <w:sz w:val="32"/>
          <w:szCs w:val="32"/>
        </w:rPr>
        <w:t>(117</w:t>
      </w:r>
      <w:r w:rsidR="00543B04">
        <w:rPr>
          <w:rFonts w:ascii="Arial" w:hAnsi="Arial" w:cs="Arial"/>
          <w:b/>
          <w:sz w:val="32"/>
          <w:szCs w:val="32"/>
        </w:rPr>
        <w:t>1</w:t>
      </w:r>
      <w:r w:rsidR="0095695E">
        <w:rPr>
          <w:rFonts w:ascii="Arial" w:hAnsi="Arial" w:cs="Arial"/>
          <w:b/>
          <w:sz w:val="32"/>
          <w:szCs w:val="32"/>
        </w:rPr>
        <w:t>6)</w:t>
      </w:r>
    </w:p>
    <w:p w:rsidR="005E5688" w:rsidRPr="00E712F7" w:rsidRDefault="005E5688">
      <w:pPr>
        <w:rPr>
          <w:rFonts w:ascii="Arial" w:hAnsi="Arial" w:cs="Arial"/>
        </w:rPr>
      </w:pPr>
    </w:p>
    <w:p w:rsidR="004D01B9" w:rsidRPr="00E712F7" w:rsidRDefault="004D01B9" w:rsidP="006026AB">
      <w:pPr>
        <w:jc w:val="both"/>
        <w:rPr>
          <w:rFonts w:ascii="Arial" w:hAnsi="Arial" w:cs="Arial"/>
          <w:sz w:val="20"/>
          <w:szCs w:val="20"/>
        </w:rPr>
      </w:pPr>
      <w:r w:rsidRPr="00E712F7">
        <w:rPr>
          <w:rFonts w:ascii="Arial" w:hAnsi="Arial" w:cs="Arial"/>
          <w:b/>
        </w:rPr>
        <w:t xml:space="preserve">Dne </w:t>
      </w:r>
      <w:r w:rsidR="00DF6376">
        <w:rPr>
          <w:rFonts w:ascii="Arial" w:hAnsi="Arial" w:cs="Arial"/>
          <w:b/>
        </w:rPr>
        <w:t>2</w:t>
      </w:r>
      <w:r w:rsidR="00213579">
        <w:rPr>
          <w:rFonts w:ascii="Arial" w:hAnsi="Arial" w:cs="Arial"/>
          <w:b/>
        </w:rPr>
        <w:t>1</w:t>
      </w:r>
      <w:r w:rsidR="00B55807">
        <w:rPr>
          <w:rFonts w:ascii="Arial" w:hAnsi="Arial" w:cs="Arial"/>
          <w:b/>
        </w:rPr>
        <w:t>.</w:t>
      </w:r>
      <w:r w:rsidR="00853BDF">
        <w:rPr>
          <w:rFonts w:ascii="Arial" w:hAnsi="Arial" w:cs="Arial"/>
          <w:b/>
        </w:rPr>
        <w:t xml:space="preserve"> </w:t>
      </w:r>
      <w:r w:rsidR="00DF6376">
        <w:rPr>
          <w:rFonts w:ascii="Arial" w:hAnsi="Arial" w:cs="Arial"/>
          <w:b/>
        </w:rPr>
        <w:t xml:space="preserve">října </w:t>
      </w:r>
      <w:r w:rsidR="00355D5A">
        <w:rPr>
          <w:rFonts w:ascii="Arial" w:hAnsi="Arial" w:cs="Arial"/>
          <w:b/>
        </w:rPr>
        <w:t>201</w:t>
      </w:r>
      <w:r w:rsidR="00213579">
        <w:rPr>
          <w:rFonts w:ascii="Arial" w:hAnsi="Arial" w:cs="Arial"/>
          <w:b/>
        </w:rPr>
        <w:t>9</w:t>
      </w:r>
      <w:r w:rsidR="000365C5">
        <w:rPr>
          <w:rFonts w:ascii="Arial" w:hAnsi="Arial" w:cs="Arial"/>
          <w:b/>
        </w:rPr>
        <w:t xml:space="preserve"> </w:t>
      </w:r>
      <w:r w:rsidRPr="00E712F7">
        <w:rPr>
          <w:rFonts w:ascii="Arial" w:hAnsi="Arial" w:cs="Arial"/>
          <w:sz w:val="20"/>
          <w:szCs w:val="20"/>
        </w:rPr>
        <w:t>Ministerstvo pro místní rozvoj vyhla</w:t>
      </w:r>
      <w:r w:rsidR="00213579">
        <w:rPr>
          <w:rFonts w:ascii="Arial" w:hAnsi="Arial" w:cs="Arial"/>
          <w:sz w:val="20"/>
          <w:szCs w:val="20"/>
        </w:rPr>
        <w:t>šuje výzvu k podávání žádostí o </w:t>
      </w:r>
      <w:r w:rsidRPr="00E712F7">
        <w:rPr>
          <w:rFonts w:ascii="Arial" w:hAnsi="Arial" w:cs="Arial"/>
          <w:sz w:val="20"/>
          <w:szCs w:val="20"/>
        </w:rPr>
        <w:t>dot</w:t>
      </w:r>
      <w:r w:rsidR="005E3AE1">
        <w:rPr>
          <w:rFonts w:ascii="Arial" w:hAnsi="Arial" w:cs="Arial"/>
          <w:sz w:val="20"/>
          <w:szCs w:val="20"/>
        </w:rPr>
        <w:t>a</w:t>
      </w:r>
      <w:r w:rsidRPr="00E712F7">
        <w:rPr>
          <w:rFonts w:ascii="Arial" w:hAnsi="Arial" w:cs="Arial"/>
          <w:sz w:val="20"/>
          <w:szCs w:val="20"/>
        </w:rPr>
        <w:t>ce</w:t>
      </w:r>
      <w:r w:rsidR="007B0429" w:rsidRPr="00E712F7">
        <w:rPr>
          <w:rFonts w:ascii="Arial" w:hAnsi="Arial" w:cs="Arial"/>
          <w:sz w:val="20"/>
          <w:szCs w:val="20"/>
        </w:rPr>
        <w:t xml:space="preserve"> z programu </w:t>
      </w:r>
      <w:r w:rsidR="00853BDF" w:rsidRPr="00853BDF">
        <w:rPr>
          <w:rFonts w:ascii="Arial" w:hAnsi="Arial" w:cs="Arial"/>
          <w:sz w:val="20"/>
          <w:szCs w:val="20"/>
        </w:rPr>
        <w:t xml:space="preserve">Podpora bydlení </w:t>
      </w:r>
      <w:r w:rsidR="00853BDF">
        <w:rPr>
          <w:rFonts w:ascii="Arial" w:hAnsi="Arial" w:cs="Arial"/>
          <w:sz w:val="20"/>
          <w:szCs w:val="20"/>
        </w:rPr>
        <w:t xml:space="preserve">pro </w:t>
      </w:r>
      <w:r w:rsidR="00DD3B61" w:rsidRPr="00E712F7">
        <w:rPr>
          <w:rFonts w:ascii="Arial" w:hAnsi="Arial" w:cs="Arial"/>
          <w:sz w:val="20"/>
          <w:szCs w:val="20"/>
        </w:rPr>
        <w:t>podprogram</w:t>
      </w:r>
      <w:r w:rsidR="000523EB" w:rsidRPr="00E712F7">
        <w:rPr>
          <w:rFonts w:ascii="Arial" w:hAnsi="Arial" w:cs="Arial"/>
          <w:sz w:val="20"/>
          <w:szCs w:val="20"/>
        </w:rPr>
        <w:t>:</w:t>
      </w:r>
    </w:p>
    <w:p w:rsidR="00853BDF" w:rsidRPr="00187DFD" w:rsidRDefault="00853BDF" w:rsidP="00853BDF">
      <w:pPr>
        <w:jc w:val="center"/>
        <w:rPr>
          <w:rFonts w:ascii="Arial" w:hAnsi="Arial" w:cs="Arial"/>
          <w:sz w:val="28"/>
          <w:szCs w:val="28"/>
        </w:rPr>
      </w:pPr>
    </w:p>
    <w:p w:rsidR="00853BDF" w:rsidRDefault="005C1E0B" w:rsidP="00297A0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>Výstavba technické infrastruktury</w:t>
      </w:r>
      <w:r w:rsidRPr="00853BDF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v oblasti se strategickou průmyslovou zónou</w:t>
      </w:r>
      <w:r w:rsidR="0095695E">
        <w:rPr>
          <w:rFonts w:ascii="Arial" w:hAnsi="Arial" w:cs="Arial"/>
          <w:b/>
          <w:sz w:val="28"/>
          <w:szCs w:val="28"/>
        </w:rPr>
        <w:t xml:space="preserve"> (117D</w:t>
      </w:r>
      <w:r>
        <w:rPr>
          <w:rFonts w:ascii="Arial" w:hAnsi="Arial" w:cs="Arial"/>
          <w:b/>
          <w:sz w:val="28"/>
          <w:szCs w:val="28"/>
        </w:rPr>
        <w:t>162</w:t>
      </w:r>
      <w:r w:rsidR="0095695E">
        <w:rPr>
          <w:rFonts w:ascii="Arial" w:hAnsi="Arial" w:cs="Arial"/>
          <w:b/>
          <w:sz w:val="28"/>
          <w:szCs w:val="28"/>
        </w:rPr>
        <w:t>)</w:t>
      </w:r>
    </w:p>
    <w:p w:rsidR="00187DFD" w:rsidRPr="00187DFD" w:rsidRDefault="00187DFD" w:rsidP="00187DF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</w:t>
      </w:r>
    </w:p>
    <w:p w:rsidR="00297A01" w:rsidRDefault="00297A01" w:rsidP="00297A01">
      <w:pPr>
        <w:jc w:val="center"/>
        <w:rPr>
          <w:rFonts w:ascii="Arial" w:hAnsi="Arial" w:cs="Arial"/>
          <w:b/>
          <w:sz w:val="20"/>
          <w:szCs w:val="20"/>
        </w:rPr>
      </w:pPr>
    </w:p>
    <w:p w:rsidR="00144EFF" w:rsidRDefault="00144EFF" w:rsidP="00E26E5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Číslo výzvy: </w:t>
      </w:r>
    </w:p>
    <w:p w:rsidR="00144EFF" w:rsidRPr="00144EFF" w:rsidRDefault="00237853" w:rsidP="00E26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144EFF">
        <w:rPr>
          <w:rFonts w:ascii="Arial" w:hAnsi="Arial" w:cs="Arial"/>
          <w:sz w:val="20"/>
          <w:szCs w:val="20"/>
        </w:rPr>
        <w:t>/</w:t>
      </w:r>
      <w:r w:rsidR="00023069">
        <w:rPr>
          <w:rFonts w:ascii="Arial" w:hAnsi="Arial" w:cs="Arial"/>
          <w:sz w:val="20"/>
          <w:szCs w:val="20"/>
        </w:rPr>
        <w:t>20</w:t>
      </w:r>
      <w:r w:rsidR="00213579">
        <w:rPr>
          <w:rFonts w:ascii="Arial" w:hAnsi="Arial" w:cs="Arial"/>
          <w:sz w:val="20"/>
          <w:szCs w:val="20"/>
        </w:rPr>
        <w:t>20</w:t>
      </w:r>
      <w:r w:rsidR="0044790A">
        <w:rPr>
          <w:rFonts w:ascii="Arial" w:hAnsi="Arial" w:cs="Arial"/>
          <w:sz w:val="20"/>
          <w:szCs w:val="20"/>
        </w:rPr>
        <w:t>/</w:t>
      </w:r>
      <w:r w:rsidR="00144EFF">
        <w:rPr>
          <w:rFonts w:ascii="Arial" w:hAnsi="Arial" w:cs="Arial"/>
          <w:sz w:val="20"/>
          <w:szCs w:val="20"/>
        </w:rPr>
        <w:t>117D</w:t>
      </w:r>
      <w:r w:rsidR="005C1E0B">
        <w:rPr>
          <w:rFonts w:ascii="Arial" w:hAnsi="Arial" w:cs="Arial"/>
          <w:sz w:val="20"/>
          <w:szCs w:val="20"/>
        </w:rPr>
        <w:t>162</w:t>
      </w:r>
    </w:p>
    <w:p w:rsidR="00144EFF" w:rsidRPr="00D36D5D" w:rsidRDefault="00144EFF" w:rsidP="00D36D5D">
      <w:pPr>
        <w:spacing w:after="240"/>
        <w:jc w:val="both"/>
        <w:rPr>
          <w:rFonts w:ascii="Arial" w:hAnsi="Arial" w:cs="Arial"/>
          <w:sz w:val="20"/>
          <w:szCs w:val="20"/>
        </w:rPr>
      </w:pPr>
    </w:p>
    <w:p w:rsidR="00E26E55" w:rsidRDefault="00297A01" w:rsidP="00E26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C20B9">
        <w:rPr>
          <w:rFonts w:ascii="Arial" w:hAnsi="Arial" w:cs="Arial"/>
          <w:b/>
        </w:rPr>
        <w:t>Cíl</w:t>
      </w:r>
      <w:r w:rsidR="00213579">
        <w:rPr>
          <w:rFonts w:ascii="Arial" w:hAnsi="Arial" w:cs="Arial"/>
          <w:b/>
        </w:rPr>
        <w:t xml:space="preserve"> </w:t>
      </w:r>
      <w:r w:rsidR="009E5283">
        <w:rPr>
          <w:rFonts w:ascii="Arial" w:hAnsi="Arial" w:cs="Arial"/>
          <w:b/>
        </w:rPr>
        <w:t>pod</w:t>
      </w:r>
      <w:r w:rsidRPr="00DC20B9">
        <w:rPr>
          <w:rFonts w:ascii="Arial" w:hAnsi="Arial" w:cs="Arial"/>
          <w:b/>
        </w:rPr>
        <w:t>programu</w:t>
      </w:r>
      <w:r w:rsidR="005C1E0B">
        <w:rPr>
          <w:rFonts w:ascii="Arial" w:hAnsi="Arial" w:cs="Arial"/>
          <w:b/>
        </w:rPr>
        <w:t>:</w:t>
      </w:r>
    </w:p>
    <w:p w:rsidR="0095695E" w:rsidRPr="00E26E55" w:rsidRDefault="009C47AA" w:rsidP="00D36D5D">
      <w:p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FE243A">
        <w:rPr>
          <w:rFonts w:ascii="Arial" w:hAnsi="Arial" w:cs="Arial"/>
          <w:sz w:val="20"/>
          <w:szCs w:val="20"/>
        </w:rPr>
        <w:t xml:space="preserve">odpořit </w:t>
      </w:r>
      <w:r w:rsidR="005C1E0B" w:rsidRPr="00FE243A">
        <w:rPr>
          <w:rFonts w:ascii="Arial" w:hAnsi="Arial" w:cs="Arial"/>
          <w:sz w:val="20"/>
          <w:szCs w:val="20"/>
        </w:rPr>
        <w:t>nabídku zainvestovaných pozemků pro následnou bytovou výstavbu v území dotčeném působením velkého investora. Jedná se o území, kde dochází k disproporci mezi rychle rostoucí nabídkou pracovních příležitostí a nízkou nabídkou trvalého bydlení. Z</w:t>
      </w:r>
      <w:r w:rsidR="00D36D5D">
        <w:rPr>
          <w:rFonts w:ascii="Arial" w:hAnsi="Arial" w:cs="Arial"/>
          <w:sz w:val="20"/>
          <w:szCs w:val="20"/>
        </w:rPr>
        <w:t>výšení počtu bytů v bytových či </w:t>
      </w:r>
      <w:r w:rsidR="005C1E0B" w:rsidRPr="00FE243A">
        <w:rPr>
          <w:rFonts w:ascii="Arial" w:hAnsi="Arial" w:cs="Arial"/>
          <w:sz w:val="20"/>
          <w:szCs w:val="20"/>
        </w:rPr>
        <w:t>rodinných domech přispěje ke zvýšení počtu trvale hlášených obyvat</w:t>
      </w:r>
      <w:r w:rsidR="00FB1EE8">
        <w:rPr>
          <w:rFonts w:ascii="Arial" w:hAnsi="Arial" w:cs="Arial"/>
          <w:sz w:val="20"/>
          <w:szCs w:val="20"/>
        </w:rPr>
        <w:t>el, snížení dojížďky za prací a </w:t>
      </w:r>
      <w:r w:rsidR="005C1E0B" w:rsidRPr="00FE243A">
        <w:rPr>
          <w:rFonts w:ascii="Arial" w:hAnsi="Arial" w:cs="Arial"/>
          <w:sz w:val="20"/>
          <w:szCs w:val="20"/>
        </w:rPr>
        <w:t>omezení přechodného ubytování. Dojde tak ke zlepšení životních podmínek v ob</w:t>
      </w:r>
      <w:r w:rsidR="00D36D5D">
        <w:rPr>
          <w:rFonts w:ascii="Arial" w:hAnsi="Arial" w:cs="Arial"/>
          <w:sz w:val="20"/>
          <w:szCs w:val="20"/>
        </w:rPr>
        <w:t>cích, které se bez </w:t>
      </w:r>
      <w:r w:rsidR="005C1E0B" w:rsidRPr="00FE243A">
        <w:rPr>
          <w:rFonts w:ascii="Arial" w:hAnsi="Arial" w:cs="Arial"/>
          <w:sz w:val="20"/>
          <w:szCs w:val="20"/>
        </w:rPr>
        <w:t xml:space="preserve">potřebné infrastruktury potýkají s nadměrným přílivem pracovní síly. Zvýšení nabídky zainvestovaných pozemků přispěje k nárůstu trvale </w:t>
      </w:r>
      <w:r w:rsidR="005C1E0B">
        <w:rPr>
          <w:rFonts w:ascii="Arial" w:hAnsi="Arial" w:cs="Arial"/>
          <w:sz w:val="20"/>
          <w:szCs w:val="20"/>
        </w:rPr>
        <w:t>hlášených</w:t>
      </w:r>
      <w:r w:rsidR="005C1E0B" w:rsidRPr="00FE243A">
        <w:rPr>
          <w:rFonts w:ascii="Arial" w:hAnsi="Arial" w:cs="Arial"/>
          <w:sz w:val="20"/>
          <w:szCs w:val="20"/>
        </w:rPr>
        <w:t xml:space="preserve"> obyvatel s dopadem na rozpočty místních samospráv, kterým se tak rozšíří možnosti ke zvyšování bezpečnosti, ke zlepšování životního prostředí a k dalšímu rozšiřování potřebných služeb pro své občany</w:t>
      </w:r>
      <w:r w:rsidR="005C1E0B">
        <w:rPr>
          <w:rFonts w:ascii="Arial" w:hAnsi="Arial" w:cs="Arial"/>
          <w:sz w:val="20"/>
          <w:szCs w:val="20"/>
        </w:rPr>
        <w:t>.</w:t>
      </w:r>
    </w:p>
    <w:p w:rsidR="00E26E55" w:rsidRDefault="00636936" w:rsidP="00E26E5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Účastník podprogramu</w:t>
      </w:r>
      <w:r w:rsidR="00213579">
        <w:rPr>
          <w:rFonts w:ascii="Arial" w:hAnsi="Arial" w:cs="Arial"/>
          <w:b/>
        </w:rPr>
        <w:t>:</w:t>
      </w:r>
    </w:p>
    <w:p w:rsidR="00297A01" w:rsidRPr="009E5283" w:rsidRDefault="00636936" w:rsidP="00E26E5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</w:t>
      </w:r>
    </w:p>
    <w:p w:rsidR="00E26E55" w:rsidRDefault="00E26E55" w:rsidP="00E26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26E55" w:rsidRPr="00D36D5D" w:rsidRDefault="00E26E55" w:rsidP="00D36D5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C20B9" w:rsidRDefault="00DC20B9" w:rsidP="00BC3703">
      <w:pPr>
        <w:jc w:val="center"/>
        <w:rPr>
          <w:rFonts w:ascii="Arial" w:hAnsi="Arial" w:cs="Arial"/>
          <w:b/>
        </w:rPr>
      </w:pPr>
      <w:r w:rsidRPr="00E712F7">
        <w:rPr>
          <w:rFonts w:ascii="Arial" w:hAnsi="Arial" w:cs="Arial"/>
          <w:b/>
        </w:rPr>
        <w:t xml:space="preserve">Lhůta pro doručení žádosti začíná běžet dnem </w:t>
      </w:r>
      <w:r w:rsidR="009A1C27">
        <w:rPr>
          <w:rFonts w:ascii="Arial" w:hAnsi="Arial" w:cs="Arial"/>
          <w:b/>
        </w:rPr>
        <w:t>2</w:t>
      </w:r>
      <w:r w:rsidR="00213579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. </w:t>
      </w:r>
      <w:r w:rsidR="009A1C27">
        <w:rPr>
          <w:rFonts w:ascii="Arial" w:hAnsi="Arial" w:cs="Arial"/>
          <w:b/>
        </w:rPr>
        <w:t>října</w:t>
      </w:r>
      <w:r>
        <w:rPr>
          <w:rFonts w:ascii="Arial" w:hAnsi="Arial" w:cs="Arial"/>
          <w:b/>
        </w:rPr>
        <w:t xml:space="preserve"> </w:t>
      </w:r>
      <w:r w:rsidRPr="00E712F7">
        <w:rPr>
          <w:rFonts w:ascii="Arial" w:hAnsi="Arial" w:cs="Arial"/>
          <w:b/>
        </w:rPr>
        <w:t>201</w:t>
      </w:r>
      <w:r w:rsidR="00213579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a končí dnem </w:t>
      </w:r>
      <w:r w:rsidR="009A1C27">
        <w:rPr>
          <w:rFonts w:ascii="Arial" w:hAnsi="Arial" w:cs="Arial"/>
          <w:b/>
        </w:rPr>
        <w:t>21</w:t>
      </w:r>
      <w:r w:rsidR="00E26E55">
        <w:rPr>
          <w:rFonts w:ascii="Arial" w:hAnsi="Arial" w:cs="Arial"/>
          <w:b/>
        </w:rPr>
        <w:t>. </w:t>
      </w:r>
      <w:r w:rsidR="00213579">
        <w:rPr>
          <w:rFonts w:ascii="Arial" w:hAnsi="Arial" w:cs="Arial"/>
          <w:b/>
        </w:rPr>
        <w:t>ledna 2020</w:t>
      </w:r>
    </w:p>
    <w:p w:rsidR="002C7B50" w:rsidRPr="00D36D5D" w:rsidRDefault="002C7B50" w:rsidP="00D36D5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13579" w:rsidRDefault="00636936" w:rsidP="00DC20B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Postup podání žádosti </w:t>
      </w:r>
    </w:p>
    <w:p w:rsidR="00636936" w:rsidRPr="00AA3828" w:rsidRDefault="00636936" w:rsidP="00DC20B9">
      <w:pPr>
        <w:jc w:val="both"/>
        <w:rPr>
          <w:rFonts w:ascii="Arial" w:hAnsi="Arial" w:cs="Arial"/>
          <w:sz w:val="20"/>
          <w:szCs w:val="20"/>
        </w:rPr>
      </w:pPr>
      <w:r w:rsidRPr="00AA3828">
        <w:rPr>
          <w:rFonts w:ascii="Arial" w:hAnsi="Arial" w:cs="Arial"/>
          <w:sz w:val="20"/>
          <w:szCs w:val="20"/>
        </w:rPr>
        <w:t xml:space="preserve">Žádosti budou účastníci podprogramu podávat na MMR prostřednictvím poskytovatele poštovních služeb nebo osobně v podatelně MMR. </w:t>
      </w:r>
    </w:p>
    <w:p w:rsidR="00636936" w:rsidRDefault="00636936" w:rsidP="00DC20B9">
      <w:pPr>
        <w:jc w:val="both"/>
        <w:rPr>
          <w:rFonts w:ascii="Arial" w:hAnsi="Arial" w:cs="Arial"/>
          <w:sz w:val="20"/>
          <w:szCs w:val="20"/>
        </w:rPr>
      </w:pPr>
      <w:r w:rsidRPr="00AA3828">
        <w:rPr>
          <w:rFonts w:ascii="Arial" w:hAnsi="Arial" w:cs="Arial"/>
          <w:sz w:val="20"/>
          <w:szCs w:val="20"/>
        </w:rPr>
        <w:t>Adresa: Ministerstvo pro místní rozvoj, Staroměstské nám. 6, 110 15 Praha 1</w:t>
      </w:r>
    </w:p>
    <w:p w:rsidR="00636936" w:rsidRDefault="00636936" w:rsidP="00D36D5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36936" w:rsidRDefault="00636936" w:rsidP="00DC20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Účastník podprogramu: </w:t>
      </w:r>
    </w:p>
    <w:p w:rsidR="00636936" w:rsidRDefault="00636936" w:rsidP="00DC20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založí a vyplní žádost v internetové aplikaci DIS ZAD (www3.mmr.cz/zad);</w:t>
      </w:r>
    </w:p>
    <w:p w:rsidR="00636936" w:rsidRDefault="00636936" w:rsidP="00DC20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následně vloží povinné přílohy; </w:t>
      </w:r>
    </w:p>
    <w:p w:rsidR="00636936" w:rsidRDefault="00636936" w:rsidP="00DC20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žádost uvede do stavu „podána“; </w:t>
      </w:r>
    </w:p>
    <w:p w:rsidR="00636936" w:rsidRDefault="00636936" w:rsidP="00DC20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vygenerovaný formulář žádosti vytiskne, opatří podpisem a razítkem; </w:t>
      </w:r>
    </w:p>
    <w:p w:rsidR="00636936" w:rsidRDefault="00636936" w:rsidP="00DC20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>
        <w:rPr>
          <w:rFonts w:ascii="Arial" w:hAnsi="Arial" w:cs="Arial"/>
          <w:sz w:val="20"/>
          <w:szCs w:val="20"/>
          <w:u w:val="single"/>
        </w:rPr>
        <w:t>podá žádost na MMR</w:t>
      </w:r>
      <w:r>
        <w:rPr>
          <w:rFonts w:ascii="Arial" w:hAnsi="Arial" w:cs="Arial"/>
          <w:sz w:val="20"/>
          <w:szCs w:val="20"/>
        </w:rPr>
        <w:t xml:space="preserve"> (formulář žádosti včetně příloh). </w:t>
      </w:r>
    </w:p>
    <w:p w:rsidR="00636936" w:rsidRPr="00AA3828" w:rsidRDefault="00636936" w:rsidP="00D36D5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13579" w:rsidRDefault="00187DFD" w:rsidP="00DC20B9">
      <w:pPr>
        <w:jc w:val="both"/>
        <w:rPr>
          <w:rFonts w:ascii="Arial" w:hAnsi="Arial" w:cs="Arial"/>
          <w:b/>
        </w:rPr>
      </w:pPr>
      <w:r w:rsidRPr="00187DFD">
        <w:rPr>
          <w:rFonts w:ascii="Arial" w:hAnsi="Arial" w:cs="Arial"/>
          <w:b/>
        </w:rPr>
        <w:t>Alokace výzvy</w:t>
      </w:r>
      <w:r w:rsidR="00213579">
        <w:rPr>
          <w:rFonts w:ascii="Arial" w:hAnsi="Arial" w:cs="Arial"/>
          <w:b/>
        </w:rPr>
        <w:t>:</w:t>
      </w:r>
    </w:p>
    <w:p w:rsidR="00187DFD" w:rsidRDefault="00E11CA5" w:rsidP="00DC20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alokace pro tuto výzvu je </w:t>
      </w:r>
      <w:r w:rsidR="005C1E0B">
        <w:rPr>
          <w:rFonts w:ascii="Arial" w:hAnsi="Arial" w:cs="Arial"/>
          <w:sz w:val="20"/>
          <w:szCs w:val="20"/>
        </w:rPr>
        <w:t>2</w:t>
      </w:r>
      <w:r w:rsidR="00674B04">
        <w:rPr>
          <w:rFonts w:ascii="Arial" w:hAnsi="Arial" w:cs="Arial"/>
          <w:sz w:val="20"/>
          <w:szCs w:val="20"/>
        </w:rPr>
        <w:t>0 mil.</w:t>
      </w:r>
      <w:r w:rsidR="00213579" w:rsidRPr="00213579">
        <w:rPr>
          <w:rFonts w:ascii="Arial" w:hAnsi="Arial" w:cs="Arial"/>
          <w:sz w:val="20"/>
          <w:szCs w:val="20"/>
        </w:rPr>
        <w:t xml:space="preserve"> Kč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11CA5" w:rsidRPr="00213579" w:rsidRDefault="00E11CA5" w:rsidP="00DC20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MMR si vyhrazuje právo na změnu této alokace nebo zrušení výzvy v případě nedostatku finančních prostředků.</w:t>
      </w:r>
    </w:p>
    <w:p w:rsidR="00213579" w:rsidRDefault="00E26E55" w:rsidP="00DC20B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</w:t>
      </w:r>
      <w:r w:rsidR="00187DFD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u</w:t>
      </w:r>
      <w:r w:rsidR="00187DFD">
        <w:rPr>
          <w:rFonts w:ascii="Arial" w:hAnsi="Arial" w:cs="Arial"/>
          <w:b/>
        </w:rPr>
        <w:t>h výzvy:</w:t>
      </w:r>
    </w:p>
    <w:p w:rsidR="00187DFD" w:rsidRDefault="00213579" w:rsidP="00DC20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kolová</w:t>
      </w:r>
    </w:p>
    <w:p w:rsidR="00DC20B9" w:rsidRPr="00D36D5D" w:rsidRDefault="00DC20B9" w:rsidP="00D36D5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07FF6" w:rsidRDefault="00E11CA5" w:rsidP="00907F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Harmonogram výzvy</w:t>
      </w:r>
    </w:p>
    <w:p w:rsidR="00907FF6" w:rsidRDefault="00E11CA5" w:rsidP="00DC20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Lhůta pro podání žádosti začíná běžet dnem 21. října 2019 a končí dnem 21. ledna 2020. Žádosti budou přijímány nejpozději do 21. ledna 2020, do 12:00 hod. (včetně), přičemž rozhodným je den podání žádosti do podatelny MMR.</w:t>
      </w:r>
    </w:p>
    <w:p w:rsidR="00E11CA5" w:rsidRDefault="00D36D5D" w:rsidP="00D36D5D">
      <w:pPr>
        <w:tabs>
          <w:tab w:val="left" w:pos="510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Zahájení příjmu žádost</w:t>
      </w:r>
      <w:r>
        <w:rPr>
          <w:rFonts w:ascii="Arial" w:hAnsi="Arial" w:cs="Arial"/>
          <w:sz w:val="20"/>
          <w:szCs w:val="20"/>
        </w:rPr>
        <w:tab/>
        <w:t>21. října 2019</w:t>
      </w:r>
    </w:p>
    <w:p w:rsidR="00E11CA5" w:rsidRDefault="00D36D5D" w:rsidP="00D36D5D">
      <w:pPr>
        <w:tabs>
          <w:tab w:val="left" w:pos="510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Ukončení příjmu žádostí</w:t>
      </w:r>
      <w:r>
        <w:rPr>
          <w:rFonts w:ascii="Arial" w:hAnsi="Arial" w:cs="Arial"/>
          <w:sz w:val="20"/>
          <w:szCs w:val="20"/>
        </w:rPr>
        <w:tab/>
      </w:r>
      <w:r w:rsidR="00E11CA5">
        <w:rPr>
          <w:rFonts w:ascii="Arial" w:hAnsi="Arial" w:cs="Arial"/>
          <w:sz w:val="20"/>
          <w:szCs w:val="20"/>
        </w:rPr>
        <w:t>21. ledna 2020, 1</w:t>
      </w:r>
      <w:r>
        <w:rPr>
          <w:rFonts w:ascii="Arial" w:hAnsi="Arial" w:cs="Arial"/>
          <w:sz w:val="20"/>
          <w:szCs w:val="20"/>
        </w:rPr>
        <w:t>2 hod.</w:t>
      </w:r>
    </w:p>
    <w:p w:rsidR="00E11CA5" w:rsidRDefault="00E11CA5" w:rsidP="00D36D5D">
      <w:pPr>
        <w:tabs>
          <w:tab w:val="left" w:pos="510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Předpokládaný </w:t>
      </w:r>
      <w:r w:rsidR="00D36D5D">
        <w:rPr>
          <w:rFonts w:ascii="Arial" w:hAnsi="Arial" w:cs="Arial"/>
          <w:sz w:val="20"/>
          <w:szCs w:val="20"/>
        </w:rPr>
        <w:t>termín pro zveřejnění výsledků*</w:t>
      </w:r>
      <w:r w:rsidR="00D36D5D">
        <w:rPr>
          <w:rFonts w:ascii="Arial" w:hAnsi="Arial" w:cs="Arial"/>
          <w:sz w:val="20"/>
          <w:szCs w:val="20"/>
        </w:rPr>
        <w:tab/>
      </w:r>
      <w:r w:rsidR="00AA3828">
        <w:rPr>
          <w:rFonts w:ascii="Arial" w:hAnsi="Arial" w:cs="Arial"/>
          <w:sz w:val="20"/>
          <w:szCs w:val="20"/>
        </w:rPr>
        <w:t>21. dubna 2020</w:t>
      </w:r>
    </w:p>
    <w:p w:rsidR="00E11CA5" w:rsidRDefault="00E11CA5" w:rsidP="00D36D5D">
      <w:pPr>
        <w:tabs>
          <w:tab w:val="left" w:pos="510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Nejzazší</w:t>
      </w:r>
      <w:r w:rsidR="00D36D5D">
        <w:rPr>
          <w:rFonts w:ascii="Arial" w:hAnsi="Arial" w:cs="Arial"/>
          <w:sz w:val="20"/>
          <w:szCs w:val="20"/>
        </w:rPr>
        <w:t xml:space="preserve"> termín ukončení realizace akce</w:t>
      </w:r>
      <w:r w:rsidR="00D36D5D">
        <w:rPr>
          <w:rFonts w:ascii="Arial" w:hAnsi="Arial" w:cs="Arial"/>
          <w:sz w:val="20"/>
          <w:szCs w:val="20"/>
        </w:rPr>
        <w:tab/>
      </w:r>
      <w:r w:rsidR="00AA3828">
        <w:rPr>
          <w:rFonts w:ascii="Arial" w:hAnsi="Arial" w:cs="Arial"/>
          <w:sz w:val="20"/>
          <w:szCs w:val="20"/>
        </w:rPr>
        <w:t xml:space="preserve">31. </w:t>
      </w:r>
      <w:r w:rsidR="00D36D5D">
        <w:rPr>
          <w:rFonts w:ascii="Arial" w:hAnsi="Arial" w:cs="Arial"/>
          <w:sz w:val="20"/>
          <w:szCs w:val="20"/>
        </w:rPr>
        <w:t>prosince 202</w:t>
      </w:r>
    </w:p>
    <w:p w:rsidR="00E11CA5" w:rsidRPr="00D36D5D" w:rsidRDefault="00E11CA5" w:rsidP="00D36D5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11CA5" w:rsidRPr="00AA3828" w:rsidRDefault="00E11CA5" w:rsidP="00DC20B9">
      <w:pPr>
        <w:jc w:val="both"/>
        <w:rPr>
          <w:rFonts w:ascii="Arial" w:hAnsi="Arial" w:cs="Arial"/>
          <w:sz w:val="18"/>
          <w:szCs w:val="18"/>
        </w:rPr>
      </w:pPr>
      <w:r w:rsidRPr="00AA3828">
        <w:rPr>
          <w:rFonts w:ascii="Arial" w:hAnsi="Arial" w:cs="Arial"/>
          <w:i/>
          <w:sz w:val="18"/>
          <w:szCs w:val="18"/>
        </w:rPr>
        <w:t>*MMR si vyhrazuje právo na změnu termínu v závislosti na množství podaných žádostí.</w:t>
      </w:r>
      <w:r w:rsidRPr="00AA3828">
        <w:rPr>
          <w:rFonts w:ascii="Arial" w:hAnsi="Arial" w:cs="Arial"/>
          <w:sz w:val="18"/>
          <w:szCs w:val="18"/>
        </w:rPr>
        <w:t xml:space="preserve"> </w:t>
      </w:r>
    </w:p>
    <w:p w:rsidR="00E11CA5" w:rsidRDefault="00E11CA5" w:rsidP="00D36D5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C20B9" w:rsidRPr="00E712F7" w:rsidRDefault="009C47AA" w:rsidP="002C7B50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Říz</w:t>
      </w:r>
      <w:bookmarkStart w:id="0" w:name="_GoBack"/>
      <w:bookmarkEnd w:id="0"/>
      <w:r>
        <w:rPr>
          <w:rFonts w:ascii="Arial" w:hAnsi="Arial" w:cs="Arial"/>
          <w:b/>
        </w:rPr>
        <w:t>ení o poskytnutí</w:t>
      </w:r>
      <w:r w:rsidR="00DC20B9" w:rsidRPr="00E712F7">
        <w:rPr>
          <w:rFonts w:ascii="Arial" w:hAnsi="Arial" w:cs="Arial"/>
          <w:b/>
        </w:rPr>
        <w:t xml:space="preserve"> dotace</w:t>
      </w:r>
    </w:p>
    <w:p w:rsidR="009C47AA" w:rsidRDefault="009C47AA" w:rsidP="002C7B5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Řízení o poskytnutí dotace vede MMR a postupuje v něm dle §14 a násl. </w:t>
      </w:r>
      <w:r w:rsidR="00D36D5D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ákona č. 218/2000 Sb. </w:t>
      </w:r>
      <w:r w:rsidR="00D36D5D">
        <w:rPr>
          <w:rFonts w:ascii="Arial" w:hAnsi="Arial" w:cs="Arial"/>
          <w:sz w:val="20"/>
          <w:szCs w:val="20"/>
        </w:rPr>
        <w:t>o </w:t>
      </w:r>
      <w:r>
        <w:rPr>
          <w:rFonts w:ascii="Arial" w:hAnsi="Arial" w:cs="Arial"/>
          <w:sz w:val="20"/>
          <w:szCs w:val="20"/>
        </w:rPr>
        <w:t xml:space="preserve">rozpočtových pravidlech a o změně </w:t>
      </w:r>
      <w:r w:rsidR="00D36D5D">
        <w:rPr>
          <w:rFonts w:ascii="Arial" w:hAnsi="Arial" w:cs="Arial"/>
          <w:sz w:val="20"/>
          <w:szCs w:val="20"/>
        </w:rPr>
        <w:t>některých souvisejících zákonů.</w:t>
      </w:r>
    </w:p>
    <w:p w:rsidR="00134056" w:rsidRDefault="00DC20B9" w:rsidP="002C7B5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712F7">
        <w:rPr>
          <w:rFonts w:ascii="Arial" w:hAnsi="Arial" w:cs="Arial"/>
          <w:sz w:val="20"/>
          <w:szCs w:val="20"/>
        </w:rPr>
        <w:t>Žádosti podané v rámci této výzvy mus</w:t>
      </w:r>
      <w:r w:rsidR="00AC4172">
        <w:rPr>
          <w:rFonts w:ascii="Arial" w:hAnsi="Arial" w:cs="Arial"/>
          <w:sz w:val="20"/>
          <w:szCs w:val="20"/>
        </w:rPr>
        <w:t>í splňovat podmínky stanovené v</w:t>
      </w:r>
      <w:r w:rsidRPr="00E712F7">
        <w:rPr>
          <w:rFonts w:ascii="Arial" w:hAnsi="Arial" w:cs="Arial"/>
          <w:sz w:val="20"/>
          <w:szCs w:val="20"/>
        </w:rPr>
        <w:t xml:space="preserve"> </w:t>
      </w:r>
      <w:r w:rsidR="00134056">
        <w:rPr>
          <w:rFonts w:ascii="Arial" w:hAnsi="Arial" w:cs="Arial"/>
          <w:sz w:val="20"/>
          <w:szCs w:val="20"/>
        </w:rPr>
        <w:t xml:space="preserve">čl. </w:t>
      </w:r>
      <w:r w:rsidR="005C1E0B">
        <w:rPr>
          <w:rFonts w:ascii="Arial" w:hAnsi="Arial" w:cs="Arial"/>
          <w:sz w:val="20"/>
          <w:szCs w:val="20"/>
        </w:rPr>
        <w:t>VII</w:t>
      </w:r>
      <w:r>
        <w:rPr>
          <w:rFonts w:ascii="Arial" w:hAnsi="Arial" w:cs="Arial"/>
          <w:sz w:val="20"/>
          <w:szCs w:val="20"/>
        </w:rPr>
        <w:t>.</w:t>
      </w:r>
      <w:r w:rsidR="00134056">
        <w:rPr>
          <w:rFonts w:ascii="Arial" w:hAnsi="Arial" w:cs="Arial"/>
          <w:sz w:val="20"/>
          <w:szCs w:val="20"/>
        </w:rPr>
        <w:t xml:space="preserve"> </w:t>
      </w:r>
      <w:r w:rsidR="001D07B2">
        <w:rPr>
          <w:rFonts w:ascii="Arial" w:hAnsi="Arial" w:cs="Arial"/>
          <w:sz w:val="20"/>
          <w:szCs w:val="20"/>
        </w:rPr>
        <w:t>z</w:t>
      </w:r>
      <w:r w:rsidR="00134056">
        <w:rPr>
          <w:rFonts w:ascii="Arial" w:hAnsi="Arial" w:cs="Arial"/>
          <w:sz w:val="20"/>
          <w:szCs w:val="20"/>
        </w:rPr>
        <w:t>nění podprogramu</w:t>
      </w:r>
      <w:r w:rsidR="001D07B2">
        <w:rPr>
          <w:rFonts w:ascii="Arial" w:hAnsi="Arial" w:cs="Arial"/>
          <w:sz w:val="20"/>
          <w:szCs w:val="20"/>
        </w:rPr>
        <w:t>, který</w:t>
      </w:r>
      <w:r w:rsidR="00134056">
        <w:rPr>
          <w:rFonts w:ascii="Arial" w:hAnsi="Arial" w:cs="Arial"/>
          <w:sz w:val="20"/>
          <w:szCs w:val="20"/>
        </w:rPr>
        <w:t xml:space="preserve"> je přílohou této výzvy</w:t>
      </w:r>
      <w:r w:rsidR="00213579">
        <w:rPr>
          <w:rFonts w:ascii="Arial" w:hAnsi="Arial" w:cs="Arial"/>
          <w:sz w:val="20"/>
          <w:szCs w:val="20"/>
        </w:rPr>
        <w:t>.</w:t>
      </w:r>
    </w:p>
    <w:p w:rsidR="00134056" w:rsidRDefault="00134056" w:rsidP="00D36D5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34056" w:rsidRDefault="00134056" w:rsidP="002C7B5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34056">
        <w:rPr>
          <w:rFonts w:ascii="Arial" w:hAnsi="Arial" w:cs="Arial"/>
          <w:b/>
        </w:rPr>
        <w:t>Základní povinné náležitosti žádosti</w:t>
      </w:r>
    </w:p>
    <w:p w:rsidR="00DC20B9" w:rsidRDefault="00EA1C7C" w:rsidP="002C7B5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A1C7C">
        <w:rPr>
          <w:rFonts w:ascii="Arial" w:hAnsi="Arial" w:cs="Arial"/>
          <w:sz w:val="20"/>
          <w:szCs w:val="20"/>
        </w:rPr>
        <w:t>Základní povinné náležitosti žádosti o dotaci jsou definovány v čl.</w:t>
      </w:r>
      <w:r w:rsidR="00410723">
        <w:rPr>
          <w:rFonts w:ascii="Arial" w:hAnsi="Arial" w:cs="Arial"/>
          <w:sz w:val="20"/>
          <w:szCs w:val="20"/>
        </w:rPr>
        <w:t xml:space="preserve"> </w:t>
      </w:r>
      <w:r w:rsidR="00FB1EE8">
        <w:rPr>
          <w:rFonts w:ascii="Arial" w:hAnsi="Arial" w:cs="Arial"/>
          <w:sz w:val="20"/>
          <w:szCs w:val="20"/>
        </w:rPr>
        <w:t>5</w:t>
      </w:r>
      <w:r w:rsidR="00410723">
        <w:rPr>
          <w:rFonts w:ascii="Arial" w:hAnsi="Arial" w:cs="Arial"/>
          <w:sz w:val="20"/>
          <w:szCs w:val="20"/>
        </w:rPr>
        <w:t xml:space="preserve"> </w:t>
      </w:r>
      <w:r w:rsidR="005C1E0B">
        <w:rPr>
          <w:rFonts w:ascii="Arial" w:hAnsi="Arial" w:cs="Arial"/>
          <w:sz w:val="20"/>
          <w:szCs w:val="20"/>
        </w:rPr>
        <w:t>Metodického pokynu k podprogramu</w:t>
      </w:r>
      <w:r w:rsidR="00410723">
        <w:rPr>
          <w:rFonts w:ascii="Arial" w:hAnsi="Arial" w:cs="Arial"/>
          <w:sz w:val="20"/>
          <w:szCs w:val="20"/>
        </w:rPr>
        <w:t>, který je </w:t>
      </w:r>
      <w:r w:rsidRPr="00EA1C7C">
        <w:rPr>
          <w:rFonts w:ascii="Arial" w:hAnsi="Arial" w:cs="Arial"/>
          <w:sz w:val="20"/>
          <w:szCs w:val="20"/>
        </w:rPr>
        <w:t>přílohou této výzvy.</w:t>
      </w:r>
    </w:p>
    <w:p w:rsidR="00E26E55" w:rsidRPr="00D36D5D" w:rsidRDefault="00E26E55" w:rsidP="00D36D5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7A01" w:rsidRDefault="00B811CA" w:rsidP="00297A0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Pr="00134056">
        <w:rPr>
          <w:rFonts w:ascii="Arial" w:hAnsi="Arial" w:cs="Arial"/>
          <w:b/>
        </w:rPr>
        <w:t xml:space="preserve">ostup při </w:t>
      </w:r>
      <w:r>
        <w:rPr>
          <w:rFonts w:ascii="Arial" w:hAnsi="Arial" w:cs="Arial"/>
          <w:b/>
        </w:rPr>
        <w:t>poskytování dotace</w:t>
      </w:r>
    </w:p>
    <w:p w:rsidR="001D07B2" w:rsidRPr="0034291D" w:rsidRDefault="001D07B2" w:rsidP="001D07B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66C18">
        <w:rPr>
          <w:rFonts w:ascii="Arial" w:hAnsi="Arial" w:cs="Arial"/>
          <w:sz w:val="20"/>
          <w:szCs w:val="20"/>
        </w:rPr>
        <w:t xml:space="preserve">Postup při poskytování dotace je uveden v čl. </w:t>
      </w:r>
      <w:r w:rsidR="00FB1EE8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</w:t>
      </w:r>
      <w:r w:rsidR="005C1E0B">
        <w:rPr>
          <w:rFonts w:ascii="Arial" w:hAnsi="Arial" w:cs="Arial"/>
          <w:sz w:val="20"/>
          <w:szCs w:val="20"/>
        </w:rPr>
        <w:t xml:space="preserve">Metodického pokynu k </w:t>
      </w:r>
      <w:r w:rsidR="009A1C27">
        <w:rPr>
          <w:rFonts w:ascii="Arial" w:hAnsi="Arial" w:cs="Arial"/>
          <w:sz w:val="20"/>
          <w:szCs w:val="20"/>
        </w:rPr>
        <w:t>podprogramu</w:t>
      </w:r>
      <w:r w:rsidR="00D36D5D">
        <w:rPr>
          <w:rFonts w:ascii="Arial" w:hAnsi="Arial" w:cs="Arial"/>
          <w:sz w:val="20"/>
          <w:szCs w:val="20"/>
        </w:rPr>
        <w:t>, který je </w:t>
      </w:r>
      <w:r w:rsidR="00213579">
        <w:rPr>
          <w:rFonts w:ascii="Arial" w:hAnsi="Arial" w:cs="Arial"/>
          <w:sz w:val="20"/>
          <w:szCs w:val="20"/>
        </w:rPr>
        <w:t>přílohou této výzvy.</w:t>
      </w:r>
    </w:p>
    <w:p w:rsidR="001D07B2" w:rsidRPr="00366C18" w:rsidRDefault="001D07B2" w:rsidP="001D07B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66C18">
        <w:rPr>
          <w:rFonts w:ascii="Arial" w:hAnsi="Arial" w:cs="Arial"/>
          <w:sz w:val="20"/>
          <w:szCs w:val="20"/>
        </w:rPr>
        <w:t xml:space="preserve">Trpí-li žádost odstranitelnými vadami, vyzve poskytovatel </w:t>
      </w:r>
      <w:r w:rsidR="00FB1EE8">
        <w:rPr>
          <w:rFonts w:ascii="Arial" w:hAnsi="Arial" w:cs="Arial"/>
          <w:sz w:val="20"/>
          <w:szCs w:val="20"/>
        </w:rPr>
        <w:t xml:space="preserve">jedenkrát </w:t>
      </w:r>
      <w:r w:rsidRPr="00366C18">
        <w:rPr>
          <w:rFonts w:ascii="Arial" w:hAnsi="Arial" w:cs="Arial"/>
          <w:sz w:val="20"/>
          <w:szCs w:val="20"/>
        </w:rPr>
        <w:t xml:space="preserve">žadatele </w:t>
      </w:r>
      <w:r>
        <w:rPr>
          <w:rFonts w:ascii="Arial" w:hAnsi="Arial" w:cs="Arial"/>
          <w:sz w:val="20"/>
          <w:szCs w:val="20"/>
        </w:rPr>
        <w:t>k</w:t>
      </w:r>
      <w:r w:rsidR="009A1C27">
        <w:rPr>
          <w:rFonts w:ascii="Arial" w:hAnsi="Arial" w:cs="Arial"/>
          <w:sz w:val="20"/>
          <w:szCs w:val="20"/>
        </w:rPr>
        <w:t> </w:t>
      </w:r>
      <w:r w:rsidR="009A1C27" w:rsidRPr="009A1C27">
        <w:rPr>
          <w:rFonts w:ascii="Arial" w:hAnsi="Arial" w:cs="Arial"/>
          <w:sz w:val="20"/>
          <w:szCs w:val="20"/>
        </w:rPr>
        <w:t>jejich</w:t>
      </w:r>
      <w:r w:rsidR="009A1C27">
        <w:rPr>
          <w:rFonts w:ascii="Arial" w:hAnsi="Arial" w:cs="Arial"/>
          <w:sz w:val="20"/>
          <w:szCs w:val="20"/>
        </w:rPr>
        <w:t xml:space="preserve"> odstranění ve </w:t>
      </w:r>
      <w:r w:rsidR="00FB1EE8">
        <w:rPr>
          <w:rFonts w:ascii="Arial" w:hAnsi="Arial" w:cs="Arial"/>
          <w:sz w:val="20"/>
          <w:szCs w:val="20"/>
        </w:rPr>
        <w:t>lhůtě do 10 pracovních dní od e-mailového odeslání výzvy k odstranění vad poskytovatelem</w:t>
      </w:r>
      <w:r>
        <w:rPr>
          <w:rFonts w:ascii="Arial" w:hAnsi="Arial" w:cs="Arial"/>
          <w:sz w:val="20"/>
          <w:szCs w:val="20"/>
        </w:rPr>
        <w:t xml:space="preserve"> (§ 14k odst. 1) zákona č. 218/2000 Sb. v platném znění)</w:t>
      </w:r>
      <w:r w:rsidR="00213579">
        <w:rPr>
          <w:rFonts w:ascii="Arial" w:hAnsi="Arial" w:cs="Arial"/>
          <w:sz w:val="20"/>
          <w:szCs w:val="20"/>
        </w:rPr>
        <w:t>.</w:t>
      </w:r>
    </w:p>
    <w:p w:rsidR="001D07B2" w:rsidRPr="00366C18" w:rsidRDefault="001D07B2" w:rsidP="001D07B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66C18">
        <w:rPr>
          <w:rFonts w:ascii="Arial" w:hAnsi="Arial" w:cs="Arial"/>
          <w:sz w:val="20"/>
          <w:szCs w:val="20"/>
        </w:rPr>
        <w:t xml:space="preserve">V průběhu řízení může poskytovatel vyzvat žadatele k doložení dalších podkladů a informací relevantních pro </w:t>
      </w:r>
      <w:r w:rsidR="00213579">
        <w:rPr>
          <w:rFonts w:ascii="Arial" w:hAnsi="Arial" w:cs="Arial"/>
          <w:sz w:val="20"/>
          <w:szCs w:val="20"/>
        </w:rPr>
        <w:t>R</w:t>
      </w:r>
      <w:r w:rsidRPr="00366C18">
        <w:rPr>
          <w:rFonts w:ascii="Arial" w:hAnsi="Arial" w:cs="Arial"/>
          <w:sz w:val="20"/>
          <w:szCs w:val="20"/>
        </w:rPr>
        <w:t>ozhodnutí o poskytnutí dotace. Podklady a informace bu</w:t>
      </w:r>
      <w:r w:rsidR="00410723">
        <w:rPr>
          <w:rFonts w:ascii="Arial" w:hAnsi="Arial" w:cs="Arial"/>
          <w:sz w:val="20"/>
          <w:szCs w:val="20"/>
        </w:rPr>
        <w:t>dou doloženy ve </w:t>
      </w:r>
      <w:r>
        <w:rPr>
          <w:rFonts w:ascii="Arial" w:hAnsi="Arial" w:cs="Arial"/>
          <w:sz w:val="20"/>
          <w:szCs w:val="20"/>
        </w:rPr>
        <w:t>stanovené lhůtě (§ 14k odst. 3 zákona č. 218/2000 Sb. v platném znění)</w:t>
      </w:r>
      <w:r w:rsidR="00213579">
        <w:rPr>
          <w:rFonts w:ascii="Arial" w:hAnsi="Arial" w:cs="Arial"/>
          <w:sz w:val="20"/>
          <w:szCs w:val="20"/>
        </w:rPr>
        <w:t>.</w:t>
      </w:r>
    </w:p>
    <w:p w:rsidR="001D07B2" w:rsidRDefault="001D07B2" w:rsidP="001D07B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66C18">
        <w:rPr>
          <w:rFonts w:ascii="Arial" w:hAnsi="Arial" w:cs="Arial"/>
          <w:sz w:val="20"/>
          <w:szCs w:val="20"/>
        </w:rPr>
        <w:t xml:space="preserve">Poskytovatel může žadatele vyzvat k úpravě žádosti v souladu </w:t>
      </w:r>
      <w:r>
        <w:rPr>
          <w:rFonts w:ascii="Arial" w:hAnsi="Arial" w:cs="Arial"/>
          <w:sz w:val="20"/>
          <w:szCs w:val="20"/>
        </w:rPr>
        <w:t>s § 14k odst. 4 zákona č. </w:t>
      </w:r>
      <w:r w:rsidRPr="00366C18">
        <w:rPr>
          <w:rFonts w:ascii="Arial" w:hAnsi="Arial" w:cs="Arial"/>
          <w:sz w:val="20"/>
          <w:szCs w:val="20"/>
        </w:rPr>
        <w:t>218/2000 Sb. v platném znění</w:t>
      </w:r>
      <w:r>
        <w:rPr>
          <w:rFonts w:ascii="Arial" w:hAnsi="Arial" w:cs="Arial"/>
          <w:sz w:val="20"/>
          <w:szCs w:val="20"/>
        </w:rPr>
        <w:t>.</w:t>
      </w:r>
    </w:p>
    <w:p w:rsidR="001D07B2" w:rsidRDefault="001D07B2" w:rsidP="001D07B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řízení zastaví, zemře-li žadatel nebo zanikne-li žadatel o dotaci přede dnem vydání </w:t>
      </w:r>
      <w:r w:rsidR="00213579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ozhodnutí o poskytnutí dotace v souladu s § 14l zákona č. 218/2000 Sb. v planém znění</w:t>
      </w:r>
      <w:r w:rsidR="00213579">
        <w:rPr>
          <w:rFonts w:ascii="Arial" w:hAnsi="Arial" w:cs="Arial"/>
          <w:sz w:val="20"/>
          <w:szCs w:val="20"/>
        </w:rPr>
        <w:t>.</w:t>
      </w:r>
    </w:p>
    <w:p w:rsidR="001D07B2" w:rsidRPr="00187DFD" w:rsidRDefault="001D07B2" w:rsidP="001D07B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může u zamítnutých žádostí o dotaci postupovat dle §14p zákona č. 218/2000 Sb. v platném znění a novým</w:t>
      </w:r>
      <w:r w:rsidR="00213579">
        <w:rPr>
          <w:rFonts w:ascii="Arial" w:hAnsi="Arial" w:cs="Arial"/>
          <w:sz w:val="20"/>
          <w:szCs w:val="20"/>
        </w:rPr>
        <w:t xml:space="preserve"> rozhodnutím jim zcela vyhovět.</w:t>
      </w:r>
    </w:p>
    <w:p w:rsidR="00631000" w:rsidRPr="00187DFD" w:rsidRDefault="00631000" w:rsidP="00D36D5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B1EE8" w:rsidRPr="00DB5DB7" w:rsidRDefault="00FB1EE8" w:rsidP="00FB1EE8">
      <w:pPr>
        <w:spacing w:line="276" w:lineRule="auto"/>
        <w:jc w:val="both"/>
        <w:rPr>
          <w:rFonts w:ascii="Arial" w:hAnsi="Arial" w:cs="Arial"/>
          <w:b/>
          <w:sz w:val="20"/>
        </w:rPr>
      </w:pPr>
      <w:r w:rsidRPr="00340C6A">
        <w:rPr>
          <w:rFonts w:ascii="Arial" w:hAnsi="Arial" w:cs="Arial"/>
          <w:b/>
        </w:rPr>
        <w:t>Závazné termíny</w:t>
      </w:r>
      <w:r w:rsidRPr="00DB5DB7">
        <w:rPr>
          <w:rFonts w:ascii="Arial" w:hAnsi="Arial" w:cs="Arial"/>
          <w:b/>
          <w:sz w:val="20"/>
        </w:rPr>
        <w:t>:</w:t>
      </w:r>
    </w:p>
    <w:p w:rsidR="00FB1EE8" w:rsidRPr="0090547B" w:rsidRDefault="00FB1EE8" w:rsidP="00D36D5D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90547B">
        <w:rPr>
          <w:rFonts w:ascii="Arial" w:hAnsi="Arial" w:cs="Arial"/>
          <w:b/>
          <w:bCs/>
          <w:sz w:val="20"/>
          <w:szCs w:val="20"/>
        </w:rPr>
        <w:t xml:space="preserve">Termín „Realizace akce stanovená poskytovatelem“ </w:t>
      </w:r>
      <w:r>
        <w:rPr>
          <w:rFonts w:ascii="Arial" w:hAnsi="Arial" w:cs="Arial"/>
          <w:b/>
          <w:bCs/>
          <w:sz w:val="20"/>
          <w:szCs w:val="20"/>
        </w:rPr>
        <w:t>–</w:t>
      </w:r>
      <w:r w:rsidRPr="0090547B">
        <w:rPr>
          <w:rFonts w:ascii="Arial" w:hAnsi="Arial" w:cs="Arial"/>
          <w:b/>
          <w:bCs/>
          <w:sz w:val="20"/>
          <w:szCs w:val="20"/>
        </w:rPr>
        <w:t xml:space="preserve"> ukončení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0547B">
        <w:rPr>
          <w:rFonts w:ascii="Arial" w:hAnsi="Arial" w:cs="Arial"/>
          <w:sz w:val="20"/>
          <w:szCs w:val="20"/>
        </w:rPr>
        <w:t xml:space="preserve">je termín pro předání díla, který účastník programu doloží předávacím protokolem o předání a převzetí </w:t>
      </w:r>
      <w:r w:rsidR="00D36D5D">
        <w:rPr>
          <w:rFonts w:ascii="Arial" w:hAnsi="Arial" w:cs="Arial"/>
          <w:sz w:val="20"/>
          <w:szCs w:val="20"/>
        </w:rPr>
        <w:t>stavby bez vad a </w:t>
      </w:r>
      <w:r w:rsidRPr="0090547B">
        <w:rPr>
          <w:rFonts w:ascii="Arial" w:hAnsi="Arial" w:cs="Arial"/>
          <w:sz w:val="20"/>
          <w:szCs w:val="20"/>
        </w:rPr>
        <w:t>nedodělků bránících v užívání.</w:t>
      </w:r>
      <w:r>
        <w:rPr>
          <w:rFonts w:ascii="Arial" w:hAnsi="Arial" w:cs="Arial"/>
          <w:sz w:val="20"/>
          <w:szCs w:val="20"/>
        </w:rPr>
        <w:t xml:space="preserve"> (do 2 let od podpisu Rozhodnutí o poskytnutí dotace, nejpozději do 31. 12. 2022). </w:t>
      </w:r>
    </w:p>
    <w:p w:rsidR="00FB1EE8" w:rsidRPr="00DB5DB7" w:rsidRDefault="00FB1EE8" w:rsidP="00D36D5D">
      <w:pPr>
        <w:jc w:val="both"/>
        <w:rPr>
          <w:rFonts w:ascii="Arial" w:hAnsi="Arial" w:cs="Arial"/>
          <w:sz w:val="20"/>
          <w:szCs w:val="20"/>
        </w:rPr>
      </w:pPr>
    </w:p>
    <w:p w:rsidR="00FB1EE8" w:rsidRPr="0090547B" w:rsidRDefault="00FB1EE8" w:rsidP="00D36D5D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90547B">
        <w:rPr>
          <w:rFonts w:ascii="Arial" w:hAnsi="Arial" w:cs="Arial"/>
          <w:b/>
          <w:bCs/>
          <w:sz w:val="20"/>
          <w:szCs w:val="20"/>
        </w:rPr>
        <w:t xml:space="preserve">Termín „Financování projektu“ – ukončení </w:t>
      </w:r>
      <w:r w:rsidRPr="0090547B">
        <w:rPr>
          <w:rFonts w:ascii="Arial" w:hAnsi="Arial" w:cs="Arial"/>
          <w:sz w:val="20"/>
          <w:szCs w:val="20"/>
        </w:rPr>
        <w:t>je termín, po němž příjemce dotace nemůže provádět žádné další úhrady a musí mít ukončeno financování ze všech zdrojů.</w:t>
      </w:r>
      <w:r>
        <w:rPr>
          <w:rFonts w:ascii="Arial" w:hAnsi="Arial" w:cs="Arial"/>
          <w:sz w:val="20"/>
          <w:szCs w:val="20"/>
        </w:rPr>
        <w:t xml:space="preserve"> (do 5 měsíců od termínu konce realizace akce, nejpozději do 31. 5. 2023).</w:t>
      </w:r>
    </w:p>
    <w:p w:rsidR="00FB1EE8" w:rsidRPr="00DB5DB7" w:rsidRDefault="00FB1EE8" w:rsidP="00D36D5D">
      <w:pPr>
        <w:jc w:val="both"/>
        <w:rPr>
          <w:rFonts w:ascii="Arial" w:hAnsi="Arial" w:cs="Arial"/>
          <w:sz w:val="20"/>
          <w:szCs w:val="20"/>
        </w:rPr>
      </w:pPr>
    </w:p>
    <w:p w:rsidR="00FB1EE8" w:rsidRPr="0090547B" w:rsidRDefault="00FB1EE8" w:rsidP="00D36D5D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90547B">
        <w:rPr>
          <w:rFonts w:ascii="Arial" w:hAnsi="Arial" w:cs="Arial"/>
          <w:b/>
          <w:bCs/>
          <w:sz w:val="20"/>
          <w:szCs w:val="20"/>
        </w:rPr>
        <w:t xml:space="preserve">Termín „Předložení dokumentace k závěrečnému vyhodnocení akce“ – ukončení </w:t>
      </w:r>
      <w:r w:rsidR="00D36D5D">
        <w:rPr>
          <w:rFonts w:ascii="Arial" w:hAnsi="Arial" w:cs="Arial"/>
          <w:sz w:val="20"/>
          <w:szCs w:val="20"/>
        </w:rPr>
        <w:t>je </w:t>
      </w:r>
      <w:r w:rsidRPr="0090547B">
        <w:rPr>
          <w:rFonts w:ascii="Arial" w:hAnsi="Arial" w:cs="Arial"/>
          <w:sz w:val="20"/>
          <w:szCs w:val="20"/>
        </w:rPr>
        <w:t>termín, do kterého musí nejpozději žadatel předložit ministerstvu dokumentaci k závěrečnému vyhodnocení akce. Bližší informace viz Me</w:t>
      </w:r>
      <w:r>
        <w:rPr>
          <w:rFonts w:ascii="Arial" w:hAnsi="Arial" w:cs="Arial"/>
          <w:sz w:val="20"/>
          <w:szCs w:val="20"/>
        </w:rPr>
        <w:t>todický pokyn k ZVA pro rok 2020</w:t>
      </w:r>
      <w:r w:rsidRPr="0090547B">
        <w:rPr>
          <w:rFonts w:ascii="Arial" w:hAnsi="Arial" w:cs="Arial"/>
          <w:sz w:val="20"/>
          <w:szCs w:val="20"/>
        </w:rPr>
        <w:t>.</w:t>
      </w:r>
    </w:p>
    <w:p w:rsidR="004342B5" w:rsidRPr="00D36D5D" w:rsidRDefault="004342B5" w:rsidP="00D36D5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C47AA" w:rsidRDefault="00D36D5D" w:rsidP="008A264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Upozornění</w:t>
      </w:r>
    </w:p>
    <w:p w:rsidR="009C47AA" w:rsidRPr="00AA3828" w:rsidRDefault="009C47AA" w:rsidP="008A26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Zákonem č. 171/2012 Sb., kterým se mění zákon č. 218/2000 Sb. </w:t>
      </w:r>
      <w:r w:rsidR="00D36D5D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ylo uloženo zveřejňování všech informací, které jsou rozhodné pro poskytování dotací, včetně dokument</w:t>
      </w:r>
      <w:r w:rsidR="00D36D5D">
        <w:rPr>
          <w:rFonts w:ascii="Arial" w:hAnsi="Arial" w:cs="Arial"/>
          <w:sz w:val="20"/>
          <w:szCs w:val="20"/>
        </w:rPr>
        <w:t>ů, kterými se při rozhodování o </w:t>
      </w:r>
      <w:r>
        <w:rPr>
          <w:rFonts w:ascii="Arial" w:hAnsi="Arial" w:cs="Arial"/>
          <w:sz w:val="20"/>
          <w:szCs w:val="20"/>
        </w:rPr>
        <w:t xml:space="preserve">nich poskytovatel řídí. Z těchto důvodů jsou požadovány všechny dokumenty také v elektronické </w:t>
      </w:r>
      <w:r>
        <w:rPr>
          <w:rFonts w:ascii="Arial" w:hAnsi="Arial" w:cs="Arial"/>
          <w:sz w:val="20"/>
          <w:szCs w:val="20"/>
        </w:rPr>
        <w:lastRenderedPageBreak/>
        <w:t xml:space="preserve">podobě. Zveřejnění informací a dokumentů na internetových stránkách zajišťuje dle výše uvedeného zákona Ministerstvo financí. </w:t>
      </w:r>
    </w:p>
    <w:p w:rsidR="009C47AA" w:rsidRPr="00D36D5D" w:rsidRDefault="009C47AA" w:rsidP="002C7B5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342B5" w:rsidRDefault="004342B5" w:rsidP="002C7B5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712F7">
        <w:rPr>
          <w:rFonts w:ascii="Arial" w:hAnsi="Arial" w:cs="Arial"/>
          <w:b/>
          <w:sz w:val="20"/>
          <w:szCs w:val="20"/>
        </w:rPr>
        <w:t>Kontaktní osob</w:t>
      </w:r>
      <w:r w:rsidR="00213579">
        <w:rPr>
          <w:rFonts w:ascii="Arial" w:hAnsi="Arial" w:cs="Arial"/>
          <w:b/>
          <w:sz w:val="20"/>
          <w:szCs w:val="20"/>
        </w:rPr>
        <w:t>a:</w:t>
      </w:r>
    </w:p>
    <w:p w:rsidR="00410723" w:rsidRPr="00213579" w:rsidRDefault="00410723" w:rsidP="0041072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13579">
        <w:rPr>
          <w:rFonts w:ascii="Arial" w:hAnsi="Arial" w:cs="Arial"/>
          <w:sz w:val="20"/>
          <w:szCs w:val="20"/>
        </w:rPr>
        <w:t xml:space="preserve">Ing. Kateřina Kohoutková, DiS.: e-mail: </w:t>
      </w:r>
      <w:hyperlink r:id="rId7" w:history="1">
        <w:r w:rsidRPr="00213579">
          <w:rPr>
            <w:rStyle w:val="Hypertextovodkaz"/>
            <w:rFonts w:ascii="Arial" w:hAnsi="Arial" w:cs="Arial"/>
            <w:sz w:val="20"/>
            <w:szCs w:val="20"/>
          </w:rPr>
          <w:t>Katerina.Kohoutkova@mmr.cz</w:t>
        </w:r>
      </w:hyperlink>
      <w:r w:rsidRPr="00213579">
        <w:rPr>
          <w:rFonts w:ascii="Arial" w:hAnsi="Arial" w:cs="Arial"/>
          <w:sz w:val="20"/>
          <w:szCs w:val="20"/>
        </w:rPr>
        <w:t>, tel: 224 864 436</w:t>
      </w:r>
    </w:p>
    <w:p w:rsidR="00853BDF" w:rsidRPr="00E712F7" w:rsidRDefault="00853BDF" w:rsidP="002C7B5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663E1" w:rsidRDefault="00B663E1" w:rsidP="00160A14">
      <w:pPr>
        <w:jc w:val="both"/>
        <w:rPr>
          <w:rFonts w:ascii="Arial" w:hAnsi="Arial" w:cs="Arial"/>
          <w:b/>
          <w:sz w:val="20"/>
          <w:szCs w:val="20"/>
        </w:rPr>
      </w:pPr>
    </w:p>
    <w:p w:rsidR="003B0453" w:rsidRDefault="003B0453" w:rsidP="00160A14">
      <w:pPr>
        <w:jc w:val="both"/>
        <w:rPr>
          <w:rFonts w:ascii="Arial" w:hAnsi="Arial" w:cs="Arial"/>
          <w:b/>
          <w:sz w:val="20"/>
          <w:szCs w:val="20"/>
        </w:rPr>
      </w:pPr>
    </w:p>
    <w:p w:rsidR="009F376F" w:rsidRDefault="009F376F" w:rsidP="00160A14">
      <w:pPr>
        <w:jc w:val="both"/>
        <w:rPr>
          <w:rFonts w:ascii="Arial" w:hAnsi="Arial" w:cs="Arial"/>
          <w:b/>
          <w:sz w:val="20"/>
          <w:szCs w:val="20"/>
        </w:rPr>
      </w:pPr>
    </w:p>
    <w:p w:rsidR="009F376F" w:rsidRDefault="009F376F" w:rsidP="00160A14">
      <w:pPr>
        <w:jc w:val="both"/>
        <w:rPr>
          <w:rFonts w:ascii="Arial" w:hAnsi="Arial" w:cs="Arial"/>
          <w:b/>
          <w:sz w:val="20"/>
          <w:szCs w:val="20"/>
        </w:rPr>
      </w:pPr>
    </w:p>
    <w:p w:rsidR="002C7B50" w:rsidRDefault="002C7B50" w:rsidP="002C7B5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160A14" w:rsidRPr="00160A14" w:rsidRDefault="00160A14" w:rsidP="002C7B5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60A14">
        <w:rPr>
          <w:rFonts w:ascii="Arial" w:hAnsi="Arial" w:cs="Arial"/>
          <w:b/>
          <w:sz w:val="20"/>
          <w:szCs w:val="20"/>
        </w:rPr>
        <w:t>Přílohy:</w:t>
      </w:r>
    </w:p>
    <w:p w:rsidR="001173C7" w:rsidRPr="001173C7" w:rsidRDefault="001173C7" w:rsidP="00E012C7">
      <w:pPr>
        <w:pStyle w:val="Odstavecseseznamem"/>
        <w:numPr>
          <w:ilvl w:val="0"/>
          <w:numId w:val="6"/>
        </w:numPr>
        <w:spacing w:line="276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1173C7">
        <w:rPr>
          <w:rFonts w:ascii="Arial" w:hAnsi="Arial" w:cs="Arial"/>
          <w:sz w:val="20"/>
          <w:szCs w:val="20"/>
        </w:rPr>
        <w:t xml:space="preserve">znění podprogramu </w:t>
      </w:r>
      <w:r w:rsidR="00E012C7">
        <w:rPr>
          <w:rFonts w:ascii="Arial" w:hAnsi="Arial" w:cs="Arial"/>
          <w:sz w:val="20"/>
          <w:szCs w:val="20"/>
        </w:rPr>
        <w:t>Technická infrastruktura</w:t>
      </w:r>
    </w:p>
    <w:p w:rsidR="001173C7" w:rsidRDefault="001173C7" w:rsidP="002C7B50">
      <w:pPr>
        <w:pStyle w:val="Odstavecseseznamem"/>
        <w:numPr>
          <w:ilvl w:val="0"/>
          <w:numId w:val="6"/>
        </w:numPr>
        <w:spacing w:line="276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1173C7">
        <w:rPr>
          <w:rFonts w:ascii="Arial" w:hAnsi="Arial" w:cs="Arial"/>
          <w:sz w:val="20"/>
          <w:szCs w:val="20"/>
        </w:rPr>
        <w:t xml:space="preserve">Metodický pokyn k podprogramu </w:t>
      </w:r>
      <w:r w:rsidR="00E012C7">
        <w:rPr>
          <w:rFonts w:ascii="Arial" w:hAnsi="Arial" w:cs="Arial"/>
          <w:sz w:val="20"/>
          <w:szCs w:val="20"/>
        </w:rPr>
        <w:t>Technická infrastruktura</w:t>
      </w:r>
      <w:r w:rsidRPr="001173C7">
        <w:rPr>
          <w:rFonts w:ascii="Arial" w:hAnsi="Arial" w:cs="Arial"/>
          <w:sz w:val="20"/>
          <w:szCs w:val="20"/>
        </w:rPr>
        <w:t xml:space="preserve"> </w:t>
      </w:r>
    </w:p>
    <w:p w:rsidR="00160A14" w:rsidRPr="001173C7" w:rsidRDefault="00160A14" w:rsidP="002C7B50">
      <w:pPr>
        <w:pStyle w:val="Odstavecseseznamem"/>
        <w:numPr>
          <w:ilvl w:val="0"/>
          <w:numId w:val="6"/>
        </w:numPr>
        <w:spacing w:line="276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1173C7">
        <w:rPr>
          <w:rFonts w:ascii="Arial" w:hAnsi="Arial" w:cs="Arial"/>
          <w:sz w:val="20"/>
          <w:szCs w:val="20"/>
        </w:rPr>
        <w:t>kritéria</w:t>
      </w:r>
      <w:r w:rsidR="00B663E1" w:rsidRPr="001173C7">
        <w:rPr>
          <w:rFonts w:ascii="Arial" w:hAnsi="Arial" w:cs="Arial"/>
          <w:sz w:val="20"/>
          <w:szCs w:val="20"/>
        </w:rPr>
        <w:t xml:space="preserve"> </w:t>
      </w:r>
      <w:r w:rsidR="00366C18" w:rsidRPr="001173C7">
        <w:rPr>
          <w:rFonts w:ascii="Arial" w:hAnsi="Arial" w:cs="Arial"/>
          <w:sz w:val="20"/>
          <w:szCs w:val="20"/>
        </w:rPr>
        <w:t xml:space="preserve">pro výběr </w:t>
      </w:r>
      <w:r w:rsidR="00B663E1" w:rsidRPr="001173C7">
        <w:rPr>
          <w:rFonts w:ascii="Arial" w:hAnsi="Arial" w:cs="Arial"/>
          <w:sz w:val="20"/>
          <w:szCs w:val="20"/>
        </w:rPr>
        <w:t>žádostí podprogram</w:t>
      </w:r>
      <w:r w:rsidR="00E012C7">
        <w:rPr>
          <w:rFonts w:ascii="Arial" w:hAnsi="Arial" w:cs="Arial"/>
          <w:sz w:val="20"/>
          <w:szCs w:val="20"/>
        </w:rPr>
        <w:t>u</w:t>
      </w:r>
      <w:r w:rsidR="003D4224">
        <w:rPr>
          <w:rFonts w:ascii="Arial" w:hAnsi="Arial" w:cs="Arial"/>
          <w:sz w:val="20"/>
          <w:szCs w:val="20"/>
        </w:rPr>
        <w:t xml:space="preserve"> Technická infrastruktura</w:t>
      </w:r>
    </w:p>
    <w:sectPr w:rsidR="00160A14" w:rsidRPr="001173C7" w:rsidSect="00366C18">
      <w:headerReference w:type="first" r:id="rId8"/>
      <w:footerReference w:type="first" r:id="rId9"/>
      <w:pgSz w:w="11906" w:h="16838"/>
      <w:pgMar w:top="1276" w:right="1417" w:bottom="993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3E1" w:rsidRPr="0071069F" w:rsidRDefault="00B663E1" w:rsidP="00D34582">
      <w:pPr>
        <w:rPr>
          <w:sz w:val="20"/>
        </w:rPr>
      </w:pPr>
      <w:r>
        <w:separator/>
      </w:r>
    </w:p>
  </w:endnote>
  <w:endnote w:type="continuationSeparator" w:id="0">
    <w:p w:rsidR="00B663E1" w:rsidRPr="0071069F" w:rsidRDefault="00B663E1" w:rsidP="00D34582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703" w:rsidRDefault="00BC3703">
    <w:pPr>
      <w:pStyle w:val="Zpat"/>
      <w:jc w:val="center"/>
    </w:pPr>
  </w:p>
  <w:p w:rsidR="00BC3703" w:rsidRDefault="00BC37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3E1" w:rsidRPr="0071069F" w:rsidRDefault="00B663E1" w:rsidP="00D34582">
      <w:pPr>
        <w:rPr>
          <w:sz w:val="20"/>
        </w:rPr>
      </w:pPr>
      <w:r>
        <w:separator/>
      </w:r>
    </w:p>
  </w:footnote>
  <w:footnote w:type="continuationSeparator" w:id="0">
    <w:p w:rsidR="00B663E1" w:rsidRPr="0071069F" w:rsidRDefault="00B663E1" w:rsidP="00D34582">
      <w:pPr>
        <w:rPr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C18" w:rsidRPr="00AA3828" w:rsidRDefault="00366C18">
    <w:pPr>
      <w:pStyle w:val="Zhlav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 wp14:anchorId="268786B4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C47AA">
      <w:t xml:space="preserve"> </w:t>
    </w:r>
    <w:r w:rsidR="009C47AA">
      <w:tab/>
    </w:r>
    <w:r w:rsidR="009C47AA">
      <w:tab/>
    </w:r>
    <w:r w:rsidR="009C47AA" w:rsidRPr="00AA3828">
      <w:rPr>
        <w:rFonts w:ascii="Arial" w:hAnsi="Arial" w:cs="Arial"/>
        <w:sz w:val="20"/>
        <w:szCs w:val="20"/>
      </w:rPr>
      <w:t>č.</w:t>
    </w:r>
    <w:r w:rsidR="00733622">
      <w:rPr>
        <w:rFonts w:ascii="Arial" w:hAnsi="Arial" w:cs="Arial"/>
        <w:sz w:val="20"/>
        <w:szCs w:val="20"/>
      </w:rPr>
      <w:t xml:space="preserve"> j</w:t>
    </w:r>
    <w:r w:rsidR="009C47AA" w:rsidRPr="00AA3828">
      <w:rPr>
        <w:rFonts w:ascii="Arial" w:hAnsi="Arial" w:cs="Arial"/>
        <w:sz w:val="20"/>
        <w:szCs w:val="20"/>
      </w:rPr>
      <w:t xml:space="preserve">.: </w:t>
    </w:r>
    <w:proofErr w:type="spellStart"/>
    <w:r w:rsidR="009C47AA" w:rsidRPr="00AA3828">
      <w:rPr>
        <w:rFonts w:ascii="Arial" w:hAnsi="Arial" w:cs="Arial"/>
        <w:sz w:val="20"/>
        <w:szCs w:val="20"/>
      </w:rPr>
      <w:t>MMR</w:t>
    </w:r>
    <w:proofErr w:type="spellEnd"/>
    <w:r w:rsidR="009C47AA" w:rsidRPr="00AA3828">
      <w:rPr>
        <w:rFonts w:ascii="Arial" w:hAnsi="Arial" w:cs="Arial"/>
        <w:sz w:val="20"/>
        <w:szCs w:val="20"/>
      </w:rPr>
      <w:t xml:space="preserve"> – </w:t>
    </w:r>
    <w:r w:rsidR="00D36D5D">
      <w:rPr>
        <w:rFonts w:ascii="Arial" w:hAnsi="Arial" w:cs="Arial"/>
        <w:sz w:val="20"/>
        <w:szCs w:val="20"/>
      </w:rPr>
      <w:t>45505</w:t>
    </w:r>
    <w:r w:rsidR="009C47AA" w:rsidRPr="00AA3828">
      <w:rPr>
        <w:rFonts w:ascii="Arial" w:hAnsi="Arial" w:cs="Arial"/>
        <w:sz w:val="20"/>
        <w:szCs w:val="20"/>
      </w:rPr>
      <w:t>/2019-57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1F76"/>
    <w:multiLevelType w:val="hybridMultilevel"/>
    <w:tmpl w:val="6C80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5A24"/>
    <w:multiLevelType w:val="hybridMultilevel"/>
    <w:tmpl w:val="A5BCBA44"/>
    <w:lvl w:ilvl="0" w:tplc="43A69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83BF5"/>
    <w:multiLevelType w:val="hybridMultilevel"/>
    <w:tmpl w:val="E570A518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38820FE5"/>
    <w:multiLevelType w:val="hybridMultilevel"/>
    <w:tmpl w:val="F698D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A0894"/>
    <w:multiLevelType w:val="hybridMultilevel"/>
    <w:tmpl w:val="A288C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46ADE"/>
    <w:multiLevelType w:val="hybridMultilevel"/>
    <w:tmpl w:val="9224DF2C"/>
    <w:lvl w:ilvl="0" w:tplc="2228C650">
      <w:start w:val="1"/>
      <w:numFmt w:val="lowerLetter"/>
      <w:lvlText w:val="%1)"/>
      <w:lvlJc w:val="left"/>
      <w:pPr>
        <w:tabs>
          <w:tab w:val="num" w:pos="1117"/>
        </w:tabs>
        <w:ind w:left="1117" w:hanging="397"/>
      </w:pPr>
      <w:rPr>
        <w:rFonts w:ascii="Arial" w:hAnsi="Arial" w:cs="Arial" w:hint="default"/>
        <w:b w:val="0"/>
        <w:i w:val="0"/>
        <w:strike w:val="0"/>
        <w:d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CD57D27"/>
    <w:multiLevelType w:val="hybridMultilevel"/>
    <w:tmpl w:val="1FD2FCE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88"/>
    <w:rsid w:val="00014A75"/>
    <w:rsid w:val="00023069"/>
    <w:rsid w:val="000365C5"/>
    <w:rsid w:val="000523EB"/>
    <w:rsid w:val="000D30DB"/>
    <w:rsid w:val="0010419E"/>
    <w:rsid w:val="001173C7"/>
    <w:rsid w:val="001230A6"/>
    <w:rsid w:val="00134056"/>
    <w:rsid w:val="00144EFF"/>
    <w:rsid w:val="0015709B"/>
    <w:rsid w:val="00160A14"/>
    <w:rsid w:val="00187DFD"/>
    <w:rsid w:val="001D07B2"/>
    <w:rsid w:val="00204C4E"/>
    <w:rsid w:val="00213579"/>
    <w:rsid w:val="002141BD"/>
    <w:rsid w:val="00237853"/>
    <w:rsid w:val="0024155C"/>
    <w:rsid w:val="002906D9"/>
    <w:rsid w:val="00294990"/>
    <w:rsid w:val="0029732D"/>
    <w:rsid w:val="00297A01"/>
    <w:rsid w:val="002C7B50"/>
    <w:rsid w:val="00316418"/>
    <w:rsid w:val="00342775"/>
    <w:rsid w:val="00355D5A"/>
    <w:rsid w:val="00361FF0"/>
    <w:rsid w:val="00366C18"/>
    <w:rsid w:val="003818F8"/>
    <w:rsid w:val="003B0453"/>
    <w:rsid w:val="003B6501"/>
    <w:rsid w:val="003D4224"/>
    <w:rsid w:val="00410723"/>
    <w:rsid w:val="00410E72"/>
    <w:rsid w:val="00417D36"/>
    <w:rsid w:val="00420345"/>
    <w:rsid w:val="004342B5"/>
    <w:rsid w:val="0044790A"/>
    <w:rsid w:val="00455539"/>
    <w:rsid w:val="004751B1"/>
    <w:rsid w:val="004953DB"/>
    <w:rsid w:val="004A799C"/>
    <w:rsid w:val="004B2A6B"/>
    <w:rsid w:val="004C187E"/>
    <w:rsid w:val="004D01B9"/>
    <w:rsid w:val="004D0A63"/>
    <w:rsid w:val="004E3596"/>
    <w:rsid w:val="004F356F"/>
    <w:rsid w:val="00523FBD"/>
    <w:rsid w:val="00533F08"/>
    <w:rsid w:val="00543B04"/>
    <w:rsid w:val="005445F1"/>
    <w:rsid w:val="00583203"/>
    <w:rsid w:val="00593F50"/>
    <w:rsid w:val="005C1E0B"/>
    <w:rsid w:val="005D475F"/>
    <w:rsid w:val="005E3AE1"/>
    <w:rsid w:val="005E5688"/>
    <w:rsid w:val="005F1E56"/>
    <w:rsid w:val="005F6A7F"/>
    <w:rsid w:val="006026AB"/>
    <w:rsid w:val="00612B3B"/>
    <w:rsid w:val="00614A19"/>
    <w:rsid w:val="00631000"/>
    <w:rsid w:val="00636936"/>
    <w:rsid w:val="0067070A"/>
    <w:rsid w:val="00674B04"/>
    <w:rsid w:val="006923FE"/>
    <w:rsid w:val="00695384"/>
    <w:rsid w:val="006965B1"/>
    <w:rsid w:val="006D6403"/>
    <w:rsid w:val="00733622"/>
    <w:rsid w:val="007371E6"/>
    <w:rsid w:val="00790989"/>
    <w:rsid w:val="007B0429"/>
    <w:rsid w:val="007C4218"/>
    <w:rsid w:val="008525B6"/>
    <w:rsid w:val="00853BDF"/>
    <w:rsid w:val="0087454C"/>
    <w:rsid w:val="00876C93"/>
    <w:rsid w:val="00886502"/>
    <w:rsid w:val="008A2642"/>
    <w:rsid w:val="008A783C"/>
    <w:rsid w:val="00907FF6"/>
    <w:rsid w:val="00934F3A"/>
    <w:rsid w:val="0095695E"/>
    <w:rsid w:val="00994309"/>
    <w:rsid w:val="009A1186"/>
    <w:rsid w:val="009A1C27"/>
    <w:rsid w:val="009C47AA"/>
    <w:rsid w:val="009C4A21"/>
    <w:rsid w:val="009E5283"/>
    <w:rsid w:val="009F0698"/>
    <w:rsid w:val="009F376F"/>
    <w:rsid w:val="00A45F35"/>
    <w:rsid w:val="00A57D8B"/>
    <w:rsid w:val="00A71F23"/>
    <w:rsid w:val="00A721D1"/>
    <w:rsid w:val="00A82332"/>
    <w:rsid w:val="00A84622"/>
    <w:rsid w:val="00A951A4"/>
    <w:rsid w:val="00AA3828"/>
    <w:rsid w:val="00AC4172"/>
    <w:rsid w:val="00AF4DCC"/>
    <w:rsid w:val="00B11115"/>
    <w:rsid w:val="00B116B5"/>
    <w:rsid w:val="00B225FA"/>
    <w:rsid w:val="00B34E8F"/>
    <w:rsid w:val="00B510FC"/>
    <w:rsid w:val="00B513A7"/>
    <w:rsid w:val="00B55807"/>
    <w:rsid w:val="00B663E1"/>
    <w:rsid w:val="00B811CA"/>
    <w:rsid w:val="00B92891"/>
    <w:rsid w:val="00BB48E1"/>
    <w:rsid w:val="00BC3703"/>
    <w:rsid w:val="00BC5F62"/>
    <w:rsid w:val="00BD3ABC"/>
    <w:rsid w:val="00BF0C58"/>
    <w:rsid w:val="00BF1CC6"/>
    <w:rsid w:val="00CE25B9"/>
    <w:rsid w:val="00D22EA6"/>
    <w:rsid w:val="00D30EEA"/>
    <w:rsid w:val="00D34582"/>
    <w:rsid w:val="00D3690D"/>
    <w:rsid w:val="00D36D5D"/>
    <w:rsid w:val="00D6232D"/>
    <w:rsid w:val="00DA631F"/>
    <w:rsid w:val="00DA74D7"/>
    <w:rsid w:val="00DC20B9"/>
    <w:rsid w:val="00DC4FBC"/>
    <w:rsid w:val="00DD3B61"/>
    <w:rsid w:val="00DE76FE"/>
    <w:rsid w:val="00DF6376"/>
    <w:rsid w:val="00E012C7"/>
    <w:rsid w:val="00E103D9"/>
    <w:rsid w:val="00E11CA5"/>
    <w:rsid w:val="00E26E55"/>
    <w:rsid w:val="00E6778A"/>
    <w:rsid w:val="00E712F7"/>
    <w:rsid w:val="00E908E6"/>
    <w:rsid w:val="00EA1C7C"/>
    <w:rsid w:val="00ED1295"/>
    <w:rsid w:val="00F50C7A"/>
    <w:rsid w:val="00F94CC0"/>
    <w:rsid w:val="00FB1EE8"/>
    <w:rsid w:val="00FE3BC2"/>
    <w:rsid w:val="00FF3ADA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5F7F79CE"/>
  <w15:docId w15:val="{3B463E96-CA8B-43DB-9173-58D1D52E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568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5E56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rsid w:val="006965B1"/>
    <w:rPr>
      <w:color w:val="0000FF"/>
      <w:u w:val="single"/>
    </w:rPr>
  </w:style>
  <w:style w:type="paragraph" w:styleId="Textbubliny">
    <w:name w:val="Balloon Text"/>
    <w:basedOn w:val="Normln"/>
    <w:semiHidden/>
    <w:rsid w:val="00D30E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58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58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terina.Kohoutkova@mm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819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MMR</Company>
  <LinksUpToDate>false</LinksUpToDate>
  <CharactersWithSpaces>5784</CharactersWithSpaces>
  <SharedDoc>false</SharedDoc>
  <HLinks>
    <vt:vector size="36" baseType="variant">
      <vt:variant>
        <vt:i4>6291541</vt:i4>
      </vt:variant>
      <vt:variant>
        <vt:i4>15</vt:i4>
      </vt:variant>
      <vt:variant>
        <vt:i4>0</vt:i4>
      </vt:variant>
      <vt:variant>
        <vt:i4>5</vt:i4>
      </vt:variant>
      <vt:variant>
        <vt:lpwstr>mailto:pejhan@mmr.cz</vt:lpwstr>
      </vt:variant>
      <vt:variant>
        <vt:lpwstr/>
      </vt:variant>
      <vt:variant>
        <vt:i4>8192091</vt:i4>
      </vt:variant>
      <vt:variant>
        <vt:i4>12</vt:i4>
      </vt:variant>
      <vt:variant>
        <vt:i4>0</vt:i4>
      </vt:variant>
      <vt:variant>
        <vt:i4>5</vt:i4>
      </vt:variant>
      <vt:variant>
        <vt:lpwstr>mailto:framar@mmr.cz</vt:lpwstr>
      </vt:variant>
      <vt:variant>
        <vt:lpwstr/>
      </vt:variant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mailto:baljar@mmr.cz</vt:lpwstr>
      </vt:variant>
      <vt:variant>
        <vt:lpwstr/>
      </vt:variant>
      <vt:variant>
        <vt:i4>7929926</vt:i4>
      </vt:variant>
      <vt:variant>
        <vt:i4>6</vt:i4>
      </vt:variant>
      <vt:variant>
        <vt:i4>0</vt:i4>
      </vt:variant>
      <vt:variant>
        <vt:i4>5</vt:i4>
      </vt:variant>
      <vt:variant>
        <vt:lpwstr>mailto:kohkat@mmr.cz</vt:lpwstr>
      </vt:variant>
      <vt:variant>
        <vt:lpwstr/>
      </vt:variant>
      <vt:variant>
        <vt:i4>6291547</vt:i4>
      </vt:variant>
      <vt:variant>
        <vt:i4>3</vt:i4>
      </vt:variant>
      <vt:variant>
        <vt:i4>0</vt:i4>
      </vt:variant>
      <vt:variant>
        <vt:i4>5</vt:i4>
      </vt:variant>
      <vt:variant>
        <vt:lpwstr>mailto:sedolg@mmr.cz</vt:lpwstr>
      </vt:variant>
      <vt:variant>
        <vt:lpwstr/>
      </vt:variant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Jarmila Baláková</dc:creator>
  <cp:lastModifiedBy>Kohoutková Kateřina</cp:lastModifiedBy>
  <cp:revision>3</cp:revision>
  <cp:lastPrinted>2019-10-09T13:21:00Z</cp:lastPrinted>
  <dcterms:created xsi:type="dcterms:W3CDTF">2019-10-09T13:22:00Z</dcterms:created>
  <dcterms:modified xsi:type="dcterms:W3CDTF">2019-10-09T14:22:00Z</dcterms:modified>
</cp:coreProperties>
</file>