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18" w:rsidRDefault="00366C18" w:rsidP="005E5688">
      <w:pPr>
        <w:jc w:val="center"/>
        <w:rPr>
          <w:rFonts w:ascii="Arial" w:hAnsi="Arial" w:cs="Arial"/>
          <w:b/>
          <w:sz w:val="32"/>
          <w:szCs w:val="32"/>
        </w:rPr>
      </w:pPr>
    </w:p>
    <w:p w:rsidR="00366C18" w:rsidRDefault="00366C18" w:rsidP="005E5688">
      <w:pPr>
        <w:jc w:val="center"/>
        <w:rPr>
          <w:rFonts w:ascii="Arial" w:hAnsi="Arial" w:cs="Arial"/>
          <w:b/>
          <w:sz w:val="32"/>
          <w:szCs w:val="32"/>
        </w:rPr>
      </w:pPr>
    </w:p>
    <w:p w:rsidR="005E5688" w:rsidRPr="00631000" w:rsidRDefault="005E5688" w:rsidP="005E5688">
      <w:pPr>
        <w:jc w:val="center"/>
        <w:rPr>
          <w:rFonts w:ascii="Arial" w:hAnsi="Arial" w:cs="Arial"/>
          <w:b/>
          <w:sz w:val="32"/>
          <w:szCs w:val="32"/>
        </w:rPr>
      </w:pPr>
      <w:r w:rsidRPr="00631000">
        <w:rPr>
          <w:rFonts w:ascii="Arial" w:hAnsi="Arial" w:cs="Arial"/>
          <w:b/>
          <w:sz w:val="32"/>
          <w:szCs w:val="32"/>
        </w:rPr>
        <w:t xml:space="preserve">Výzva </w:t>
      </w:r>
    </w:p>
    <w:p w:rsidR="005E5688" w:rsidRPr="00631000" w:rsidRDefault="005E5688" w:rsidP="005E5688">
      <w:pPr>
        <w:jc w:val="center"/>
        <w:rPr>
          <w:rFonts w:ascii="Arial" w:hAnsi="Arial" w:cs="Arial"/>
          <w:b/>
          <w:sz w:val="32"/>
          <w:szCs w:val="32"/>
        </w:rPr>
      </w:pPr>
      <w:r w:rsidRPr="00631000">
        <w:rPr>
          <w:rFonts w:ascii="Arial" w:hAnsi="Arial" w:cs="Arial"/>
          <w:b/>
          <w:sz w:val="32"/>
          <w:szCs w:val="32"/>
        </w:rPr>
        <w:t>k předkládání žádostí o poskytnutí dotací v roce 20</w:t>
      </w:r>
      <w:r w:rsidR="00213579">
        <w:rPr>
          <w:rFonts w:ascii="Arial" w:hAnsi="Arial" w:cs="Arial"/>
          <w:b/>
          <w:sz w:val="32"/>
          <w:szCs w:val="32"/>
        </w:rPr>
        <w:t>20</w:t>
      </w:r>
      <w:r w:rsidR="004953DB" w:rsidRPr="00631000">
        <w:rPr>
          <w:rFonts w:ascii="Arial" w:hAnsi="Arial" w:cs="Arial"/>
          <w:b/>
          <w:sz w:val="32"/>
          <w:szCs w:val="32"/>
        </w:rPr>
        <w:t xml:space="preserve"> z programu </w:t>
      </w:r>
      <w:r w:rsidR="00853BDF" w:rsidRPr="00853BDF">
        <w:rPr>
          <w:rFonts w:ascii="Arial" w:hAnsi="Arial" w:cs="Arial"/>
          <w:b/>
          <w:sz w:val="32"/>
          <w:szCs w:val="32"/>
        </w:rPr>
        <w:t xml:space="preserve">Podpora bydlení </w:t>
      </w:r>
      <w:r w:rsidR="0095695E">
        <w:rPr>
          <w:rFonts w:ascii="Arial" w:hAnsi="Arial" w:cs="Arial"/>
          <w:b/>
          <w:sz w:val="32"/>
          <w:szCs w:val="32"/>
        </w:rPr>
        <w:t>(117</w:t>
      </w:r>
      <w:r w:rsidR="00790989">
        <w:rPr>
          <w:rFonts w:ascii="Arial" w:hAnsi="Arial" w:cs="Arial"/>
          <w:b/>
          <w:sz w:val="32"/>
          <w:szCs w:val="32"/>
        </w:rPr>
        <w:t>0</w:t>
      </w:r>
      <w:r w:rsidR="0095695E">
        <w:rPr>
          <w:rFonts w:ascii="Arial" w:hAnsi="Arial" w:cs="Arial"/>
          <w:b/>
          <w:sz w:val="32"/>
          <w:szCs w:val="32"/>
        </w:rPr>
        <w:t>6)</w:t>
      </w:r>
    </w:p>
    <w:p w:rsidR="005E5688" w:rsidRPr="00E712F7" w:rsidRDefault="005E5688">
      <w:pPr>
        <w:rPr>
          <w:rFonts w:ascii="Arial" w:hAnsi="Arial" w:cs="Arial"/>
        </w:rPr>
      </w:pPr>
    </w:p>
    <w:p w:rsidR="004D01B9" w:rsidRPr="00E712F7" w:rsidRDefault="004D01B9" w:rsidP="006026AB">
      <w:pPr>
        <w:jc w:val="both"/>
        <w:rPr>
          <w:rFonts w:ascii="Arial" w:hAnsi="Arial" w:cs="Arial"/>
          <w:sz w:val="20"/>
          <w:szCs w:val="20"/>
        </w:rPr>
      </w:pPr>
      <w:r w:rsidRPr="00E712F7">
        <w:rPr>
          <w:rFonts w:ascii="Arial" w:hAnsi="Arial" w:cs="Arial"/>
          <w:b/>
        </w:rPr>
        <w:t xml:space="preserve">Dne </w:t>
      </w:r>
      <w:r w:rsidR="00DF6376">
        <w:rPr>
          <w:rFonts w:ascii="Arial" w:hAnsi="Arial" w:cs="Arial"/>
          <w:b/>
        </w:rPr>
        <w:t>2</w:t>
      </w:r>
      <w:r w:rsidR="00213579">
        <w:rPr>
          <w:rFonts w:ascii="Arial" w:hAnsi="Arial" w:cs="Arial"/>
          <w:b/>
        </w:rPr>
        <w:t>1</w:t>
      </w:r>
      <w:r w:rsidR="00B55807">
        <w:rPr>
          <w:rFonts w:ascii="Arial" w:hAnsi="Arial" w:cs="Arial"/>
          <w:b/>
        </w:rPr>
        <w:t>.</w:t>
      </w:r>
      <w:r w:rsidR="00853BDF">
        <w:rPr>
          <w:rFonts w:ascii="Arial" w:hAnsi="Arial" w:cs="Arial"/>
          <w:b/>
        </w:rPr>
        <w:t xml:space="preserve"> </w:t>
      </w:r>
      <w:r w:rsidR="00DF6376">
        <w:rPr>
          <w:rFonts w:ascii="Arial" w:hAnsi="Arial" w:cs="Arial"/>
          <w:b/>
        </w:rPr>
        <w:t xml:space="preserve">října </w:t>
      </w:r>
      <w:r w:rsidR="00355D5A">
        <w:rPr>
          <w:rFonts w:ascii="Arial" w:hAnsi="Arial" w:cs="Arial"/>
          <w:b/>
        </w:rPr>
        <w:t>201</w:t>
      </w:r>
      <w:r w:rsidR="00213579">
        <w:rPr>
          <w:rFonts w:ascii="Arial" w:hAnsi="Arial" w:cs="Arial"/>
          <w:b/>
        </w:rPr>
        <w:t>9</w:t>
      </w:r>
      <w:r w:rsidR="000365C5">
        <w:rPr>
          <w:rFonts w:ascii="Arial" w:hAnsi="Arial" w:cs="Arial"/>
          <w:b/>
        </w:rPr>
        <w:t xml:space="preserve"> </w:t>
      </w:r>
      <w:r w:rsidRPr="00E712F7">
        <w:rPr>
          <w:rFonts w:ascii="Arial" w:hAnsi="Arial" w:cs="Arial"/>
          <w:sz w:val="20"/>
          <w:szCs w:val="20"/>
        </w:rPr>
        <w:t>Ministerstvo pro místní rozvoj vyhla</w:t>
      </w:r>
      <w:r w:rsidR="00213579">
        <w:rPr>
          <w:rFonts w:ascii="Arial" w:hAnsi="Arial" w:cs="Arial"/>
          <w:sz w:val="20"/>
          <w:szCs w:val="20"/>
        </w:rPr>
        <w:t>šuje výzvu k podávání žádostí o </w:t>
      </w:r>
      <w:r w:rsidRPr="00E712F7">
        <w:rPr>
          <w:rFonts w:ascii="Arial" w:hAnsi="Arial" w:cs="Arial"/>
          <w:sz w:val="20"/>
          <w:szCs w:val="20"/>
        </w:rPr>
        <w:t>dot</w:t>
      </w:r>
      <w:r w:rsidR="005E3AE1">
        <w:rPr>
          <w:rFonts w:ascii="Arial" w:hAnsi="Arial" w:cs="Arial"/>
          <w:sz w:val="20"/>
          <w:szCs w:val="20"/>
        </w:rPr>
        <w:t>a</w:t>
      </w:r>
      <w:r w:rsidRPr="00E712F7">
        <w:rPr>
          <w:rFonts w:ascii="Arial" w:hAnsi="Arial" w:cs="Arial"/>
          <w:sz w:val="20"/>
          <w:szCs w:val="20"/>
        </w:rPr>
        <w:t>ce</w:t>
      </w:r>
      <w:r w:rsidR="007B0429" w:rsidRPr="00E712F7">
        <w:rPr>
          <w:rFonts w:ascii="Arial" w:hAnsi="Arial" w:cs="Arial"/>
          <w:sz w:val="20"/>
          <w:szCs w:val="20"/>
        </w:rPr>
        <w:t xml:space="preserve"> z programu </w:t>
      </w:r>
      <w:r w:rsidR="00853BDF" w:rsidRPr="00853BDF">
        <w:rPr>
          <w:rFonts w:ascii="Arial" w:hAnsi="Arial" w:cs="Arial"/>
          <w:sz w:val="20"/>
          <w:szCs w:val="20"/>
        </w:rPr>
        <w:t xml:space="preserve">Podpora bydlení </w:t>
      </w:r>
      <w:r w:rsidR="00853BDF">
        <w:rPr>
          <w:rFonts w:ascii="Arial" w:hAnsi="Arial" w:cs="Arial"/>
          <w:sz w:val="20"/>
          <w:szCs w:val="20"/>
        </w:rPr>
        <w:t xml:space="preserve">pro </w:t>
      </w:r>
      <w:r w:rsidR="00DD3B61" w:rsidRPr="00E712F7">
        <w:rPr>
          <w:rFonts w:ascii="Arial" w:hAnsi="Arial" w:cs="Arial"/>
          <w:sz w:val="20"/>
          <w:szCs w:val="20"/>
        </w:rPr>
        <w:t>podprogram</w:t>
      </w:r>
      <w:r w:rsidR="000523EB" w:rsidRPr="00E712F7">
        <w:rPr>
          <w:rFonts w:ascii="Arial" w:hAnsi="Arial" w:cs="Arial"/>
          <w:sz w:val="20"/>
          <w:szCs w:val="20"/>
        </w:rPr>
        <w:t>:</w:t>
      </w:r>
    </w:p>
    <w:p w:rsidR="00853BDF" w:rsidRPr="00187DFD" w:rsidRDefault="00853BDF" w:rsidP="00853BDF">
      <w:pPr>
        <w:jc w:val="center"/>
        <w:rPr>
          <w:rFonts w:ascii="Arial" w:hAnsi="Arial" w:cs="Arial"/>
          <w:sz w:val="28"/>
          <w:szCs w:val="28"/>
        </w:rPr>
      </w:pPr>
    </w:p>
    <w:p w:rsidR="00790989" w:rsidRDefault="00790989" w:rsidP="00297A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Technická infrastruktura</w:t>
      </w:r>
    </w:p>
    <w:p w:rsidR="00853BDF" w:rsidRDefault="0095695E" w:rsidP="00297A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(117D</w:t>
      </w:r>
      <w:r w:rsidR="00790989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6</w:t>
      </w:r>
      <w:r w:rsidR="00455539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)</w:t>
      </w:r>
    </w:p>
    <w:p w:rsidR="00187DFD" w:rsidRPr="00187DFD" w:rsidRDefault="00187DFD" w:rsidP="00187D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:rsidR="00297A01" w:rsidRDefault="00297A01" w:rsidP="00297A01">
      <w:pPr>
        <w:jc w:val="center"/>
        <w:rPr>
          <w:rFonts w:ascii="Arial" w:hAnsi="Arial" w:cs="Arial"/>
          <w:b/>
          <w:sz w:val="20"/>
          <w:szCs w:val="20"/>
        </w:rPr>
      </w:pPr>
    </w:p>
    <w:p w:rsidR="00144EFF" w:rsidRDefault="00144EFF" w:rsidP="00E26E5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Číslo výzvy: </w:t>
      </w:r>
    </w:p>
    <w:p w:rsidR="00144EFF" w:rsidRPr="00144EFF" w:rsidRDefault="00E70D3A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44EFF">
        <w:rPr>
          <w:rFonts w:ascii="Arial" w:hAnsi="Arial" w:cs="Arial"/>
          <w:sz w:val="20"/>
          <w:szCs w:val="20"/>
        </w:rPr>
        <w:t>/</w:t>
      </w:r>
      <w:r w:rsidR="00023069">
        <w:rPr>
          <w:rFonts w:ascii="Arial" w:hAnsi="Arial" w:cs="Arial"/>
          <w:sz w:val="20"/>
          <w:szCs w:val="20"/>
        </w:rPr>
        <w:t>20</w:t>
      </w:r>
      <w:r w:rsidR="00213579">
        <w:rPr>
          <w:rFonts w:ascii="Arial" w:hAnsi="Arial" w:cs="Arial"/>
          <w:sz w:val="20"/>
          <w:szCs w:val="20"/>
        </w:rPr>
        <w:t>20</w:t>
      </w:r>
      <w:r w:rsidR="0044790A">
        <w:rPr>
          <w:rFonts w:ascii="Arial" w:hAnsi="Arial" w:cs="Arial"/>
          <w:sz w:val="20"/>
          <w:szCs w:val="20"/>
        </w:rPr>
        <w:t>/</w:t>
      </w:r>
      <w:r w:rsidR="00144EFF">
        <w:rPr>
          <w:rFonts w:ascii="Arial" w:hAnsi="Arial" w:cs="Arial"/>
          <w:sz w:val="20"/>
          <w:szCs w:val="20"/>
        </w:rPr>
        <w:t>117D</w:t>
      </w:r>
      <w:r w:rsidR="00790989">
        <w:rPr>
          <w:rFonts w:ascii="Arial" w:hAnsi="Arial" w:cs="Arial"/>
          <w:sz w:val="20"/>
          <w:szCs w:val="20"/>
        </w:rPr>
        <w:t>0</w:t>
      </w:r>
      <w:r w:rsidR="00144EFF">
        <w:rPr>
          <w:rFonts w:ascii="Arial" w:hAnsi="Arial" w:cs="Arial"/>
          <w:sz w:val="20"/>
          <w:szCs w:val="20"/>
        </w:rPr>
        <w:t>6</w:t>
      </w:r>
      <w:r w:rsidR="00455539">
        <w:rPr>
          <w:rFonts w:ascii="Arial" w:hAnsi="Arial" w:cs="Arial"/>
          <w:sz w:val="20"/>
          <w:szCs w:val="20"/>
        </w:rPr>
        <w:t>3</w:t>
      </w:r>
    </w:p>
    <w:p w:rsidR="00144EFF" w:rsidRPr="00500FAC" w:rsidRDefault="00144EFF" w:rsidP="00E26E55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E26E55" w:rsidRDefault="00297A01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C20B9">
        <w:rPr>
          <w:rFonts w:ascii="Arial" w:hAnsi="Arial" w:cs="Arial"/>
          <w:b/>
        </w:rPr>
        <w:t>Cíl</w:t>
      </w:r>
      <w:r w:rsidR="00213579">
        <w:rPr>
          <w:rFonts w:ascii="Arial" w:hAnsi="Arial" w:cs="Arial"/>
          <w:b/>
        </w:rPr>
        <w:t xml:space="preserve"> </w:t>
      </w:r>
      <w:r w:rsidR="009E5283">
        <w:rPr>
          <w:rFonts w:ascii="Arial" w:hAnsi="Arial" w:cs="Arial"/>
          <w:b/>
        </w:rPr>
        <w:t>pod</w:t>
      </w:r>
      <w:r w:rsidRPr="00DC20B9">
        <w:rPr>
          <w:rFonts w:ascii="Arial" w:hAnsi="Arial" w:cs="Arial"/>
          <w:b/>
        </w:rPr>
        <w:t>programu</w:t>
      </w:r>
      <w:r w:rsidR="00213579">
        <w:rPr>
          <w:rFonts w:ascii="Arial" w:hAnsi="Arial" w:cs="Arial"/>
          <w:b/>
        </w:rPr>
        <w:t>:</w:t>
      </w:r>
    </w:p>
    <w:p w:rsidR="00E26E55" w:rsidRPr="009E5283" w:rsidRDefault="00E063C5" w:rsidP="00E26E55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2"/>
        </w:rPr>
        <w:t>R</w:t>
      </w:r>
      <w:r w:rsidR="009E5283" w:rsidRPr="009E5283">
        <w:rPr>
          <w:rFonts w:ascii="Arial" w:hAnsi="Arial" w:cs="Arial"/>
          <w:sz w:val="20"/>
          <w:szCs w:val="22"/>
        </w:rPr>
        <w:t>ozšířit nabídku zainvestovaných pozemků pro následnou výstavbu bytových domů nebo rodinných domů</w:t>
      </w:r>
      <w:r>
        <w:rPr>
          <w:rFonts w:ascii="Arial" w:hAnsi="Arial" w:cs="Arial"/>
          <w:sz w:val="20"/>
          <w:szCs w:val="22"/>
        </w:rPr>
        <w:t>.</w:t>
      </w:r>
    </w:p>
    <w:p w:rsidR="0095695E" w:rsidRPr="00500FAC" w:rsidRDefault="0095695E" w:rsidP="00E26E55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E26E55" w:rsidRDefault="00E063C5" w:rsidP="00E26E5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Účastník podprogramu</w:t>
      </w:r>
      <w:r w:rsidR="00213579">
        <w:rPr>
          <w:rFonts w:ascii="Arial" w:hAnsi="Arial" w:cs="Arial"/>
          <w:b/>
        </w:rPr>
        <w:t>:</w:t>
      </w:r>
    </w:p>
    <w:p w:rsidR="00297A01" w:rsidRPr="009E5283" w:rsidRDefault="00213579" w:rsidP="00E26E5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DC20B9" w:rsidRPr="009E5283">
        <w:rPr>
          <w:rFonts w:ascii="Arial" w:hAnsi="Arial" w:cs="Arial"/>
          <w:sz w:val="20"/>
          <w:szCs w:val="20"/>
        </w:rPr>
        <w:t>b</w:t>
      </w:r>
      <w:r w:rsidR="00E063C5">
        <w:rPr>
          <w:rFonts w:ascii="Arial" w:hAnsi="Arial" w:cs="Arial"/>
          <w:sz w:val="20"/>
          <w:szCs w:val="20"/>
        </w:rPr>
        <w:t>e</w:t>
      </w:r>
      <w:r w:rsidR="00DC20B9" w:rsidRPr="009E5283">
        <w:rPr>
          <w:rFonts w:ascii="Arial" w:hAnsi="Arial" w:cs="Arial"/>
          <w:sz w:val="20"/>
          <w:szCs w:val="20"/>
        </w:rPr>
        <w:t>c</w:t>
      </w:r>
    </w:p>
    <w:p w:rsidR="00E26E55" w:rsidRPr="00500FAC" w:rsidRDefault="00E26E55" w:rsidP="00E26E55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E26E55" w:rsidRPr="00500FAC" w:rsidRDefault="00E26E55" w:rsidP="00500FAC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DC20B9" w:rsidRDefault="00DC20B9" w:rsidP="00BC3703">
      <w:pPr>
        <w:jc w:val="center"/>
        <w:rPr>
          <w:rFonts w:ascii="Arial" w:hAnsi="Arial" w:cs="Arial"/>
          <w:b/>
        </w:rPr>
      </w:pPr>
      <w:r w:rsidRPr="00E712F7">
        <w:rPr>
          <w:rFonts w:ascii="Arial" w:hAnsi="Arial" w:cs="Arial"/>
          <w:b/>
        </w:rPr>
        <w:t xml:space="preserve">Lhůta pro doručení žádosti začíná běžet dnem </w:t>
      </w:r>
      <w:r w:rsidR="009A1C27">
        <w:rPr>
          <w:rFonts w:ascii="Arial" w:hAnsi="Arial" w:cs="Arial"/>
          <w:b/>
        </w:rPr>
        <w:t>2</w:t>
      </w:r>
      <w:r w:rsidR="0021357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</w:t>
      </w:r>
      <w:r w:rsidR="009A1C27">
        <w:rPr>
          <w:rFonts w:ascii="Arial" w:hAnsi="Arial" w:cs="Arial"/>
          <w:b/>
        </w:rPr>
        <w:t>října</w:t>
      </w:r>
      <w:r>
        <w:rPr>
          <w:rFonts w:ascii="Arial" w:hAnsi="Arial" w:cs="Arial"/>
          <w:b/>
        </w:rPr>
        <w:t xml:space="preserve"> </w:t>
      </w:r>
      <w:r w:rsidRPr="00E712F7">
        <w:rPr>
          <w:rFonts w:ascii="Arial" w:hAnsi="Arial" w:cs="Arial"/>
          <w:b/>
        </w:rPr>
        <w:t>201</w:t>
      </w:r>
      <w:r w:rsidR="00213579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a končí dnem </w:t>
      </w:r>
      <w:r w:rsidR="009A1C27">
        <w:rPr>
          <w:rFonts w:ascii="Arial" w:hAnsi="Arial" w:cs="Arial"/>
          <w:b/>
        </w:rPr>
        <w:t>21</w:t>
      </w:r>
      <w:r w:rsidR="00E26E55">
        <w:rPr>
          <w:rFonts w:ascii="Arial" w:hAnsi="Arial" w:cs="Arial"/>
          <w:b/>
        </w:rPr>
        <w:t>. </w:t>
      </w:r>
      <w:r w:rsidR="00213579">
        <w:rPr>
          <w:rFonts w:ascii="Arial" w:hAnsi="Arial" w:cs="Arial"/>
          <w:b/>
        </w:rPr>
        <w:t>ledna 2020</w:t>
      </w:r>
    </w:p>
    <w:p w:rsidR="002C7B50" w:rsidRPr="00500FAC" w:rsidRDefault="002C7B50" w:rsidP="00500FAC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213579" w:rsidRPr="00500FAC" w:rsidRDefault="00213579" w:rsidP="00500FAC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DC20B9" w:rsidRPr="00E712F7" w:rsidRDefault="00E063C5" w:rsidP="002C7B5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Postup podání žádosti</w:t>
      </w:r>
    </w:p>
    <w:p w:rsidR="00DC20B9" w:rsidRDefault="00E063C5" w:rsidP="002135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Žádosti budou účastníci podprogramu podávat na MMR prostřednictví poskytovatele poštovních služeb nebo osobně v podatelně MMR.</w:t>
      </w:r>
    </w:p>
    <w:p w:rsidR="00E063C5" w:rsidRDefault="00E063C5" w:rsidP="002135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 Ministerstvo pro místní rozvoj, Staromě</w:t>
      </w:r>
      <w:r w:rsidR="00500FAC">
        <w:rPr>
          <w:rFonts w:ascii="Arial" w:hAnsi="Arial" w:cs="Arial"/>
          <w:sz w:val="20"/>
          <w:szCs w:val="20"/>
        </w:rPr>
        <w:t>stské nám. 6, 110 15  Praha 1</w:t>
      </w:r>
    </w:p>
    <w:p w:rsidR="00500FAC" w:rsidRPr="00500FAC" w:rsidRDefault="00500FAC" w:rsidP="00500FAC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500FAC" w:rsidRDefault="00500FAC" w:rsidP="002135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programu:</w:t>
      </w:r>
    </w:p>
    <w:p w:rsidR="00500FAC" w:rsidRDefault="00500FAC" w:rsidP="002135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založí a vyplní žádost v internetové aplikaci DIS ZAD (www3.mmr.cz/zad);</w:t>
      </w:r>
    </w:p>
    <w:p w:rsidR="00500FAC" w:rsidRDefault="00500FAC" w:rsidP="002135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následně vloží povinné přílohy;</w:t>
      </w:r>
    </w:p>
    <w:p w:rsidR="00500FAC" w:rsidRDefault="00500FAC" w:rsidP="002135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žádost uvede do stavu „podána“</w:t>
      </w:r>
    </w:p>
    <w:p w:rsidR="00500FAC" w:rsidRDefault="00500FAC" w:rsidP="002135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vygenerovaný formulář žádosti vytiskne, opatří podpisem a razítkem;</w:t>
      </w:r>
    </w:p>
    <w:p w:rsidR="00500FAC" w:rsidRPr="00E712F7" w:rsidRDefault="00500FAC" w:rsidP="0021357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500FAC">
        <w:rPr>
          <w:rFonts w:ascii="Arial" w:hAnsi="Arial" w:cs="Arial"/>
          <w:sz w:val="20"/>
          <w:szCs w:val="20"/>
          <w:u w:val="single"/>
        </w:rPr>
        <w:t>podá žádost na MMR</w:t>
      </w:r>
      <w:r>
        <w:rPr>
          <w:rFonts w:ascii="Arial" w:hAnsi="Arial" w:cs="Arial"/>
          <w:sz w:val="20"/>
          <w:szCs w:val="20"/>
        </w:rPr>
        <w:t xml:space="preserve"> (formulář žádosti včetně příloh)</w:t>
      </w:r>
    </w:p>
    <w:p w:rsidR="00DC20B9" w:rsidRPr="00500FAC" w:rsidRDefault="00DC20B9" w:rsidP="00500FAC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187DFD" w:rsidRPr="00500FAC" w:rsidRDefault="00187DFD" w:rsidP="00500FAC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213579" w:rsidRDefault="00187DFD" w:rsidP="00DC20B9">
      <w:pPr>
        <w:jc w:val="both"/>
        <w:rPr>
          <w:rFonts w:ascii="Arial" w:hAnsi="Arial" w:cs="Arial"/>
          <w:b/>
        </w:rPr>
      </w:pPr>
      <w:r w:rsidRPr="00187DFD">
        <w:rPr>
          <w:rFonts w:ascii="Arial" w:hAnsi="Arial" w:cs="Arial"/>
          <w:b/>
        </w:rPr>
        <w:t>Alokace výzvy</w:t>
      </w:r>
      <w:r w:rsidR="00213579">
        <w:rPr>
          <w:rFonts w:ascii="Arial" w:hAnsi="Arial" w:cs="Arial"/>
          <w:b/>
        </w:rPr>
        <w:t>:</w:t>
      </w:r>
    </w:p>
    <w:p w:rsidR="00187DFD" w:rsidRDefault="00500FAC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alokace pro tuto výzvu je </w:t>
      </w:r>
      <w:r w:rsidR="00674B04">
        <w:rPr>
          <w:rFonts w:ascii="Arial" w:hAnsi="Arial" w:cs="Arial"/>
          <w:sz w:val="20"/>
          <w:szCs w:val="20"/>
        </w:rPr>
        <w:t>40 mil.</w:t>
      </w:r>
      <w:r w:rsidR="00213579" w:rsidRPr="00213579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>.</w:t>
      </w:r>
    </w:p>
    <w:p w:rsidR="00500FAC" w:rsidRPr="00213579" w:rsidRDefault="00500FAC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MMR si vyhrazuje právo na změnu této alokace nebo zrušení výzvy v případě nedostatku finančních prostředků.</w:t>
      </w:r>
    </w:p>
    <w:p w:rsidR="00187DFD" w:rsidRPr="00500FAC" w:rsidRDefault="00187DFD" w:rsidP="00500FAC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213579" w:rsidRDefault="00E26E55" w:rsidP="00DC20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87D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u</w:t>
      </w:r>
      <w:r w:rsidR="00187DFD">
        <w:rPr>
          <w:rFonts w:ascii="Arial" w:hAnsi="Arial" w:cs="Arial"/>
          <w:b/>
        </w:rPr>
        <w:t>h výzvy:</w:t>
      </w:r>
    </w:p>
    <w:p w:rsidR="00187DFD" w:rsidRDefault="00213579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kolová</w:t>
      </w:r>
    </w:p>
    <w:p w:rsidR="009F3206" w:rsidRDefault="009F3206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:rsidR="00B360DC" w:rsidRDefault="00500FAC" w:rsidP="00B360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Harmonogram výzvy</w:t>
      </w:r>
    </w:p>
    <w:p w:rsidR="00B360DC" w:rsidRDefault="00500FAC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pro podání žádosti začíná běžet dnem 21. října 2019 a končí dnem 21. ledna 2020. Žádosti budou přijímány nejpozději do  21. ledna 2020, do 12“00 hod. (včetně), přičemž rozhodným je den podání žádosti do podatelny MMR.</w:t>
      </w:r>
    </w:p>
    <w:p w:rsidR="00500FAC" w:rsidRDefault="00500FAC" w:rsidP="00500FAC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Zahájení příjmu žádosti</w:t>
      </w:r>
      <w:r>
        <w:rPr>
          <w:rFonts w:ascii="Arial" w:hAnsi="Arial" w:cs="Arial"/>
          <w:sz w:val="20"/>
          <w:szCs w:val="20"/>
        </w:rPr>
        <w:tab/>
        <w:t>21. října 2019</w:t>
      </w:r>
    </w:p>
    <w:p w:rsidR="00500FAC" w:rsidRDefault="00500FAC" w:rsidP="00500FAC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Ukončení příjmu žádostí</w:t>
      </w:r>
      <w:r>
        <w:rPr>
          <w:rFonts w:ascii="Arial" w:hAnsi="Arial" w:cs="Arial"/>
          <w:sz w:val="20"/>
          <w:szCs w:val="20"/>
        </w:rPr>
        <w:tab/>
        <w:t>21. ledna 2020, 12 hod.</w:t>
      </w:r>
    </w:p>
    <w:p w:rsidR="00500FAC" w:rsidRDefault="00500FAC" w:rsidP="00500FAC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Předpokládaný termín pro zveřejnění výsledků*</w:t>
      </w:r>
      <w:r>
        <w:rPr>
          <w:rFonts w:ascii="Arial" w:hAnsi="Arial" w:cs="Arial"/>
          <w:sz w:val="20"/>
          <w:szCs w:val="20"/>
        </w:rPr>
        <w:tab/>
        <w:t>21. dubna 2020</w:t>
      </w:r>
    </w:p>
    <w:p w:rsidR="00500FAC" w:rsidRDefault="008B6D66" w:rsidP="00500FAC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Nejzazší</w:t>
      </w:r>
      <w:bookmarkStart w:id="0" w:name="_GoBack"/>
      <w:bookmarkEnd w:id="0"/>
      <w:r w:rsidR="00500FAC">
        <w:rPr>
          <w:rFonts w:ascii="Arial" w:hAnsi="Arial" w:cs="Arial"/>
          <w:sz w:val="20"/>
          <w:szCs w:val="20"/>
        </w:rPr>
        <w:t xml:space="preserve"> termín ukončení realizace akce </w:t>
      </w:r>
      <w:r w:rsidR="00500FAC">
        <w:rPr>
          <w:rFonts w:ascii="Arial" w:hAnsi="Arial" w:cs="Arial"/>
          <w:sz w:val="20"/>
          <w:szCs w:val="20"/>
        </w:rPr>
        <w:tab/>
        <w:t>31. prosince 2022</w:t>
      </w:r>
    </w:p>
    <w:p w:rsidR="00500FAC" w:rsidRDefault="00500FAC" w:rsidP="00500FAC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500FAC" w:rsidRPr="00500FAC" w:rsidRDefault="00500FAC" w:rsidP="00500FAC">
      <w:pPr>
        <w:tabs>
          <w:tab w:val="left" w:pos="4820"/>
        </w:tabs>
        <w:jc w:val="both"/>
        <w:rPr>
          <w:rFonts w:ascii="Arial" w:hAnsi="Arial" w:cs="Arial"/>
          <w:i/>
          <w:sz w:val="20"/>
          <w:szCs w:val="20"/>
        </w:rPr>
      </w:pPr>
      <w:r w:rsidRPr="00500FAC">
        <w:rPr>
          <w:rFonts w:ascii="Arial" w:hAnsi="Arial" w:cs="Arial"/>
          <w:i/>
          <w:sz w:val="20"/>
          <w:szCs w:val="20"/>
        </w:rPr>
        <w:t>* MMR si vyhrazuje právo na změnu termínu v závislosti na množství podaných žádostí.</w:t>
      </w:r>
    </w:p>
    <w:p w:rsidR="00500FAC" w:rsidRDefault="00500FAC" w:rsidP="00500FAC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DC20B9" w:rsidRPr="00E712F7" w:rsidRDefault="00500FAC" w:rsidP="005C396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Řízení o poskytnutí dotace</w:t>
      </w:r>
    </w:p>
    <w:p w:rsidR="005C396A" w:rsidRDefault="00500FAC" w:rsidP="005C396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o poskytnutí dotace vede MMR a postupuje v něm dle</w:t>
      </w:r>
      <w:r w:rsidR="005C396A">
        <w:rPr>
          <w:rFonts w:ascii="Arial" w:hAnsi="Arial" w:cs="Arial"/>
          <w:sz w:val="20"/>
          <w:szCs w:val="20"/>
        </w:rPr>
        <w:t xml:space="preserve"> § 14 a násl. zákona č. 218/2000 </w:t>
      </w:r>
      <w:proofErr w:type="spellStart"/>
      <w:r w:rsidR="005C396A">
        <w:rPr>
          <w:rFonts w:ascii="Arial" w:hAnsi="Arial" w:cs="Arial"/>
          <w:sz w:val="20"/>
          <w:szCs w:val="20"/>
        </w:rPr>
        <w:t>Sb</w:t>
      </w:r>
      <w:proofErr w:type="spellEnd"/>
      <w:r w:rsidR="005C396A">
        <w:rPr>
          <w:rFonts w:ascii="Arial" w:hAnsi="Arial" w:cs="Arial"/>
          <w:sz w:val="20"/>
          <w:szCs w:val="20"/>
        </w:rPr>
        <w:t>, o rozpočtových pravidlech a o změně některých souvisejících zákonů.</w:t>
      </w:r>
    </w:p>
    <w:p w:rsidR="00134056" w:rsidRDefault="00DC20B9" w:rsidP="005C396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12F7">
        <w:rPr>
          <w:rFonts w:ascii="Arial" w:hAnsi="Arial" w:cs="Arial"/>
          <w:sz w:val="20"/>
          <w:szCs w:val="20"/>
        </w:rPr>
        <w:t>Žádosti podané v rámci této výzvy mus</w:t>
      </w:r>
      <w:r w:rsidR="00AC4172">
        <w:rPr>
          <w:rFonts w:ascii="Arial" w:hAnsi="Arial" w:cs="Arial"/>
          <w:sz w:val="20"/>
          <w:szCs w:val="20"/>
        </w:rPr>
        <w:t>í splňovat podmínky stanovené v</w:t>
      </w:r>
      <w:r w:rsidRPr="00E712F7">
        <w:rPr>
          <w:rFonts w:ascii="Arial" w:hAnsi="Arial" w:cs="Arial"/>
          <w:sz w:val="20"/>
          <w:szCs w:val="20"/>
        </w:rPr>
        <w:t xml:space="preserve"> </w:t>
      </w:r>
      <w:r w:rsidR="00134056">
        <w:rPr>
          <w:rFonts w:ascii="Arial" w:hAnsi="Arial" w:cs="Arial"/>
          <w:sz w:val="20"/>
          <w:szCs w:val="20"/>
        </w:rPr>
        <w:t xml:space="preserve">čl. </w:t>
      </w:r>
      <w:r w:rsidR="00AC417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134056">
        <w:rPr>
          <w:rFonts w:ascii="Arial" w:hAnsi="Arial" w:cs="Arial"/>
          <w:sz w:val="20"/>
          <w:szCs w:val="20"/>
        </w:rPr>
        <w:t xml:space="preserve"> </w:t>
      </w:r>
      <w:r w:rsidR="001D07B2">
        <w:rPr>
          <w:rFonts w:ascii="Arial" w:hAnsi="Arial" w:cs="Arial"/>
          <w:sz w:val="20"/>
          <w:szCs w:val="20"/>
        </w:rPr>
        <w:t>z</w:t>
      </w:r>
      <w:r w:rsidR="00134056">
        <w:rPr>
          <w:rFonts w:ascii="Arial" w:hAnsi="Arial" w:cs="Arial"/>
          <w:sz w:val="20"/>
          <w:szCs w:val="20"/>
        </w:rPr>
        <w:t>nění podprogramu</w:t>
      </w:r>
      <w:r w:rsidR="001D07B2">
        <w:rPr>
          <w:rFonts w:ascii="Arial" w:hAnsi="Arial" w:cs="Arial"/>
          <w:sz w:val="20"/>
          <w:szCs w:val="20"/>
        </w:rPr>
        <w:t>, který</w:t>
      </w:r>
      <w:r w:rsidR="00134056">
        <w:rPr>
          <w:rFonts w:ascii="Arial" w:hAnsi="Arial" w:cs="Arial"/>
          <w:sz w:val="20"/>
          <w:szCs w:val="20"/>
        </w:rPr>
        <w:t xml:space="preserve"> je přílohou této výzvy</w:t>
      </w:r>
      <w:r w:rsidR="00213579">
        <w:rPr>
          <w:rFonts w:ascii="Arial" w:hAnsi="Arial" w:cs="Arial"/>
          <w:sz w:val="20"/>
          <w:szCs w:val="20"/>
        </w:rPr>
        <w:t>.</w:t>
      </w:r>
    </w:p>
    <w:p w:rsidR="005C396A" w:rsidRPr="005C396A" w:rsidRDefault="005C396A" w:rsidP="005C396A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134056" w:rsidRDefault="00134056" w:rsidP="005C396A">
      <w:pPr>
        <w:spacing w:line="276" w:lineRule="auto"/>
        <w:jc w:val="both"/>
        <w:rPr>
          <w:rFonts w:ascii="Arial" w:hAnsi="Arial" w:cs="Arial"/>
          <w:b/>
        </w:rPr>
      </w:pPr>
      <w:r w:rsidRPr="00134056">
        <w:rPr>
          <w:rFonts w:ascii="Arial" w:hAnsi="Arial" w:cs="Arial"/>
          <w:b/>
        </w:rPr>
        <w:t>Základní povinné náležitosti žádosti</w:t>
      </w:r>
    </w:p>
    <w:p w:rsidR="00DC20B9" w:rsidRDefault="00EA1C7C" w:rsidP="005C396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1C7C">
        <w:rPr>
          <w:rFonts w:ascii="Arial" w:hAnsi="Arial" w:cs="Arial"/>
          <w:sz w:val="20"/>
          <w:szCs w:val="20"/>
        </w:rPr>
        <w:t>Základní povinné náležitosti žádosti o dotaci jsou definovány v čl.</w:t>
      </w:r>
      <w:r w:rsidR="00410723">
        <w:rPr>
          <w:rFonts w:ascii="Arial" w:hAnsi="Arial" w:cs="Arial"/>
          <w:sz w:val="20"/>
          <w:szCs w:val="20"/>
        </w:rPr>
        <w:t xml:space="preserve"> </w:t>
      </w:r>
      <w:r w:rsidR="00AC4172">
        <w:rPr>
          <w:rFonts w:ascii="Arial" w:hAnsi="Arial" w:cs="Arial"/>
          <w:sz w:val="20"/>
          <w:szCs w:val="20"/>
        </w:rPr>
        <w:t>6</w:t>
      </w:r>
      <w:r w:rsidR="00410723">
        <w:rPr>
          <w:rFonts w:ascii="Arial" w:hAnsi="Arial" w:cs="Arial"/>
          <w:sz w:val="20"/>
          <w:szCs w:val="20"/>
        </w:rPr>
        <w:t xml:space="preserve"> </w:t>
      </w:r>
      <w:r w:rsidR="00AC4172">
        <w:rPr>
          <w:rFonts w:ascii="Arial" w:hAnsi="Arial" w:cs="Arial"/>
          <w:sz w:val="20"/>
          <w:szCs w:val="20"/>
        </w:rPr>
        <w:t>znění podprogramu</w:t>
      </w:r>
      <w:r w:rsidR="00410723">
        <w:rPr>
          <w:rFonts w:ascii="Arial" w:hAnsi="Arial" w:cs="Arial"/>
          <w:sz w:val="20"/>
          <w:szCs w:val="20"/>
        </w:rPr>
        <w:t>, který je </w:t>
      </w:r>
      <w:r w:rsidRPr="00EA1C7C">
        <w:rPr>
          <w:rFonts w:ascii="Arial" w:hAnsi="Arial" w:cs="Arial"/>
          <w:sz w:val="20"/>
          <w:szCs w:val="20"/>
        </w:rPr>
        <w:t>přílohou této výzvy.</w:t>
      </w:r>
    </w:p>
    <w:p w:rsidR="00E26E55" w:rsidRDefault="00E26E55" w:rsidP="005C396A">
      <w:pPr>
        <w:jc w:val="both"/>
        <w:rPr>
          <w:rFonts w:ascii="Arial" w:hAnsi="Arial" w:cs="Arial"/>
          <w:b/>
        </w:rPr>
      </w:pPr>
    </w:p>
    <w:p w:rsidR="00297A01" w:rsidRDefault="00B811CA" w:rsidP="005C39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134056">
        <w:rPr>
          <w:rFonts w:ascii="Arial" w:hAnsi="Arial" w:cs="Arial"/>
          <w:b/>
        </w:rPr>
        <w:t xml:space="preserve">ostup při </w:t>
      </w:r>
      <w:r>
        <w:rPr>
          <w:rFonts w:ascii="Arial" w:hAnsi="Arial" w:cs="Arial"/>
          <w:b/>
        </w:rPr>
        <w:t>poskytování dotace</w:t>
      </w:r>
    </w:p>
    <w:p w:rsidR="001D07B2" w:rsidRPr="0034291D" w:rsidRDefault="001D07B2" w:rsidP="005C396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Postup při poskytování dotace je uveden v čl. </w:t>
      </w:r>
      <w:r w:rsidR="009A1C2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9A1C27">
        <w:rPr>
          <w:rFonts w:ascii="Arial" w:hAnsi="Arial" w:cs="Arial"/>
          <w:sz w:val="20"/>
          <w:szCs w:val="20"/>
        </w:rPr>
        <w:t>znění podprogramu</w:t>
      </w:r>
      <w:r w:rsidR="00213579">
        <w:rPr>
          <w:rFonts w:ascii="Arial" w:hAnsi="Arial" w:cs="Arial"/>
          <w:sz w:val="20"/>
          <w:szCs w:val="20"/>
        </w:rPr>
        <w:t>, který je přílohou této výzvy.</w:t>
      </w:r>
    </w:p>
    <w:p w:rsidR="001D07B2" w:rsidRPr="00366C18" w:rsidRDefault="001D07B2" w:rsidP="005C396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Trpí-li žádost odstranitelnými vadami, vyzve poskytovatel žadatele </w:t>
      </w:r>
      <w:r>
        <w:rPr>
          <w:rFonts w:ascii="Arial" w:hAnsi="Arial" w:cs="Arial"/>
          <w:sz w:val="20"/>
          <w:szCs w:val="20"/>
        </w:rPr>
        <w:t>k</w:t>
      </w:r>
      <w:r w:rsidR="009A1C27">
        <w:rPr>
          <w:rFonts w:ascii="Arial" w:hAnsi="Arial" w:cs="Arial"/>
          <w:sz w:val="20"/>
          <w:szCs w:val="20"/>
        </w:rPr>
        <w:t> </w:t>
      </w:r>
      <w:r w:rsidR="009A1C27" w:rsidRPr="009A1C27">
        <w:rPr>
          <w:rFonts w:ascii="Arial" w:hAnsi="Arial" w:cs="Arial"/>
          <w:sz w:val="20"/>
          <w:szCs w:val="20"/>
        </w:rPr>
        <w:t>jejich</w:t>
      </w:r>
      <w:r w:rsidR="009A1C27">
        <w:rPr>
          <w:rFonts w:ascii="Arial" w:hAnsi="Arial" w:cs="Arial"/>
          <w:sz w:val="20"/>
          <w:szCs w:val="20"/>
        </w:rPr>
        <w:t xml:space="preserve"> odstranění ve </w:t>
      </w:r>
      <w:r>
        <w:rPr>
          <w:rFonts w:ascii="Arial" w:hAnsi="Arial" w:cs="Arial"/>
          <w:sz w:val="20"/>
          <w:szCs w:val="20"/>
        </w:rPr>
        <w:t>stanovené lhůtě (§ 14k odst. 1) zákona č. 218/2000 Sb. v platném znění)</w:t>
      </w:r>
      <w:r w:rsidR="00213579">
        <w:rPr>
          <w:rFonts w:ascii="Arial" w:hAnsi="Arial" w:cs="Arial"/>
          <w:sz w:val="20"/>
          <w:szCs w:val="20"/>
        </w:rPr>
        <w:t>.</w:t>
      </w:r>
    </w:p>
    <w:p w:rsidR="001D07B2" w:rsidRPr="00366C18" w:rsidRDefault="001D07B2" w:rsidP="005C396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V průběhu řízení může poskytovatel vyzvat žadatele k doložení dalších podkladů a informací relevantních pro </w:t>
      </w:r>
      <w:r w:rsidR="00213579">
        <w:rPr>
          <w:rFonts w:ascii="Arial" w:hAnsi="Arial" w:cs="Arial"/>
          <w:sz w:val="20"/>
          <w:szCs w:val="20"/>
        </w:rPr>
        <w:t>R</w:t>
      </w:r>
      <w:r w:rsidRPr="00366C18">
        <w:rPr>
          <w:rFonts w:ascii="Arial" w:hAnsi="Arial" w:cs="Arial"/>
          <w:sz w:val="20"/>
          <w:szCs w:val="20"/>
        </w:rPr>
        <w:t>ozhodnutí o poskytnutí dotace. Podklady a informace bu</w:t>
      </w:r>
      <w:r w:rsidR="00410723">
        <w:rPr>
          <w:rFonts w:ascii="Arial" w:hAnsi="Arial" w:cs="Arial"/>
          <w:sz w:val="20"/>
          <w:szCs w:val="20"/>
        </w:rPr>
        <w:t>dou doloženy ve </w:t>
      </w:r>
      <w:r>
        <w:rPr>
          <w:rFonts w:ascii="Arial" w:hAnsi="Arial" w:cs="Arial"/>
          <w:sz w:val="20"/>
          <w:szCs w:val="20"/>
        </w:rPr>
        <w:t>stanovené lhůtě (§ 14k odst. 3 zákona č. 218/2000 Sb. v platném znění)</w:t>
      </w:r>
      <w:r w:rsidR="00213579">
        <w:rPr>
          <w:rFonts w:ascii="Arial" w:hAnsi="Arial" w:cs="Arial"/>
          <w:sz w:val="20"/>
          <w:szCs w:val="20"/>
        </w:rPr>
        <w:t>.</w:t>
      </w:r>
    </w:p>
    <w:p w:rsidR="001D07B2" w:rsidRDefault="001D07B2" w:rsidP="005C396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Poskytovatel může žadatele vyzvat k úpravě žádosti v souladu </w:t>
      </w:r>
      <w:r>
        <w:rPr>
          <w:rFonts w:ascii="Arial" w:hAnsi="Arial" w:cs="Arial"/>
          <w:sz w:val="20"/>
          <w:szCs w:val="20"/>
        </w:rPr>
        <w:t>s § 14k odst. 4 zákona č. </w:t>
      </w:r>
      <w:r w:rsidRPr="00366C18">
        <w:rPr>
          <w:rFonts w:ascii="Arial" w:hAnsi="Arial" w:cs="Arial"/>
          <w:sz w:val="20"/>
          <w:szCs w:val="20"/>
        </w:rPr>
        <w:t>218/2000 Sb. v platném znění</w:t>
      </w:r>
      <w:r>
        <w:rPr>
          <w:rFonts w:ascii="Arial" w:hAnsi="Arial" w:cs="Arial"/>
          <w:sz w:val="20"/>
          <w:szCs w:val="20"/>
        </w:rPr>
        <w:t>.</w:t>
      </w:r>
    </w:p>
    <w:p w:rsidR="001D07B2" w:rsidRDefault="001D07B2" w:rsidP="005C396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řízení zastaví, zemře-li žadatel nebo zanikne-li žadatel o dotaci přede dnem vydání </w:t>
      </w:r>
      <w:r w:rsidR="0021357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ozhodnutí o poskytnutí dotace v souladu s § 14l zákona č. 218/2000 Sb. v planém znění</w:t>
      </w:r>
      <w:r w:rsidR="00213579">
        <w:rPr>
          <w:rFonts w:ascii="Arial" w:hAnsi="Arial" w:cs="Arial"/>
          <w:sz w:val="20"/>
          <w:szCs w:val="20"/>
        </w:rPr>
        <w:t>.</w:t>
      </w:r>
    </w:p>
    <w:p w:rsidR="001D07B2" w:rsidRPr="00187DFD" w:rsidRDefault="001D07B2" w:rsidP="005C396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může u zamítnutých žádostí o dotaci postupovat dle §14p zákona č. 218/2000 Sb. v platném znění a novým</w:t>
      </w:r>
      <w:r w:rsidR="00213579">
        <w:rPr>
          <w:rFonts w:ascii="Arial" w:hAnsi="Arial" w:cs="Arial"/>
          <w:sz w:val="20"/>
          <w:szCs w:val="20"/>
        </w:rPr>
        <w:t xml:space="preserve"> rozhodnutím jim zcela vyhovět.</w:t>
      </w:r>
    </w:p>
    <w:p w:rsidR="00631000" w:rsidRPr="00187DFD" w:rsidRDefault="00631000" w:rsidP="005C396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DA3A6F" w:rsidRPr="00DB5DB7" w:rsidRDefault="00DA3A6F" w:rsidP="005C396A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340C6A">
        <w:rPr>
          <w:rFonts w:ascii="Arial" w:hAnsi="Arial" w:cs="Arial"/>
          <w:b/>
        </w:rPr>
        <w:t>Závazné termíny</w:t>
      </w:r>
      <w:r w:rsidRPr="00DB5DB7">
        <w:rPr>
          <w:rFonts w:ascii="Arial" w:hAnsi="Arial" w:cs="Arial"/>
          <w:b/>
          <w:sz w:val="20"/>
        </w:rPr>
        <w:t>:</w:t>
      </w:r>
    </w:p>
    <w:p w:rsidR="00DA3A6F" w:rsidRPr="0090547B" w:rsidRDefault="00DA3A6F" w:rsidP="005C396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„Realizace akce stanovená poskytovatelem“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90547B">
        <w:rPr>
          <w:rFonts w:ascii="Arial" w:hAnsi="Arial" w:cs="Arial"/>
          <w:b/>
          <w:bCs/>
          <w:sz w:val="20"/>
          <w:szCs w:val="20"/>
        </w:rPr>
        <w:t xml:space="preserve"> ukončení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547B">
        <w:rPr>
          <w:rFonts w:ascii="Arial" w:hAnsi="Arial" w:cs="Arial"/>
          <w:sz w:val="20"/>
          <w:szCs w:val="20"/>
        </w:rPr>
        <w:t>je termín pro předání díla, který účastník programu doloží předávacím protokolem o před</w:t>
      </w:r>
      <w:r w:rsidR="0000553A">
        <w:rPr>
          <w:rFonts w:ascii="Arial" w:hAnsi="Arial" w:cs="Arial"/>
          <w:sz w:val="20"/>
          <w:szCs w:val="20"/>
        </w:rPr>
        <w:t>ání a převzetí stavby bez vad a </w:t>
      </w:r>
      <w:r w:rsidRPr="0090547B">
        <w:rPr>
          <w:rFonts w:ascii="Arial" w:hAnsi="Arial" w:cs="Arial"/>
          <w:sz w:val="20"/>
          <w:szCs w:val="20"/>
        </w:rPr>
        <w:t>nedodělků bránících v užívání.</w:t>
      </w:r>
      <w:r>
        <w:rPr>
          <w:rFonts w:ascii="Arial" w:hAnsi="Arial" w:cs="Arial"/>
          <w:sz w:val="20"/>
          <w:szCs w:val="20"/>
        </w:rPr>
        <w:t xml:space="preserve"> (do 2 let od podpisu Rozhodnutí o poskytnutí dotace, nejpozději do 31. 12. 2022).</w:t>
      </w:r>
    </w:p>
    <w:p w:rsidR="00DA3A6F" w:rsidRPr="00DB5DB7" w:rsidRDefault="00DA3A6F" w:rsidP="005C396A">
      <w:pPr>
        <w:jc w:val="both"/>
        <w:rPr>
          <w:rFonts w:ascii="Arial" w:hAnsi="Arial" w:cs="Arial"/>
          <w:sz w:val="20"/>
          <w:szCs w:val="20"/>
        </w:rPr>
      </w:pPr>
    </w:p>
    <w:p w:rsidR="00DA3A6F" w:rsidRPr="0090547B" w:rsidRDefault="00DA3A6F" w:rsidP="005C396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„Financování projektu“ – ukončení </w:t>
      </w:r>
      <w:r w:rsidRPr="0090547B">
        <w:rPr>
          <w:rFonts w:ascii="Arial" w:hAnsi="Arial" w:cs="Arial"/>
          <w:sz w:val="20"/>
          <w:szCs w:val="20"/>
        </w:rPr>
        <w:t>je termín, po němž příjemce dotace nemůže provádět žádné další úhrady a musí mít ukončeno financování ze všech zdrojů.</w:t>
      </w:r>
      <w:r>
        <w:rPr>
          <w:rFonts w:ascii="Arial" w:hAnsi="Arial" w:cs="Arial"/>
          <w:sz w:val="20"/>
          <w:szCs w:val="20"/>
        </w:rPr>
        <w:t xml:space="preserve"> (do 5 měsíců od termínu konce realizace akce, nejpozději do 31. 5. 2023).</w:t>
      </w:r>
    </w:p>
    <w:p w:rsidR="00DA3A6F" w:rsidRPr="009F3206" w:rsidRDefault="00DA3A6F" w:rsidP="005C396A">
      <w:pPr>
        <w:jc w:val="both"/>
        <w:rPr>
          <w:rFonts w:ascii="Arial" w:hAnsi="Arial" w:cs="Arial"/>
          <w:b/>
          <w:sz w:val="20"/>
          <w:szCs w:val="20"/>
        </w:rPr>
      </w:pPr>
    </w:p>
    <w:p w:rsidR="00DA3A6F" w:rsidRPr="0090547B" w:rsidRDefault="00DA3A6F" w:rsidP="005C396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„Předložení dokumentace k závěrečnému vyhodnocení akce“ – ukončení </w:t>
      </w:r>
      <w:r w:rsidR="009F3206">
        <w:rPr>
          <w:rFonts w:ascii="Arial" w:hAnsi="Arial" w:cs="Arial"/>
          <w:sz w:val="20"/>
          <w:szCs w:val="20"/>
        </w:rPr>
        <w:t>je </w:t>
      </w:r>
      <w:r w:rsidRPr="0090547B">
        <w:rPr>
          <w:rFonts w:ascii="Arial" w:hAnsi="Arial" w:cs="Arial"/>
          <w:sz w:val="20"/>
          <w:szCs w:val="20"/>
        </w:rPr>
        <w:t>termín, do kterého musí nejpozději žadatel předložit ministerstvu dokumentaci k závěrečnému vyhodnocení akce. Bližší informace viz Me</w:t>
      </w:r>
      <w:r>
        <w:rPr>
          <w:rFonts w:ascii="Arial" w:hAnsi="Arial" w:cs="Arial"/>
          <w:sz w:val="20"/>
          <w:szCs w:val="20"/>
        </w:rPr>
        <w:t>todický pokyn k ZVA pro rok 2020</w:t>
      </w:r>
      <w:r w:rsidRPr="0090547B">
        <w:rPr>
          <w:rFonts w:ascii="Arial" w:hAnsi="Arial" w:cs="Arial"/>
          <w:sz w:val="20"/>
          <w:szCs w:val="20"/>
        </w:rPr>
        <w:t>.</w:t>
      </w:r>
    </w:p>
    <w:p w:rsidR="00B513A7" w:rsidRDefault="00B513A7" w:rsidP="005C396A">
      <w:pPr>
        <w:jc w:val="both"/>
        <w:rPr>
          <w:rFonts w:ascii="Arial" w:hAnsi="Arial" w:cs="Arial"/>
          <w:sz w:val="20"/>
          <w:szCs w:val="20"/>
        </w:rPr>
      </w:pPr>
    </w:p>
    <w:p w:rsidR="009F3206" w:rsidRPr="009F3206" w:rsidRDefault="009F3206" w:rsidP="005C396A">
      <w:pPr>
        <w:jc w:val="both"/>
        <w:rPr>
          <w:rFonts w:ascii="Arial" w:hAnsi="Arial" w:cs="Arial"/>
          <w:b/>
          <w:sz w:val="20"/>
          <w:szCs w:val="20"/>
        </w:rPr>
      </w:pPr>
      <w:r w:rsidRPr="009F3206">
        <w:rPr>
          <w:rFonts w:ascii="Arial" w:hAnsi="Arial" w:cs="Arial"/>
          <w:b/>
          <w:sz w:val="20"/>
          <w:szCs w:val="20"/>
        </w:rPr>
        <w:t>Upozornění</w:t>
      </w:r>
    </w:p>
    <w:p w:rsidR="004342B5" w:rsidRDefault="009F3206" w:rsidP="005C39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Zákonem č. 171/2012 Sb., kterým se mění zákon č. 218/2000 Sb. bylo uloženo zveřejňování všech informací, které jsou rozhodné pro poskytování dotací, včetně dokumentů, kterými se při rozhodování o nich poskytovatel řídí. Z těchto důvodů jsou požadovány všechny dokumenty také v elektronické podobě. Zveřejnění informací a dokumentů na internetových stránkách zajišťuje dle výše uvedeného zákona Ministerstvo financí.</w:t>
      </w:r>
    </w:p>
    <w:p w:rsidR="009F3206" w:rsidRPr="009F3206" w:rsidRDefault="009F3206" w:rsidP="005C396A">
      <w:pPr>
        <w:jc w:val="both"/>
        <w:rPr>
          <w:rFonts w:ascii="Arial" w:hAnsi="Arial" w:cs="Arial"/>
          <w:sz w:val="20"/>
          <w:szCs w:val="20"/>
        </w:rPr>
      </w:pPr>
    </w:p>
    <w:p w:rsidR="004342B5" w:rsidRDefault="004342B5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712F7">
        <w:rPr>
          <w:rFonts w:ascii="Arial" w:hAnsi="Arial" w:cs="Arial"/>
          <w:b/>
          <w:sz w:val="20"/>
          <w:szCs w:val="20"/>
        </w:rPr>
        <w:t>Kontaktní osob</w:t>
      </w:r>
      <w:r w:rsidR="00213579">
        <w:rPr>
          <w:rFonts w:ascii="Arial" w:hAnsi="Arial" w:cs="Arial"/>
          <w:b/>
          <w:sz w:val="20"/>
          <w:szCs w:val="20"/>
        </w:rPr>
        <w:t>a:</w:t>
      </w:r>
    </w:p>
    <w:p w:rsidR="00410723" w:rsidRPr="00213579" w:rsidRDefault="00410723" w:rsidP="0041072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13579">
        <w:rPr>
          <w:rFonts w:ascii="Arial" w:hAnsi="Arial" w:cs="Arial"/>
          <w:sz w:val="20"/>
          <w:szCs w:val="20"/>
        </w:rPr>
        <w:t xml:space="preserve">Ing. Kateřina Kohoutková, DiS.: e-mail: </w:t>
      </w:r>
      <w:hyperlink r:id="rId7" w:history="1">
        <w:r w:rsidRPr="00213579">
          <w:rPr>
            <w:rStyle w:val="Hypertextovodkaz"/>
            <w:rFonts w:ascii="Arial" w:hAnsi="Arial" w:cs="Arial"/>
            <w:sz w:val="20"/>
            <w:szCs w:val="20"/>
          </w:rPr>
          <w:t>Katerina.Kohoutkova@mmr.cz</w:t>
        </w:r>
      </w:hyperlink>
      <w:r w:rsidRPr="00213579">
        <w:rPr>
          <w:rFonts w:ascii="Arial" w:hAnsi="Arial" w:cs="Arial"/>
          <w:sz w:val="20"/>
          <w:szCs w:val="20"/>
        </w:rPr>
        <w:t>, tel: 224 864 436</w:t>
      </w:r>
    </w:p>
    <w:p w:rsidR="00160A14" w:rsidRPr="00160A14" w:rsidRDefault="00160A14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60A14">
        <w:rPr>
          <w:rFonts w:ascii="Arial" w:hAnsi="Arial" w:cs="Arial"/>
          <w:b/>
          <w:sz w:val="20"/>
          <w:szCs w:val="20"/>
        </w:rPr>
        <w:lastRenderedPageBreak/>
        <w:t>Přílohy:</w:t>
      </w:r>
    </w:p>
    <w:p w:rsidR="001173C7" w:rsidRPr="001173C7" w:rsidRDefault="001173C7" w:rsidP="00E012C7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 xml:space="preserve">znění podprogramu </w:t>
      </w:r>
      <w:r w:rsidR="00E012C7">
        <w:rPr>
          <w:rFonts w:ascii="Arial" w:hAnsi="Arial" w:cs="Arial"/>
          <w:sz w:val="20"/>
          <w:szCs w:val="20"/>
        </w:rPr>
        <w:t>Technická infrastruktura</w:t>
      </w:r>
    </w:p>
    <w:p w:rsidR="001173C7" w:rsidRDefault="001173C7" w:rsidP="002C7B50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 xml:space="preserve">Metodický pokyn k podprogramu </w:t>
      </w:r>
      <w:r w:rsidR="00E012C7">
        <w:rPr>
          <w:rFonts w:ascii="Arial" w:hAnsi="Arial" w:cs="Arial"/>
          <w:sz w:val="20"/>
          <w:szCs w:val="20"/>
        </w:rPr>
        <w:t>Technická infrastruktura</w:t>
      </w:r>
      <w:r w:rsidRPr="001173C7">
        <w:rPr>
          <w:rFonts w:ascii="Arial" w:hAnsi="Arial" w:cs="Arial"/>
          <w:sz w:val="20"/>
          <w:szCs w:val="20"/>
        </w:rPr>
        <w:t xml:space="preserve"> </w:t>
      </w:r>
    </w:p>
    <w:p w:rsidR="00E012C7" w:rsidRDefault="00E012C7" w:rsidP="00E012C7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Metodický pokyn pro výběr dodavatele pro příjemce dotace z </w:t>
      </w:r>
      <w:r w:rsidR="009F3206">
        <w:rPr>
          <w:rFonts w:ascii="Arial" w:hAnsi="Arial" w:cs="Arial"/>
          <w:sz w:val="20"/>
          <w:szCs w:val="20"/>
        </w:rPr>
        <w:t>programu Podpora bydlení 2016 – </w:t>
      </w:r>
      <w:r>
        <w:rPr>
          <w:rFonts w:ascii="Arial" w:hAnsi="Arial" w:cs="Arial"/>
          <w:sz w:val="20"/>
          <w:szCs w:val="20"/>
        </w:rPr>
        <w:t>2020</w:t>
      </w:r>
    </w:p>
    <w:p w:rsidR="00160A14" w:rsidRPr="001173C7" w:rsidRDefault="00160A14" w:rsidP="002C7B50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>kritéria</w:t>
      </w:r>
      <w:r w:rsidR="00B663E1" w:rsidRPr="001173C7">
        <w:rPr>
          <w:rFonts w:ascii="Arial" w:hAnsi="Arial" w:cs="Arial"/>
          <w:sz w:val="20"/>
          <w:szCs w:val="20"/>
        </w:rPr>
        <w:t xml:space="preserve"> </w:t>
      </w:r>
      <w:r w:rsidR="00366C18" w:rsidRPr="001173C7">
        <w:rPr>
          <w:rFonts w:ascii="Arial" w:hAnsi="Arial" w:cs="Arial"/>
          <w:sz w:val="20"/>
          <w:szCs w:val="20"/>
        </w:rPr>
        <w:t xml:space="preserve">pro výběr </w:t>
      </w:r>
      <w:r w:rsidR="00B663E1" w:rsidRPr="001173C7">
        <w:rPr>
          <w:rFonts w:ascii="Arial" w:hAnsi="Arial" w:cs="Arial"/>
          <w:sz w:val="20"/>
          <w:szCs w:val="20"/>
        </w:rPr>
        <w:t>žádostí podprogram</w:t>
      </w:r>
      <w:r w:rsidR="00E012C7">
        <w:rPr>
          <w:rFonts w:ascii="Arial" w:hAnsi="Arial" w:cs="Arial"/>
          <w:sz w:val="20"/>
          <w:szCs w:val="20"/>
        </w:rPr>
        <w:t>u</w:t>
      </w:r>
      <w:r w:rsidR="003D4224">
        <w:rPr>
          <w:rFonts w:ascii="Arial" w:hAnsi="Arial" w:cs="Arial"/>
          <w:sz w:val="20"/>
          <w:szCs w:val="20"/>
        </w:rPr>
        <w:t xml:space="preserve"> Technická infrastruktura</w:t>
      </w:r>
    </w:p>
    <w:sectPr w:rsidR="00160A14" w:rsidRPr="001173C7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E1" w:rsidRPr="0071069F" w:rsidRDefault="00B663E1" w:rsidP="00D34582">
      <w:pPr>
        <w:rPr>
          <w:sz w:val="20"/>
        </w:rPr>
      </w:pPr>
      <w:r>
        <w:separator/>
      </w:r>
    </w:p>
  </w:endnote>
  <w:endnote w:type="continuationSeparator" w:id="0">
    <w:p w:rsidR="00B663E1" w:rsidRPr="0071069F" w:rsidRDefault="00B663E1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03" w:rsidRDefault="00BC3703">
    <w:pPr>
      <w:pStyle w:val="Zpat"/>
      <w:jc w:val="center"/>
    </w:pPr>
  </w:p>
  <w:p w:rsidR="00BC3703" w:rsidRDefault="00BC37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E1" w:rsidRPr="0071069F" w:rsidRDefault="00B663E1" w:rsidP="00D34582">
      <w:pPr>
        <w:rPr>
          <w:sz w:val="20"/>
        </w:rPr>
      </w:pPr>
      <w:r>
        <w:separator/>
      </w:r>
    </w:p>
  </w:footnote>
  <w:footnote w:type="continuationSeparator" w:id="0">
    <w:p w:rsidR="00B663E1" w:rsidRPr="0071069F" w:rsidRDefault="00B663E1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C18" w:rsidRDefault="00366C18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268786B4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063C5">
      <w:rPr>
        <w:rFonts w:ascii="Arial" w:hAnsi="Arial" w:cs="Arial"/>
        <w:sz w:val="20"/>
        <w:szCs w:val="20"/>
      </w:rPr>
      <w:tab/>
    </w:r>
    <w:r w:rsidR="00E063C5" w:rsidRPr="00E063C5">
      <w:rPr>
        <w:rFonts w:ascii="Arial" w:hAnsi="Arial" w:cs="Arial"/>
        <w:sz w:val="20"/>
        <w:szCs w:val="20"/>
      </w:rPr>
      <w:t>č. j.: MMR-45505/2019-57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0553A"/>
    <w:rsid w:val="00014A75"/>
    <w:rsid w:val="00023069"/>
    <w:rsid w:val="000365C5"/>
    <w:rsid w:val="000523EB"/>
    <w:rsid w:val="000D30DB"/>
    <w:rsid w:val="0010419E"/>
    <w:rsid w:val="001173C7"/>
    <w:rsid w:val="001230A6"/>
    <w:rsid w:val="00134056"/>
    <w:rsid w:val="00144EFF"/>
    <w:rsid w:val="0015709B"/>
    <w:rsid w:val="00160A14"/>
    <w:rsid w:val="00187DFD"/>
    <w:rsid w:val="001D07B2"/>
    <w:rsid w:val="00204C4E"/>
    <w:rsid w:val="00213579"/>
    <w:rsid w:val="002141BD"/>
    <w:rsid w:val="0024155C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818F8"/>
    <w:rsid w:val="003B0453"/>
    <w:rsid w:val="003B6501"/>
    <w:rsid w:val="003D4224"/>
    <w:rsid w:val="00410723"/>
    <w:rsid w:val="00410E72"/>
    <w:rsid w:val="00417D36"/>
    <w:rsid w:val="00420345"/>
    <w:rsid w:val="004342B5"/>
    <w:rsid w:val="0044790A"/>
    <w:rsid w:val="00455539"/>
    <w:rsid w:val="004751B1"/>
    <w:rsid w:val="004953DB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923FE"/>
    <w:rsid w:val="00695384"/>
    <w:rsid w:val="006965B1"/>
    <w:rsid w:val="006D6403"/>
    <w:rsid w:val="007371E6"/>
    <w:rsid w:val="00790989"/>
    <w:rsid w:val="007B0429"/>
    <w:rsid w:val="007C4218"/>
    <w:rsid w:val="008525B6"/>
    <w:rsid w:val="00853BDF"/>
    <w:rsid w:val="0087454C"/>
    <w:rsid w:val="00876C93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E5283"/>
    <w:rsid w:val="009F0698"/>
    <w:rsid w:val="009F3206"/>
    <w:rsid w:val="009F376F"/>
    <w:rsid w:val="00A45F35"/>
    <w:rsid w:val="00A57D8B"/>
    <w:rsid w:val="00A71F23"/>
    <w:rsid w:val="00A721D1"/>
    <w:rsid w:val="00A82332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811CA"/>
    <w:rsid w:val="00B92891"/>
    <w:rsid w:val="00BB48E1"/>
    <w:rsid w:val="00BC3703"/>
    <w:rsid w:val="00BC5F62"/>
    <w:rsid w:val="00BD3ABC"/>
    <w:rsid w:val="00BF0C58"/>
    <w:rsid w:val="00BF1CC6"/>
    <w:rsid w:val="00CE25B9"/>
    <w:rsid w:val="00D22EA6"/>
    <w:rsid w:val="00D30EEA"/>
    <w:rsid w:val="00D34582"/>
    <w:rsid w:val="00D6232D"/>
    <w:rsid w:val="00DA3A6F"/>
    <w:rsid w:val="00DA631F"/>
    <w:rsid w:val="00DA74D7"/>
    <w:rsid w:val="00DC20B9"/>
    <w:rsid w:val="00DC4FBC"/>
    <w:rsid w:val="00DD3B61"/>
    <w:rsid w:val="00DE76FE"/>
    <w:rsid w:val="00DF6376"/>
    <w:rsid w:val="00E012C7"/>
    <w:rsid w:val="00E063C5"/>
    <w:rsid w:val="00E103D9"/>
    <w:rsid w:val="00E26E55"/>
    <w:rsid w:val="00E6778A"/>
    <w:rsid w:val="00E70D3A"/>
    <w:rsid w:val="00E712F7"/>
    <w:rsid w:val="00E908E6"/>
    <w:rsid w:val="00EA1C7C"/>
    <w:rsid w:val="00ED1295"/>
    <w:rsid w:val="00F50C7A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erina.Kohoutkova@mm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4934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Veselá Lenka</cp:lastModifiedBy>
  <cp:revision>11</cp:revision>
  <cp:lastPrinted>2018-03-20T15:23:00Z</cp:lastPrinted>
  <dcterms:created xsi:type="dcterms:W3CDTF">2019-09-23T13:25:00Z</dcterms:created>
  <dcterms:modified xsi:type="dcterms:W3CDTF">2019-10-21T10:13:00Z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