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D70B" w14:textId="61355D37" w:rsidR="00C93BC2" w:rsidRDefault="00707096" w:rsidP="0004743E">
      <w:pPr>
        <w:pStyle w:val="Nadpis1"/>
      </w:pPr>
      <w:r>
        <w:t xml:space="preserve">Metodický </w:t>
      </w:r>
      <w:r w:rsidR="006415C0">
        <w:t>pokyn – ŘÍZENÍ</w:t>
      </w:r>
      <w:r w:rsidR="00C93BC2">
        <w:t xml:space="preserve"> ZMĚN</w:t>
      </w:r>
      <w:r>
        <w:t xml:space="preserve"> v projektu</w:t>
      </w:r>
    </w:p>
    <w:p w14:paraId="4B8752F2" w14:textId="354222FC" w:rsidR="00C93BC2" w:rsidRPr="0037561A" w:rsidRDefault="00C93BC2" w:rsidP="004C01BE">
      <w:pPr>
        <w:pStyle w:val="Nadpis3"/>
        <w:keepLines w:val="0"/>
        <w:numPr>
          <w:ilvl w:val="0"/>
          <w:numId w:val="6"/>
        </w:numPr>
        <w:spacing w:before="240" w:after="240" w:line="276" w:lineRule="auto"/>
      </w:pPr>
      <w:bookmarkStart w:id="0" w:name="_Toc165363526"/>
      <w:r>
        <w:t>Úvod</w:t>
      </w:r>
      <w:bookmarkEnd w:id="0"/>
    </w:p>
    <w:p w14:paraId="52E488D4" w14:textId="5086B625" w:rsidR="00020FB2" w:rsidRDefault="00020FB2" w:rsidP="00C93BC2">
      <w:pPr>
        <w:pStyle w:val="Bodyodsazene"/>
      </w:pPr>
      <w:r>
        <w:t>Změny v projektu mají po všech stránkách charakteristiku jako samotný projekt. Proto řízení změn v projektu je de facto řízení nového projektu v rámci běžícího projektu. Na změnovém řízení tedy musíme odřídit stejné hlavní části jako na samotném projektu (identifikace změny, analýzy potřeb a co nejpřesnější popis zadání, schválení, zajištění rozpočtu, časový harmonogram i kapacitní náročnost a v neposlední řadě schválení v podobě akceptace této změny) a to vše s ohledem na dopady do samotného projektu v rámci kterého změna nastala.</w:t>
      </w:r>
    </w:p>
    <w:p w14:paraId="5F83D2EE" w14:textId="77777777" w:rsidR="00020FB2" w:rsidRDefault="00020FB2" w:rsidP="00C93BC2">
      <w:pPr>
        <w:pStyle w:val="Bodyodsazene"/>
      </w:pPr>
    </w:p>
    <w:p w14:paraId="2185F9F6" w14:textId="65208B0A" w:rsidR="00C93BC2" w:rsidRDefault="00D47B30" w:rsidP="00F20E5C">
      <w:pPr>
        <w:pStyle w:val="Bodyodsazene"/>
      </w:pPr>
      <w:r>
        <w:t xml:space="preserve">Řízení Změn a řízení Rizik patří </w:t>
      </w:r>
      <w:r w:rsidR="00020FB2">
        <w:t xml:space="preserve">bezesporu </w:t>
      </w:r>
      <w:r>
        <w:t xml:space="preserve">mezi základní projektové procesy, které by měly existovat </w:t>
      </w:r>
      <w:r w:rsidR="006D3EAD">
        <w:t xml:space="preserve">vždy a </w:t>
      </w:r>
      <w:r>
        <w:t>v každém projektu</w:t>
      </w:r>
      <w:r w:rsidR="006D3EAD">
        <w:t xml:space="preserve"> povinně.</w:t>
      </w:r>
      <w:r w:rsidR="00020FB2">
        <w:t xml:space="preserve"> </w:t>
      </w:r>
      <w:r w:rsidR="00C93BC2">
        <w:t xml:space="preserve">Změny jsou </w:t>
      </w:r>
      <w:r w:rsidR="00F20E5C">
        <w:t xml:space="preserve">totiž (stejně jako Rizika) </w:t>
      </w:r>
      <w:r w:rsidR="00C93BC2">
        <w:t xml:space="preserve">integrální součástí každého projektu a z tohoto důvodu je řízení změn považováno za jeden z kritických faktorů </w:t>
      </w:r>
      <w:r w:rsidR="00F20E5C">
        <w:t xml:space="preserve">pro </w:t>
      </w:r>
      <w:r w:rsidR="00C93BC2">
        <w:t>řízení</w:t>
      </w:r>
      <w:r>
        <w:t xml:space="preserve"> projektu</w:t>
      </w:r>
      <w:r w:rsidR="00C93BC2">
        <w:t>. Procesu řízení změn podléhají změny směrného plánu (např. změny času (harmonogram projektu), rozsahu, kvality či rozpočtu), dále změny v postupech (odchylky od postupů Metodiky projektového řízení).</w:t>
      </w:r>
    </w:p>
    <w:p w14:paraId="26ECE6D5" w14:textId="2679CEDB" w:rsidR="00D47B30" w:rsidRPr="0037561A" w:rsidRDefault="00F20E5C" w:rsidP="004C01BE">
      <w:pPr>
        <w:pStyle w:val="Nadpis3"/>
        <w:keepLines w:val="0"/>
        <w:numPr>
          <w:ilvl w:val="1"/>
          <w:numId w:val="3"/>
        </w:numPr>
        <w:spacing w:before="240" w:after="240" w:line="276" w:lineRule="auto"/>
      </w:pPr>
      <w:r>
        <w:t>Nacházím se v situaci</w:t>
      </w:r>
    </w:p>
    <w:p w14:paraId="7EEC0FCC" w14:textId="08E2C873" w:rsidR="00D47B30" w:rsidRDefault="00F20E5C" w:rsidP="004C01BE">
      <w:pPr>
        <w:pStyle w:val="Bodyodsazene"/>
        <w:numPr>
          <w:ilvl w:val="0"/>
          <w:numId w:val="7"/>
        </w:numPr>
      </w:pPr>
      <w:r>
        <w:t xml:space="preserve">Libovolná osoba v rámci projektového týmu hlásí, že je potřeba v rámci projektu doplnit, upravit nebo i změnit zadání, vznikly nové okolnosti, pro které je nutné přehodnotit </w:t>
      </w:r>
      <w:proofErr w:type="spellStart"/>
      <w:r>
        <w:t>scope</w:t>
      </w:r>
      <w:proofErr w:type="spellEnd"/>
      <w:r>
        <w:t xml:space="preserve"> (obsah) dodávaného projektu. Tyto změny většinou přicházejí ze strany Nositele projektu nebo Věcného gestora projektu nebo Hlavního uživatele </w:t>
      </w:r>
      <w:r>
        <w:t>projektu.</w:t>
      </w:r>
    </w:p>
    <w:p w14:paraId="5C35EFE4" w14:textId="015F872A" w:rsidR="00F20E5C" w:rsidRDefault="00700D31" w:rsidP="004C01BE">
      <w:pPr>
        <w:pStyle w:val="Bodyodsazene"/>
        <w:numPr>
          <w:ilvl w:val="0"/>
          <w:numId w:val="7"/>
        </w:numPr>
      </w:pPr>
      <w:r>
        <w:t>Z</w:t>
      </w:r>
      <w:r w:rsidR="00F20E5C">
        <w:t xml:space="preserve">měnou v projektu </w:t>
      </w:r>
      <w:r>
        <w:t xml:space="preserve">identifikuje a nahlásí </w:t>
      </w:r>
      <w:r w:rsidR="00F20E5C">
        <w:t xml:space="preserve">Interní nebo Externí </w:t>
      </w:r>
      <w:r w:rsidR="0004743E">
        <w:t>dodavatelé,</w:t>
      </w:r>
      <w:r w:rsidR="00F20E5C">
        <w:t xml:space="preserve"> a to v případech, kdy zjistí, že požadovaná dodávka z jejich strany se vymyká mimo rámec </w:t>
      </w:r>
      <w:r>
        <w:t>popsaný v Definici projektu (</w:t>
      </w:r>
      <w:r w:rsidRPr="0004743E">
        <w:rPr>
          <w:color w:val="00B0F0"/>
          <w:u w:val="single"/>
        </w:rPr>
        <w:t>viz šablona Definice projektu</w:t>
      </w:r>
      <w:r>
        <w:t xml:space="preserve">) nebo je mimo rámec signované </w:t>
      </w:r>
      <w:r w:rsidR="00F20E5C">
        <w:t>smlouvy o dodávce</w:t>
      </w:r>
      <w:r>
        <w:t xml:space="preserve"> </w:t>
      </w:r>
      <w:r w:rsidR="00AF13FA">
        <w:t xml:space="preserve">nebo cenové nabídce </w:t>
      </w:r>
      <w:r>
        <w:t xml:space="preserve">atd. </w:t>
      </w:r>
    </w:p>
    <w:p w14:paraId="5EF7EC86" w14:textId="7D5F2FF5" w:rsidR="00700D31" w:rsidRDefault="00700D31" w:rsidP="004C01BE">
      <w:pPr>
        <w:pStyle w:val="Bodyodsazene"/>
        <w:numPr>
          <w:ilvl w:val="0"/>
          <w:numId w:val="7"/>
        </w:numPr>
      </w:pPr>
      <w:r>
        <w:t>Nastala situace, kdy jedna strana v projektu tvrdí, že určitá množina aktivit je z jejich strany a jejich pohledu vícepracím a strana druhá to vnímá jako součást domluvené dodávky projektu dle specifikace ve smlouvě a Definici projektu.</w:t>
      </w:r>
    </w:p>
    <w:p w14:paraId="38C8639C" w14:textId="6066CB11" w:rsidR="00F20E5C" w:rsidRDefault="00F20E5C" w:rsidP="004C01BE">
      <w:pPr>
        <w:pStyle w:val="Nadpis3"/>
        <w:keepLines w:val="0"/>
        <w:numPr>
          <w:ilvl w:val="0"/>
          <w:numId w:val="3"/>
        </w:numPr>
        <w:spacing w:before="240" w:after="240" w:line="276" w:lineRule="auto"/>
      </w:pPr>
      <w:r>
        <w:t>Co musí</w:t>
      </w:r>
      <w:r w:rsidR="00700D31">
        <w:t xml:space="preserve">m </w:t>
      </w:r>
      <w:r w:rsidR="001C45FD">
        <w:t>jako Projektový Manažer mít abych uřídil změny v projektu</w:t>
      </w:r>
    </w:p>
    <w:p w14:paraId="46C8F61F" w14:textId="3428FC37" w:rsidR="00700D31" w:rsidRPr="00131AB6" w:rsidRDefault="00700D31" w:rsidP="00700D31">
      <w:pPr>
        <w:jc w:val="both"/>
        <w:rPr>
          <w:rFonts w:ascii="Arial" w:hAnsi="Arial"/>
        </w:rPr>
      </w:pPr>
      <w:r w:rsidRPr="00131AB6">
        <w:rPr>
          <w:rFonts w:ascii="Arial" w:hAnsi="Arial"/>
        </w:rPr>
        <w:t>Situace kolem změn v projektu mohou být velmi</w:t>
      </w:r>
      <w:r w:rsidR="00FE2DCC" w:rsidRPr="00131AB6">
        <w:rPr>
          <w:rFonts w:ascii="Arial" w:hAnsi="Arial"/>
        </w:rPr>
        <w:t xml:space="preserve"> choulostivé</w:t>
      </w:r>
      <w:r w:rsidR="00FE2DCC">
        <w:rPr>
          <w:rFonts w:ascii="Arial" w:hAnsi="Arial"/>
        </w:rPr>
        <w:t xml:space="preserve"> a citlivé</w:t>
      </w:r>
      <w:r w:rsidR="00FE2DCC" w:rsidRPr="00131AB6">
        <w:rPr>
          <w:rFonts w:ascii="Arial" w:hAnsi="Arial"/>
        </w:rPr>
        <w:t>, protože se v těchto případech může rozcházet názor</w:t>
      </w:r>
      <w:r w:rsidR="00020FB2">
        <w:rPr>
          <w:rFonts w:ascii="Arial" w:hAnsi="Arial"/>
        </w:rPr>
        <w:t xml:space="preserve"> (pohled)</w:t>
      </w:r>
      <w:r w:rsidR="00FE2DCC" w:rsidRPr="00131AB6">
        <w:rPr>
          <w:rFonts w:ascii="Arial" w:hAnsi="Arial"/>
        </w:rPr>
        <w:t xml:space="preserve"> na to, zdali to změna opravdu </w:t>
      </w:r>
      <w:r w:rsidR="00020FB2">
        <w:rPr>
          <w:rFonts w:ascii="Arial" w:hAnsi="Arial"/>
        </w:rPr>
        <w:t xml:space="preserve">vůči zadání projektu </w:t>
      </w:r>
      <w:r w:rsidR="00FE2DCC" w:rsidRPr="00131AB6">
        <w:rPr>
          <w:rFonts w:ascii="Arial" w:hAnsi="Arial"/>
        </w:rPr>
        <w:t xml:space="preserve">je, co vlastně ve vašem projektu je ta změna a kdo tu změnu bude financovat nebo kdo ji bude řídit a vlastnit. </w:t>
      </w:r>
    </w:p>
    <w:p w14:paraId="31774A98" w14:textId="32DAD969" w:rsidR="00FE2DCC" w:rsidRPr="00700D31" w:rsidRDefault="00FE2DCC" w:rsidP="0004743E">
      <w:pPr>
        <w:jc w:val="both"/>
      </w:pPr>
      <w:r>
        <w:t>I</w:t>
      </w:r>
      <w:r w:rsidRPr="0004743E">
        <w:rPr>
          <w:rFonts w:ascii="Arial" w:hAnsi="Arial"/>
        </w:rPr>
        <w:t>dentifikované změny mají vždy dopad do projektu</w:t>
      </w:r>
      <w:r w:rsidR="00020FB2">
        <w:rPr>
          <w:rFonts w:ascii="Arial" w:hAnsi="Arial"/>
        </w:rPr>
        <w:t>,</w:t>
      </w:r>
      <w:r>
        <w:rPr>
          <w:rFonts w:ascii="Arial" w:hAnsi="Arial"/>
        </w:rPr>
        <w:t xml:space="preserve"> jeho harmonogramu i rozpočtu</w:t>
      </w:r>
      <w:r w:rsidR="00020FB2">
        <w:rPr>
          <w:rFonts w:ascii="Arial" w:hAnsi="Arial"/>
        </w:rPr>
        <w:t xml:space="preserve"> a kapacit</w:t>
      </w:r>
      <w:r>
        <w:rPr>
          <w:rFonts w:ascii="Arial" w:hAnsi="Arial"/>
        </w:rPr>
        <w:t>. P</w:t>
      </w:r>
      <w:r w:rsidRPr="0004743E">
        <w:rPr>
          <w:rFonts w:ascii="Arial" w:hAnsi="Arial"/>
        </w:rPr>
        <w:t xml:space="preserve">roto je velmi důležité, </w:t>
      </w:r>
      <w:r w:rsidRPr="00FE2DCC">
        <w:rPr>
          <w:rFonts w:ascii="Arial" w:hAnsi="Arial"/>
        </w:rPr>
        <w:t>abyste</w:t>
      </w:r>
      <w:r>
        <w:rPr>
          <w:rFonts w:ascii="Arial" w:hAnsi="Arial"/>
        </w:rPr>
        <w:t xml:space="preserve"> </w:t>
      </w:r>
      <w:r w:rsidRPr="0004743E">
        <w:rPr>
          <w:rFonts w:ascii="Arial" w:hAnsi="Arial"/>
        </w:rPr>
        <w:t xml:space="preserve">již při zahájení projektu </w:t>
      </w:r>
      <w:r>
        <w:rPr>
          <w:rFonts w:ascii="Arial" w:hAnsi="Arial"/>
        </w:rPr>
        <w:t xml:space="preserve">měli </w:t>
      </w:r>
      <w:r w:rsidRPr="0004743E">
        <w:rPr>
          <w:rFonts w:ascii="Arial" w:hAnsi="Arial"/>
        </w:rPr>
        <w:t xml:space="preserve">společně s Harmonogramem a Rozpočtem </w:t>
      </w:r>
      <w:r>
        <w:rPr>
          <w:rFonts w:ascii="Arial" w:hAnsi="Arial"/>
        </w:rPr>
        <w:t>v projektu jasně nastaveny projektová pravidla</w:t>
      </w:r>
      <w:r w:rsidRPr="0004743E">
        <w:rPr>
          <w:rFonts w:ascii="Arial" w:hAnsi="Arial"/>
        </w:rPr>
        <w:t>, jak se bude procesně postupovat v případech, kdy změna nastane.</w:t>
      </w:r>
      <w:r>
        <w:rPr>
          <w:rFonts w:ascii="Arial" w:hAnsi="Arial"/>
        </w:rPr>
        <w:t xml:space="preserve"> Bez následujících bodů se vám v projektu budou změny v projektu řídit komplikovaně </w:t>
      </w:r>
      <w:r w:rsidR="004C01BE">
        <w:rPr>
          <w:rFonts w:ascii="Arial" w:hAnsi="Arial"/>
        </w:rPr>
        <w:t>anebo</w:t>
      </w:r>
      <w:r>
        <w:rPr>
          <w:rFonts w:ascii="Arial" w:hAnsi="Arial"/>
        </w:rPr>
        <w:t xml:space="preserve"> mohou vznikat nedorozumění a komplikované (</w:t>
      </w:r>
      <w:r w:rsidR="00020FB2">
        <w:rPr>
          <w:rFonts w:ascii="Arial" w:hAnsi="Arial"/>
        </w:rPr>
        <w:t xml:space="preserve">mnohdy i </w:t>
      </w:r>
      <w:r>
        <w:rPr>
          <w:rFonts w:ascii="Arial" w:hAnsi="Arial"/>
        </w:rPr>
        <w:t>konfliktní) situace.</w:t>
      </w:r>
    </w:p>
    <w:p w14:paraId="641BA77B" w14:textId="33D9951F" w:rsidR="00F20E5C" w:rsidRDefault="00FE2DCC" w:rsidP="00700D31">
      <w:pPr>
        <w:pStyle w:val="Bodyodsazene"/>
        <w:numPr>
          <w:ilvl w:val="0"/>
          <w:numId w:val="4"/>
        </w:numPr>
      </w:pPr>
      <w:r>
        <w:lastRenderedPageBreak/>
        <w:t xml:space="preserve">Máte jasné </w:t>
      </w:r>
      <w:r w:rsidR="00AF13FA">
        <w:t xml:space="preserve">projektové </w:t>
      </w:r>
      <w:r>
        <w:t xml:space="preserve">zadání, Definici projektu, </w:t>
      </w:r>
      <w:r w:rsidR="00AF13FA">
        <w:t>Analýzu, detailní specifikaci o dodávce projektu nebo … cokoli, co vám co nejpřesněji definuje (</w:t>
      </w:r>
      <w:proofErr w:type="spellStart"/>
      <w:r w:rsidR="00AF13FA">
        <w:t>scope</w:t>
      </w:r>
      <w:proofErr w:type="spellEnd"/>
      <w:r w:rsidR="00AF13FA">
        <w:t>) rozsah a detail projektu.</w:t>
      </w:r>
    </w:p>
    <w:p w14:paraId="1FB85D65" w14:textId="0A1A686B" w:rsidR="00AF13FA" w:rsidRDefault="00AF13FA" w:rsidP="00700D31">
      <w:pPr>
        <w:pStyle w:val="Bodyodsazene"/>
        <w:numPr>
          <w:ilvl w:val="0"/>
          <w:numId w:val="4"/>
        </w:numPr>
      </w:pPr>
      <w:r>
        <w:t>Máte nástroj, místo, kde změny evidujete, sledujete a řídíte</w:t>
      </w:r>
    </w:p>
    <w:p w14:paraId="416A1590" w14:textId="69FBD8BF" w:rsidR="00AF13FA" w:rsidRDefault="00AF13FA" w:rsidP="00700D31">
      <w:pPr>
        <w:pStyle w:val="Bodyodsazene"/>
        <w:numPr>
          <w:ilvl w:val="0"/>
          <w:numId w:val="4"/>
        </w:numPr>
      </w:pPr>
      <w:r>
        <w:t>Máte popsaný proces, jak změnu identifikovat, evidovat a vyřešit</w:t>
      </w:r>
    </w:p>
    <w:p w14:paraId="44441967" w14:textId="07F738C0" w:rsidR="00D47B30" w:rsidRDefault="00AF13FA" w:rsidP="00C93BC2">
      <w:pPr>
        <w:pStyle w:val="Bodyodsazene"/>
        <w:numPr>
          <w:ilvl w:val="0"/>
          <w:numId w:val="4"/>
        </w:numPr>
      </w:pPr>
      <w:r>
        <w:t>Máte popsané role, které se procesu řízená změn účastní a jejich odpovědnosti v tomto procesu řízení změn.</w:t>
      </w:r>
    </w:p>
    <w:p w14:paraId="48A49346" w14:textId="5C4F2A20" w:rsidR="00AF13FA" w:rsidRPr="0037561A" w:rsidRDefault="00AF13FA" w:rsidP="0004743E">
      <w:pPr>
        <w:pStyle w:val="Bodyodsazene"/>
        <w:numPr>
          <w:ilvl w:val="0"/>
          <w:numId w:val="4"/>
        </w:numPr>
      </w:pPr>
      <w:r>
        <w:t>Všechny výše body jste představili, vysvětlili všem účastníkům projektu včetně interních i externích dodavatelů</w:t>
      </w:r>
      <w:r w:rsidR="001C45FD">
        <w:t>. Všichni jsou s tímto seznámeni a poučeni.</w:t>
      </w:r>
    </w:p>
    <w:p w14:paraId="5EE683D7" w14:textId="51E7AF74" w:rsidR="00C93BC2" w:rsidRDefault="00C93BC2" w:rsidP="004C01BE">
      <w:pPr>
        <w:pStyle w:val="Nadpis3"/>
        <w:keepLines w:val="0"/>
        <w:numPr>
          <w:ilvl w:val="0"/>
          <w:numId w:val="3"/>
        </w:numPr>
        <w:spacing w:before="240" w:after="240" w:line="276" w:lineRule="auto"/>
      </w:pPr>
      <w:bookmarkStart w:id="1" w:name="_Toc402901303"/>
      <w:bookmarkStart w:id="2" w:name="_Toc165363527"/>
      <w:bookmarkEnd w:id="1"/>
      <w:r w:rsidRPr="0037561A">
        <w:t>Zahájení procesu řízení změn</w:t>
      </w:r>
      <w:bookmarkEnd w:id="2"/>
    </w:p>
    <w:p w14:paraId="7BA97835" w14:textId="65E2D8E6" w:rsidR="00916B67" w:rsidRDefault="00216AEF" w:rsidP="00216AEF">
      <w:pPr>
        <w:jc w:val="both"/>
        <w:rPr>
          <w:rFonts w:ascii="Arial" w:hAnsi="Arial"/>
        </w:rPr>
      </w:pPr>
      <w:r w:rsidRPr="0004743E">
        <w:rPr>
          <w:rFonts w:ascii="Arial" w:hAnsi="Arial"/>
        </w:rPr>
        <w:t xml:space="preserve">Aby nevznikaly pochybnosti a </w:t>
      </w:r>
      <w:r w:rsidR="00654DCA" w:rsidRPr="0004743E">
        <w:rPr>
          <w:rFonts w:ascii="Arial" w:hAnsi="Arial"/>
        </w:rPr>
        <w:t>diskuse</w:t>
      </w:r>
      <w:r w:rsidRPr="0004743E">
        <w:rPr>
          <w:rFonts w:ascii="Arial" w:hAnsi="Arial"/>
        </w:rPr>
        <w:t xml:space="preserve"> o tom co je a co není v projektu změna, musíte mít co nejlépe popsaný projektový </w:t>
      </w:r>
      <w:proofErr w:type="spellStart"/>
      <w:r w:rsidRPr="0004743E">
        <w:rPr>
          <w:rFonts w:ascii="Arial" w:hAnsi="Arial"/>
        </w:rPr>
        <w:t>scope</w:t>
      </w:r>
      <w:proofErr w:type="spellEnd"/>
      <w:r w:rsidRPr="0004743E">
        <w:rPr>
          <w:rFonts w:ascii="Arial" w:hAnsi="Arial"/>
        </w:rPr>
        <w:t>, rozsah díla, definici projektu, analýzu</w:t>
      </w:r>
      <w:r w:rsidR="00916B67">
        <w:rPr>
          <w:rFonts w:ascii="Arial" w:hAnsi="Arial"/>
        </w:rPr>
        <w:t xml:space="preserve"> nebo jiný dokument obsahující co nejdetailnější specifikaci dodávaného rozsahu díla</w:t>
      </w:r>
      <w:r w:rsidRPr="0004743E">
        <w:rPr>
          <w:rFonts w:ascii="Arial" w:hAnsi="Arial"/>
        </w:rPr>
        <w:t xml:space="preserve">. </w:t>
      </w:r>
      <w:r w:rsidR="00020FB2">
        <w:rPr>
          <w:rFonts w:ascii="Arial" w:hAnsi="Arial"/>
        </w:rPr>
        <w:t xml:space="preserve">Čím širší povědomí a znalost členů projektového týmu bude v oblasti znalosti přesného rozsahu projektu, tím bude </w:t>
      </w:r>
      <w:r w:rsidR="00654DCA">
        <w:rPr>
          <w:rFonts w:ascii="Arial" w:hAnsi="Arial"/>
        </w:rPr>
        <w:t>diskuse</w:t>
      </w:r>
      <w:r w:rsidR="00020FB2">
        <w:rPr>
          <w:rFonts w:ascii="Arial" w:hAnsi="Arial"/>
        </w:rPr>
        <w:t xml:space="preserve"> o identifikaci změny jednodušší.</w:t>
      </w:r>
    </w:p>
    <w:p w14:paraId="6B95225E" w14:textId="4B210FD5" w:rsidR="00216AEF" w:rsidRPr="0004743E" w:rsidRDefault="00216AEF" w:rsidP="0004743E">
      <w:pPr>
        <w:jc w:val="both"/>
        <w:rPr>
          <w:rFonts w:ascii="Arial" w:hAnsi="Arial"/>
        </w:rPr>
      </w:pPr>
      <w:r w:rsidRPr="0004743E">
        <w:rPr>
          <w:rFonts w:ascii="Arial" w:hAnsi="Arial"/>
        </w:rPr>
        <w:t xml:space="preserve">Toto je </w:t>
      </w:r>
      <w:r w:rsidR="00916B67">
        <w:rPr>
          <w:rFonts w:ascii="Arial" w:hAnsi="Arial"/>
        </w:rPr>
        <w:t xml:space="preserve">pro projektového manažera </w:t>
      </w:r>
      <w:r w:rsidRPr="0004743E">
        <w:rPr>
          <w:rFonts w:ascii="Arial" w:hAnsi="Arial"/>
        </w:rPr>
        <w:t>základní a klíčová rada a metodický pokyn</w:t>
      </w:r>
      <w:r>
        <w:rPr>
          <w:rFonts w:ascii="Arial" w:hAnsi="Arial"/>
        </w:rPr>
        <w:t>. Změna je totiž vztažena vždy vůči něčemu jasně a srozumitelně definovanému. Pokud nebudete mít tento pevný rámec, mohou vznikat v projektu nežádoucí situace</w:t>
      </w:r>
    </w:p>
    <w:p w14:paraId="3FA5C719" w14:textId="75DA4358" w:rsidR="00AF13FA" w:rsidRDefault="00AF13FA" w:rsidP="00C93BC2">
      <w:pPr>
        <w:pStyle w:val="Bodyodsazene"/>
        <w:numPr>
          <w:ilvl w:val="0"/>
          <w:numId w:val="5"/>
        </w:numPr>
      </w:pPr>
      <w:r>
        <w:t xml:space="preserve">Proces řízení změn je zahájen tím, že </w:t>
      </w:r>
      <w:r w:rsidR="00F07761">
        <w:t xml:space="preserve">je </w:t>
      </w:r>
      <w:r w:rsidR="00216AEF">
        <w:t xml:space="preserve">identifikována </w:t>
      </w:r>
      <w:r>
        <w:t>změna.</w:t>
      </w:r>
    </w:p>
    <w:p w14:paraId="74C45D08" w14:textId="77777777" w:rsidR="00216AEF" w:rsidRDefault="00216AEF" w:rsidP="00AF13FA">
      <w:pPr>
        <w:pStyle w:val="Bodyodsazene"/>
        <w:numPr>
          <w:ilvl w:val="1"/>
          <w:numId w:val="5"/>
        </w:numPr>
      </w:pPr>
      <w:r w:rsidRPr="0004743E">
        <w:rPr>
          <w:b/>
          <w:bCs/>
        </w:rPr>
        <w:t>ROLE</w:t>
      </w:r>
      <w:r>
        <w:t>: Jakýkoli člen projektu.</w:t>
      </w:r>
    </w:p>
    <w:p w14:paraId="423BF8D8" w14:textId="22F0589C" w:rsidR="00AF13FA" w:rsidRDefault="00216AEF" w:rsidP="00AF13FA">
      <w:pPr>
        <w:pStyle w:val="Bodyodsazene"/>
        <w:numPr>
          <w:ilvl w:val="1"/>
          <w:numId w:val="5"/>
        </w:numPr>
      </w:pPr>
      <w:r>
        <w:t>Proces m</w:t>
      </w:r>
      <w:r w:rsidR="00C93BC2">
        <w:t xml:space="preserve">ůže být iniciován libovolným členem projektového týmu předložením </w:t>
      </w:r>
      <w:r>
        <w:t>p</w:t>
      </w:r>
      <w:r w:rsidR="00C93BC2">
        <w:t xml:space="preserve">ožadavku na změnu. </w:t>
      </w:r>
      <w:r w:rsidR="201787A3">
        <w:t xml:space="preserve">Předložením </w:t>
      </w:r>
      <w:r w:rsidR="03CE832D">
        <w:t xml:space="preserve">požadavku </w:t>
      </w:r>
      <w:r w:rsidR="201787A3">
        <w:t xml:space="preserve">se </w:t>
      </w:r>
      <w:r w:rsidR="046B6B97">
        <w:t xml:space="preserve">v tomto případě </w:t>
      </w:r>
      <w:r w:rsidR="201787A3">
        <w:t>rozumí úkon, kterým libovolný člen proj</w:t>
      </w:r>
      <w:r w:rsidR="3BE309CB">
        <w:t>e</w:t>
      </w:r>
      <w:r w:rsidR="201787A3">
        <w:t xml:space="preserve">ktového týmu </w:t>
      </w:r>
      <w:r w:rsidR="00F07761">
        <w:t xml:space="preserve">oficiálně </w:t>
      </w:r>
      <w:r w:rsidR="00D23384">
        <w:t>popíše změnu.</w:t>
      </w:r>
      <w:r w:rsidR="201787A3">
        <w:t xml:space="preserve"> </w:t>
      </w:r>
      <w:r w:rsidR="5E8E9E3F">
        <w:t xml:space="preserve">Pokud tento člen projektu nemůže </w:t>
      </w:r>
      <w:r>
        <w:t>takto učinit</w:t>
      </w:r>
      <w:r w:rsidR="5E8E9E3F">
        <w:t xml:space="preserve"> sám, předloží tuto změnu projektovému manažerovi, který tak po vzájemné </w:t>
      </w:r>
      <w:r w:rsidR="7F611754">
        <w:t xml:space="preserve">dohodě může </w:t>
      </w:r>
      <w:r w:rsidR="5E8E9E3F">
        <w:t>učin</w:t>
      </w:r>
      <w:r>
        <w:t>it</w:t>
      </w:r>
      <w:r w:rsidR="5E8E9E3F">
        <w:t xml:space="preserve"> za něj. </w:t>
      </w:r>
    </w:p>
    <w:p w14:paraId="5195F5E7" w14:textId="6E7E6D18" w:rsidR="00D23384" w:rsidRDefault="00D23384" w:rsidP="00AF13FA">
      <w:pPr>
        <w:pStyle w:val="Bodyodsazene"/>
        <w:numPr>
          <w:ilvl w:val="1"/>
          <w:numId w:val="5"/>
        </w:numPr>
      </w:pPr>
      <w:r w:rsidRPr="0004743E">
        <w:rPr>
          <w:b/>
          <w:bCs/>
        </w:rPr>
        <w:t>CÍL</w:t>
      </w:r>
      <w:r>
        <w:t>: Je nutné zajistit evidenci změny.</w:t>
      </w:r>
    </w:p>
    <w:p w14:paraId="6F3A3A48" w14:textId="7BBD842F" w:rsidR="00D23384" w:rsidRDefault="00D23384" w:rsidP="00D23384">
      <w:pPr>
        <w:pStyle w:val="Bodyodsazene"/>
        <w:numPr>
          <w:ilvl w:val="0"/>
          <w:numId w:val="5"/>
        </w:numPr>
      </w:pPr>
      <w:r>
        <w:t>Je vyplněn formulář „</w:t>
      </w:r>
      <w:r w:rsidRPr="00F07761">
        <w:t>Požadavek na změnu</w:t>
      </w:r>
      <w:r>
        <w:t>“, dle formuláře, který je v projektu za tímto účelem zaveden. Vzor takového formuláře je dostupný je stažení mezi šablonami v projektovém uložišti.</w:t>
      </w:r>
    </w:p>
    <w:p w14:paraId="27DACE0D" w14:textId="77777777" w:rsidR="00D23384" w:rsidRDefault="00D23384" w:rsidP="00D23384">
      <w:pPr>
        <w:pStyle w:val="Bodyodsazene"/>
        <w:numPr>
          <w:ilvl w:val="1"/>
          <w:numId w:val="5"/>
        </w:numPr>
      </w:pPr>
      <w:r w:rsidRPr="006F20FA">
        <w:rPr>
          <w:b/>
          <w:bCs/>
        </w:rPr>
        <w:t>ROLE</w:t>
      </w:r>
      <w:r>
        <w:t>: Projektový Manažer + Nositel projektu</w:t>
      </w:r>
    </w:p>
    <w:p w14:paraId="0C7EE1A8" w14:textId="230FC4C4" w:rsidR="00D23384" w:rsidRDefault="00D23384" w:rsidP="00D23384">
      <w:pPr>
        <w:pStyle w:val="Bodyodsazene"/>
        <w:numPr>
          <w:ilvl w:val="1"/>
          <w:numId w:val="5"/>
        </w:numPr>
      </w:pPr>
      <w:r w:rsidRPr="0004743E">
        <w:t xml:space="preserve">Každá změna má </w:t>
      </w:r>
      <w:r>
        <w:t>svůj vlastní vyplněný formulář.</w:t>
      </w:r>
    </w:p>
    <w:p w14:paraId="64F86A41" w14:textId="1C5B6BF5" w:rsidR="00D23384" w:rsidRPr="00D23384" w:rsidRDefault="00D23384" w:rsidP="00D23384">
      <w:pPr>
        <w:pStyle w:val="Bodyodsazene"/>
        <w:numPr>
          <w:ilvl w:val="1"/>
          <w:numId w:val="5"/>
        </w:numPr>
      </w:pPr>
      <w:r w:rsidRPr="006F20FA">
        <w:rPr>
          <w:b/>
          <w:bCs/>
        </w:rPr>
        <w:t>CÍL</w:t>
      </w:r>
      <w:r>
        <w:rPr>
          <w:b/>
          <w:bCs/>
        </w:rPr>
        <w:t>1</w:t>
      </w:r>
      <w:r>
        <w:t>: Formulář změny je nutné v rámci projektu nechat schválit po stránce obsahu + rozpočtu + harmonogramu</w:t>
      </w:r>
    </w:p>
    <w:p w14:paraId="1928AFC3" w14:textId="5F229D8C" w:rsidR="00D23384" w:rsidRDefault="00D23384" w:rsidP="00D23384">
      <w:pPr>
        <w:pStyle w:val="Bodyodsazene"/>
        <w:numPr>
          <w:ilvl w:val="1"/>
          <w:numId w:val="5"/>
        </w:numPr>
      </w:pPr>
      <w:r>
        <w:t xml:space="preserve">Každá jednotlivá změna je také zaevidována do centrálního Registru změn v rámci projektu. </w:t>
      </w:r>
    </w:p>
    <w:p w14:paraId="4A02B451" w14:textId="514BCC5E" w:rsidR="00D23384" w:rsidRPr="00D23384" w:rsidRDefault="00D23384" w:rsidP="00D23384">
      <w:pPr>
        <w:pStyle w:val="Bodyodsazene"/>
        <w:numPr>
          <w:ilvl w:val="1"/>
          <w:numId w:val="5"/>
        </w:numPr>
      </w:pPr>
      <w:r w:rsidRPr="006F20FA">
        <w:rPr>
          <w:b/>
          <w:bCs/>
        </w:rPr>
        <w:t>CÍL</w:t>
      </w:r>
      <w:r>
        <w:rPr>
          <w:b/>
          <w:bCs/>
        </w:rPr>
        <w:t>2</w:t>
      </w:r>
      <w:r>
        <w:t xml:space="preserve">: </w:t>
      </w:r>
      <w:r w:rsidR="00EC2366">
        <w:t xml:space="preserve">Je potřeba zajistit přehled o všech zachycených změnách na projektu na jednom místě (ať již budou po stránce realizace schváleny nebo zamítnuty) </w:t>
      </w:r>
    </w:p>
    <w:p w14:paraId="7D8AD948" w14:textId="77777777" w:rsidR="00916B67" w:rsidRPr="0037561A" w:rsidRDefault="00916B67" w:rsidP="00C93BC2">
      <w:pPr>
        <w:pStyle w:val="Bodyodsazene"/>
      </w:pPr>
    </w:p>
    <w:p w14:paraId="1E776BFF" w14:textId="4D1E1826" w:rsidR="00216AEF" w:rsidRDefault="00C93BC2" w:rsidP="00C93BC2">
      <w:pPr>
        <w:pStyle w:val="Bodyodsazene"/>
      </w:pPr>
      <w:r>
        <w:t>Realizace změnového řízení má obvykle interní charakter</w:t>
      </w:r>
      <w:r w:rsidR="00E45344">
        <w:t>.</w:t>
      </w:r>
      <w:r>
        <w:t xml:space="preserve"> Změny je možné navrhovat kdykoliv v průběhu projektu do okamžiku akceptace poslední fáze projektu. </w:t>
      </w:r>
    </w:p>
    <w:p w14:paraId="4C5CABA4" w14:textId="37178009" w:rsidR="00C93BC2" w:rsidRPr="0037561A" w:rsidRDefault="00EB471A" w:rsidP="00C93BC2">
      <w:pPr>
        <w:pStyle w:val="Bodyodsazene"/>
      </w:pPr>
      <w:r>
        <w:t xml:space="preserve">Posouzení, pracnost a </w:t>
      </w:r>
      <w:r w:rsidR="00C46156">
        <w:t>náklady</w:t>
      </w:r>
      <w:r>
        <w:t xml:space="preserve"> na zavedení změn </w:t>
      </w:r>
      <w:r w:rsidR="0057332A">
        <w:t xml:space="preserve">jsou v pokročilejších </w:t>
      </w:r>
      <w:r w:rsidR="00465513">
        <w:t>fázích</w:t>
      </w:r>
      <w:r w:rsidR="0057332A">
        <w:t xml:space="preserve"> projektu </w:t>
      </w:r>
      <w:r w:rsidR="00943409">
        <w:t xml:space="preserve">obtížnější a náklady mohou být vyšší. </w:t>
      </w:r>
    </w:p>
    <w:p w14:paraId="1A3198EF" w14:textId="77777777" w:rsidR="00C93BC2" w:rsidRPr="0037561A" w:rsidRDefault="00C93BC2" w:rsidP="00C93BC2">
      <w:pPr>
        <w:pStyle w:val="Bodyodsazene"/>
      </w:pPr>
    </w:p>
    <w:p w14:paraId="7BC4C0F1" w14:textId="683D23FF" w:rsidR="00C93BC2" w:rsidRPr="0037561A" w:rsidRDefault="00C93BC2" w:rsidP="00C93BC2">
      <w:pPr>
        <w:pStyle w:val="Bodyodsazene"/>
      </w:pPr>
      <w:r w:rsidRPr="0037561A">
        <w:t xml:space="preserve">V Požadavku na změnu žadatel vyplní </w:t>
      </w:r>
      <w:r w:rsidR="00E45344">
        <w:t xml:space="preserve">požadované </w:t>
      </w:r>
      <w:r w:rsidRPr="0037561A">
        <w:t xml:space="preserve">atributy (vedle základní hlavičky především předmět změny, odůvodnění, dopady) a požadavek předá Projektovému manažerovi. </w:t>
      </w:r>
    </w:p>
    <w:p w14:paraId="7E07F169" w14:textId="2E084452" w:rsidR="00131AB6" w:rsidRDefault="00EC2366" w:rsidP="00894643">
      <w:pPr>
        <w:pStyle w:val="Nadpis3"/>
        <w:keepLines w:val="0"/>
        <w:numPr>
          <w:ilvl w:val="1"/>
          <w:numId w:val="3"/>
        </w:numPr>
        <w:spacing w:before="240" w:after="240" w:line="276" w:lineRule="auto"/>
      </w:pPr>
      <w:r>
        <w:lastRenderedPageBreak/>
        <w:t xml:space="preserve">Formulář Změny </w:t>
      </w:r>
    </w:p>
    <w:p w14:paraId="743DBF5C" w14:textId="596BF9DE" w:rsidR="00131AB6" w:rsidRDefault="00131AB6" w:rsidP="0004743E">
      <w:r>
        <w:t xml:space="preserve">Veškeré šablony, vzory a další metodické doporučení najdete na </w:t>
      </w:r>
      <w:hyperlink r:id="rId8" w:history="1">
        <w:r w:rsidRPr="008750EC">
          <w:rPr>
            <w:rStyle w:val="Hypertextovodkaz"/>
          </w:rPr>
          <w:t>https://mmr.gov.cz/cs/microsites/standardy-projektoveho-rizeni/</w:t>
        </w:r>
      </w:hyperlink>
    </w:p>
    <w:p w14:paraId="4C690554" w14:textId="6EA15E4F" w:rsidR="00131AB6" w:rsidRDefault="00131AB6" w:rsidP="00131AB6">
      <w:r>
        <w:t>Příklad:</w:t>
      </w:r>
    </w:p>
    <w:p w14:paraId="5386C052" w14:textId="5C8C208B" w:rsidR="00131AB6" w:rsidRPr="00131AB6" w:rsidRDefault="00131AB6" w:rsidP="0004743E">
      <w:r>
        <w:rPr>
          <w:noProof/>
        </w:rPr>
        <w:drawing>
          <wp:inline distT="0" distB="0" distL="0" distR="0" wp14:anchorId="06C950E3" wp14:editId="61C28BE8">
            <wp:extent cx="5760720" cy="3880485"/>
            <wp:effectExtent l="0" t="0" r="0" b="5715"/>
            <wp:docPr id="362342884" name="Obrázek 1" descr="Obsah obrázku text, snímek obrazovky, účtenka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42884" name="Obrázek 1" descr="Obsah obrázku text, snímek obrazovky, účtenka, číslo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BCEAA" w14:textId="73F18531" w:rsidR="00916B67" w:rsidRDefault="00131AB6" w:rsidP="00894643">
      <w:pPr>
        <w:pStyle w:val="Nadpis3"/>
        <w:keepLines w:val="0"/>
        <w:numPr>
          <w:ilvl w:val="1"/>
          <w:numId w:val="3"/>
        </w:numPr>
        <w:spacing w:before="240" w:after="240" w:line="276" w:lineRule="auto"/>
      </w:pPr>
      <w:r>
        <w:t>Evidence všech změn na projektu v Registru změn</w:t>
      </w:r>
    </w:p>
    <w:p w14:paraId="099778AC" w14:textId="76F13442" w:rsidR="00916B67" w:rsidRDefault="00916B67" w:rsidP="00916B67">
      <w:r>
        <w:t xml:space="preserve">Veškeré šablony, vzory a další metodické doporučení najdete na </w:t>
      </w:r>
      <w:hyperlink r:id="rId10" w:history="1">
        <w:r w:rsidRPr="007B6CC1">
          <w:t>https://mmr.gov.cz/cs/microsites/standardy-projektoveho-rizeni/</w:t>
        </w:r>
      </w:hyperlink>
    </w:p>
    <w:p w14:paraId="105A0D50" w14:textId="7040C0D7" w:rsidR="00916B67" w:rsidRDefault="00916B67" w:rsidP="00916B67">
      <w:r>
        <w:t xml:space="preserve">Šablona pro Změnové řízení – </w:t>
      </w:r>
      <w:r w:rsidR="001C45FD">
        <w:t>R</w:t>
      </w:r>
      <w:r>
        <w:t xml:space="preserve">egistr </w:t>
      </w:r>
      <w:r w:rsidR="001C45FD">
        <w:t>Z</w:t>
      </w:r>
      <w:r>
        <w:t xml:space="preserve">měn </w:t>
      </w:r>
      <w:r w:rsidR="001C45FD">
        <w:t xml:space="preserve">a požadavků, </w:t>
      </w:r>
      <w:r>
        <w:t xml:space="preserve">může mít </w:t>
      </w:r>
      <w:r w:rsidR="001C45FD">
        <w:t xml:space="preserve">např. </w:t>
      </w:r>
      <w:r>
        <w:t>následující podobu:</w:t>
      </w:r>
    </w:p>
    <w:p w14:paraId="34A37DE0" w14:textId="2E6F0416" w:rsidR="00916B67" w:rsidRPr="0037561A" w:rsidRDefault="001C45FD" w:rsidP="0004743E">
      <w:r>
        <w:rPr>
          <w:noProof/>
        </w:rPr>
        <w:drawing>
          <wp:inline distT="0" distB="0" distL="0" distR="0" wp14:anchorId="73FC9987" wp14:editId="00D2B1F4">
            <wp:extent cx="5760720" cy="1254125"/>
            <wp:effectExtent l="0" t="0" r="0" b="3175"/>
            <wp:docPr id="2086625526" name="Obrázek 1" descr="Obsah obrázku text, řada/pruh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625526" name="Obrázek 1" descr="Obsah obrázku text, řada/pruh, Písmo, číslo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37DAE" w14:textId="2F852514" w:rsidR="00C93BC2" w:rsidRPr="0037561A" w:rsidRDefault="00762CEF" w:rsidP="004C01BE">
      <w:pPr>
        <w:pStyle w:val="Nadpis3"/>
        <w:keepLines w:val="0"/>
        <w:numPr>
          <w:ilvl w:val="2"/>
          <w:numId w:val="3"/>
        </w:numPr>
        <w:spacing w:before="240" w:after="240" w:line="276" w:lineRule="auto"/>
      </w:pPr>
      <w:bookmarkStart w:id="3" w:name="_Toc402901304"/>
      <w:bookmarkStart w:id="4" w:name="_Toc165363528"/>
      <w:bookmarkEnd w:id="3"/>
      <w:r>
        <w:t>A</w:t>
      </w:r>
      <w:r w:rsidR="0A270554">
        <w:t>nalýza dopadů</w:t>
      </w:r>
      <w:bookmarkEnd w:id="4"/>
      <w:r w:rsidR="00916B67">
        <w:t xml:space="preserve"> změny do projektu</w:t>
      </w:r>
    </w:p>
    <w:p w14:paraId="541B1F76" w14:textId="77777777" w:rsidR="00762CEF" w:rsidRDefault="00762CEF" w:rsidP="0004743E">
      <w:pPr>
        <w:pStyle w:val="Bodyodsazene"/>
      </w:pPr>
      <w:r w:rsidRPr="0004743E">
        <w:rPr>
          <w:b/>
          <w:bCs/>
        </w:rPr>
        <w:t>ROLE</w:t>
      </w:r>
      <w:r>
        <w:t>: Projektový Manažer</w:t>
      </w:r>
    </w:p>
    <w:p w14:paraId="56C92D96" w14:textId="6860ADB2" w:rsidR="00C93BC2" w:rsidRPr="0037561A" w:rsidRDefault="00762CEF" w:rsidP="00C93BC2">
      <w:pPr>
        <w:pStyle w:val="Bodyodsazene"/>
      </w:pPr>
      <w:r>
        <w:t>Pokud máme vyjasněno a potvrzeno</w:t>
      </w:r>
      <w:r w:rsidR="005F0F11">
        <w:t xml:space="preserve"> od role Nositel projektu případně Věcný gestor projektu</w:t>
      </w:r>
      <w:r>
        <w:t xml:space="preserve">, že zaregistrovaná změna je opravdu v rámci projektu považována za změnu s dopady do </w:t>
      </w:r>
      <w:r>
        <w:lastRenderedPageBreak/>
        <w:t xml:space="preserve">projektu, pak </w:t>
      </w:r>
      <w:r w:rsidR="00C93BC2" w:rsidRPr="0037561A">
        <w:t>Projektový manažer zajistí provedení analýzy dopadů změny, primárně ve spolupráci s předkladatelem požadavku</w:t>
      </w:r>
      <w:r>
        <w:t xml:space="preserve"> nebo s interními případně externími dodavateli</w:t>
      </w:r>
      <w:r w:rsidR="00C93BC2" w:rsidRPr="0037561A">
        <w:t>. Povinně jsou posuzovány dopady:</w:t>
      </w:r>
    </w:p>
    <w:p w14:paraId="7EE6C83A" w14:textId="77777777" w:rsidR="00C93BC2" w:rsidRPr="0037561A" w:rsidRDefault="00C93BC2" w:rsidP="00C93BC2">
      <w:pPr>
        <w:pStyle w:val="Bodyodsazene"/>
        <w:numPr>
          <w:ilvl w:val="0"/>
          <w:numId w:val="2"/>
        </w:numPr>
      </w:pPr>
      <w:r w:rsidRPr="0037561A">
        <w:t>finanční (dopad do rozpočtu),</w:t>
      </w:r>
    </w:p>
    <w:p w14:paraId="769C591F" w14:textId="77777777" w:rsidR="00C93BC2" w:rsidRPr="0037561A" w:rsidRDefault="00C93BC2" w:rsidP="00C93BC2">
      <w:pPr>
        <w:pStyle w:val="Bodyodsazene"/>
        <w:numPr>
          <w:ilvl w:val="0"/>
          <w:numId w:val="2"/>
        </w:numPr>
      </w:pPr>
      <w:r w:rsidRPr="0037561A">
        <w:t>časové (dopad do harmonogramu),</w:t>
      </w:r>
    </w:p>
    <w:p w14:paraId="6713E46F" w14:textId="0A282756" w:rsidR="00C93BC2" w:rsidRPr="0037561A" w:rsidRDefault="00C93BC2" w:rsidP="00C93BC2">
      <w:pPr>
        <w:pStyle w:val="Bodyodsazene"/>
        <w:numPr>
          <w:ilvl w:val="0"/>
          <w:numId w:val="2"/>
        </w:numPr>
      </w:pPr>
      <w:r w:rsidRPr="0037561A">
        <w:t>na kapacity,</w:t>
      </w:r>
    </w:p>
    <w:p w14:paraId="012F5F01" w14:textId="77777777" w:rsidR="00C93BC2" w:rsidRPr="0037561A" w:rsidRDefault="00C93BC2" w:rsidP="00C93BC2">
      <w:pPr>
        <w:pStyle w:val="Bodyodsazene"/>
        <w:numPr>
          <w:ilvl w:val="0"/>
          <w:numId w:val="2"/>
        </w:numPr>
      </w:pPr>
      <w:r w:rsidRPr="0037561A">
        <w:t>do obsahové části projektu (rozsah a cíle projektu),</w:t>
      </w:r>
    </w:p>
    <w:p w14:paraId="115C5354" w14:textId="77777777" w:rsidR="00C93BC2" w:rsidRPr="0037561A" w:rsidRDefault="00C93BC2" w:rsidP="00C93BC2">
      <w:pPr>
        <w:pStyle w:val="Bodyodsazene"/>
        <w:numPr>
          <w:ilvl w:val="0"/>
          <w:numId w:val="2"/>
        </w:numPr>
      </w:pPr>
      <w:r w:rsidRPr="0037561A">
        <w:t>do činností a WBS,</w:t>
      </w:r>
    </w:p>
    <w:p w14:paraId="1DF56635" w14:textId="77777777" w:rsidR="00C93BC2" w:rsidRDefault="00C93BC2" w:rsidP="00C93BC2">
      <w:pPr>
        <w:pStyle w:val="Bodyodsazene"/>
        <w:numPr>
          <w:ilvl w:val="0"/>
          <w:numId w:val="2"/>
        </w:numPr>
      </w:pPr>
      <w:r w:rsidRPr="0037561A">
        <w:t>do smluv s dodavateli.</w:t>
      </w:r>
    </w:p>
    <w:p w14:paraId="31A8D1A8" w14:textId="3B0D269F" w:rsidR="00762CEF" w:rsidRDefault="00762CEF" w:rsidP="00762CEF">
      <w:pPr>
        <w:pStyle w:val="Bodyodsazene"/>
      </w:pPr>
      <w:r w:rsidRPr="0004743E">
        <w:rPr>
          <w:b/>
          <w:bCs/>
        </w:rPr>
        <w:t>Výstup</w:t>
      </w:r>
      <w:r>
        <w:t xml:space="preserve">: Projektový Manažer všechno eviduje v rámci zvolené šablony v registru Změn a požadavků. Na pravidelných poradách k projektu, řídicím výboru projektu reportuje o stavu jednotlivých změnových požadavcích. Doporučujeme, aby se v rámci reportovaného stavu </w:t>
      </w:r>
      <w:r w:rsidR="005F0F11">
        <w:t xml:space="preserve">o </w:t>
      </w:r>
      <w:r>
        <w:t xml:space="preserve">projektu </w:t>
      </w:r>
      <w:r w:rsidR="005F0F11">
        <w:t xml:space="preserve">pravidelně </w:t>
      </w:r>
      <w:r>
        <w:t xml:space="preserve">reportoval i </w:t>
      </w:r>
      <w:r w:rsidR="005F0F11">
        <w:t xml:space="preserve">takový </w:t>
      </w:r>
      <w:r>
        <w:t xml:space="preserve">stav, kdy v projektu žádná změna není evidována. </w:t>
      </w:r>
      <w:r w:rsidR="005F0F11">
        <w:t>Zjednodušeně v rámci metodického pokynu doporučujeme reportovat, že k danému dni jsou / nejsou v projektu evidovány změny a případně v jakém stavu aktuálně jsou.</w:t>
      </w:r>
    </w:p>
    <w:p w14:paraId="6A5EB011" w14:textId="77777777" w:rsidR="00C93BC2" w:rsidRPr="0037561A" w:rsidRDefault="00C93BC2" w:rsidP="004C01BE">
      <w:pPr>
        <w:pStyle w:val="Nadpis3"/>
        <w:keepLines w:val="0"/>
        <w:numPr>
          <w:ilvl w:val="2"/>
          <w:numId w:val="3"/>
        </w:numPr>
        <w:spacing w:before="240" w:after="240" w:line="276" w:lineRule="auto"/>
      </w:pPr>
      <w:bookmarkStart w:id="5" w:name="_Toc402901305"/>
      <w:bookmarkStart w:id="6" w:name="_Toc165363529"/>
      <w:bookmarkEnd w:id="5"/>
      <w:r w:rsidRPr="0037561A">
        <w:t>Vyjádření klíčových osob, schválení</w:t>
      </w:r>
      <w:bookmarkEnd w:id="6"/>
    </w:p>
    <w:p w14:paraId="136D772E" w14:textId="77777777" w:rsidR="00762CEF" w:rsidRDefault="00762CEF" w:rsidP="00C93BC2">
      <w:pPr>
        <w:pStyle w:val="Bodyodsazene"/>
      </w:pPr>
      <w:r w:rsidRPr="0004743E">
        <w:rPr>
          <w:b/>
          <w:bCs/>
        </w:rPr>
        <w:t>ROLE</w:t>
      </w:r>
      <w:r>
        <w:t>: Projektový Manažer</w:t>
      </w:r>
    </w:p>
    <w:p w14:paraId="4D957632" w14:textId="09E9643C" w:rsidR="00C93BC2" w:rsidRPr="0037561A" w:rsidRDefault="00C93BC2" w:rsidP="00C93BC2">
      <w:pPr>
        <w:pStyle w:val="Bodyodsazene"/>
      </w:pPr>
      <w:r w:rsidRPr="0037561A">
        <w:t>Projektový manažer ověří úplnost a oprávněnost Požadavku na změnu a zhodnotí, zda je potřeba vyjádření dalších osob v projektu (Věcný gestor apod.). V případě potřeby dalšího vyjádření předá PM dotčeným osobám požadavek k vyjádření. Po vyjádření všech potřebných osob PM předloží požadavek Nositeli projektu ke schválení. Pokud se jedná o zásadnější změnu projektu (dle posouzení Nositele projektu), může N</w:t>
      </w:r>
      <w:r w:rsidR="005F0F11">
        <w:t xml:space="preserve">ositel </w:t>
      </w:r>
      <w:r w:rsidRPr="0037561A">
        <w:t>P</w:t>
      </w:r>
      <w:r w:rsidR="005F0F11">
        <w:t>rojektu</w:t>
      </w:r>
      <w:r w:rsidRPr="0037561A">
        <w:t xml:space="preserve"> rozhodnout o potřebě projednání a schválení požadavku na úrovni Řídicího výboru.</w:t>
      </w:r>
    </w:p>
    <w:p w14:paraId="79E4419D" w14:textId="1498AF9A" w:rsidR="00C93BC2" w:rsidRDefault="00C93BC2" w:rsidP="00C93BC2">
      <w:pPr>
        <w:pStyle w:val="Bodyodsazene"/>
      </w:pPr>
      <w:r>
        <w:t xml:space="preserve">Po schválení Požadavku na </w:t>
      </w:r>
      <w:r w:rsidR="00076C6C">
        <w:t xml:space="preserve">změnu </w:t>
      </w:r>
      <w:r>
        <w:t>Projektový manažer zajistí promítnutí změny do</w:t>
      </w:r>
      <w:r w:rsidR="00894643">
        <w:t xml:space="preserve"> Plánu řízení projektu</w:t>
      </w:r>
      <w:r w:rsidR="006D2A03">
        <w:t>.</w:t>
      </w:r>
    </w:p>
    <w:p w14:paraId="4F7C04C4" w14:textId="363762A7" w:rsidR="005F0F11" w:rsidRPr="005F0F11" w:rsidRDefault="005F0F11" w:rsidP="00C93BC2">
      <w:pPr>
        <w:pStyle w:val="Bodyodsazene"/>
      </w:pPr>
      <w:r w:rsidRPr="006F20FA">
        <w:rPr>
          <w:b/>
          <w:bCs/>
        </w:rPr>
        <w:t>Výstup</w:t>
      </w:r>
      <w:r>
        <w:rPr>
          <w:b/>
          <w:bCs/>
        </w:rPr>
        <w:t xml:space="preserve">: </w:t>
      </w:r>
      <w:r>
        <w:t>Projektový manažer vše eviduje v rámci zvolené šablony</w:t>
      </w:r>
      <w:r w:rsidR="00707096">
        <w:t>. V případě schválení změny a zahrnutí změny do projektu, je nutné výstupy z</w:t>
      </w:r>
      <w:r w:rsidR="006D3EAD">
        <w:t xml:space="preserve"> Analýzy dopadů změny do projektu aktualizovat Harmonogram a Rozpočet. </w:t>
      </w:r>
    </w:p>
    <w:p w14:paraId="44B621FD" w14:textId="77777777" w:rsidR="00C93BC2" w:rsidRPr="0037561A" w:rsidRDefault="00C93BC2" w:rsidP="00C93BC2">
      <w:pPr>
        <w:pStyle w:val="Bodyodsazene"/>
      </w:pPr>
    </w:p>
    <w:p w14:paraId="1A42CDCA" w14:textId="6D2A21F0" w:rsidR="00C93BC2" w:rsidRPr="0037561A" w:rsidRDefault="00C93BC2" w:rsidP="00894643">
      <w:pPr>
        <w:pStyle w:val="Nadpis3"/>
        <w:numPr>
          <w:ilvl w:val="0"/>
          <w:numId w:val="3"/>
        </w:numPr>
      </w:pPr>
      <w:bookmarkStart w:id="7" w:name="_Toc402901306"/>
      <w:bookmarkEnd w:id="7"/>
      <w:r w:rsidRPr="0037561A">
        <w:t>Řízení implementace změn</w:t>
      </w:r>
    </w:p>
    <w:p w14:paraId="06EB595B" w14:textId="77777777" w:rsidR="00762CEF" w:rsidRDefault="00762CEF" w:rsidP="00762CEF">
      <w:pPr>
        <w:pStyle w:val="Bodyodsazene"/>
      </w:pPr>
      <w:r w:rsidRPr="0004743E">
        <w:rPr>
          <w:b/>
          <w:bCs/>
        </w:rPr>
        <w:t>ROLE</w:t>
      </w:r>
      <w:r>
        <w:t>: Projektový Manažer</w:t>
      </w:r>
    </w:p>
    <w:p w14:paraId="0FDD80EC" w14:textId="77777777" w:rsidR="00C93BC2" w:rsidRDefault="00C93BC2" w:rsidP="00C93BC2">
      <w:pPr>
        <w:pStyle w:val="Bodyodsazene"/>
      </w:pPr>
      <w:r w:rsidRPr="0037561A">
        <w:t>Projektový manažer odpovídá za soulad dalšího postupu projektu se schválenými změnami. Tím, že je změněn směrný plán, probíhá kontrola standardně odečtem stavu postupu projektu proti aktualizovanému směrnému plánu.</w:t>
      </w:r>
    </w:p>
    <w:p w14:paraId="43CA91F1" w14:textId="5394525C" w:rsidR="005F0F11" w:rsidRPr="0037561A" w:rsidRDefault="005F0F11" w:rsidP="00C93BC2">
      <w:pPr>
        <w:pStyle w:val="Bodyodsazene"/>
      </w:pPr>
      <w:r w:rsidRPr="006F20FA">
        <w:rPr>
          <w:b/>
          <w:bCs/>
        </w:rPr>
        <w:t>Výstup</w:t>
      </w:r>
      <w:r>
        <w:rPr>
          <w:b/>
          <w:bCs/>
        </w:rPr>
        <w:t xml:space="preserve">: </w:t>
      </w:r>
      <w:r>
        <w:t>Projektový manažer je odpovědný za pravidelnou kontrolu registru Změn, pravidelnou aktualizaci stavů evidovaných změn</w:t>
      </w:r>
      <w:r w:rsidR="00707096">
        <w:t>.</w:t>
      </w:r>
    </w:p>
    <w:p w14:paraId="26179534" w14:textId="77777777" w:rsidR="00707096" w:rsidRPr="0037561A" w:rsidRDefault="00707096" w:rsidP="00707096">
      <w:pPr>
        <w:pStyle w:val="Bodyodsazene"/>
      </w:pPr>
    </w:p>
    <w:p w14:paraId="71C3A80E" w14:textId="76EE7C9C" w:rsidR="00707096" w:rsidRDefault="006D3EAD" w:rsidP="00894643">
      <w:pPr>
        <w:pStyle w:val="Nadpis3"/>
        <w:numPr>
          <w:ilvl w:val="0"/>
          <w:numId w:val="3"/>
        </w:numPr>
      </w:pPr>
      <w:r>
        <w:t>Z</w:t>
      </w:r>
      <w:r w:rsidR="00707096">
        <w:t>ávěrečné doporučení metodického pokynu</w:t>
      </w:r>
    </w:p>
    <w:p w14:paraId="6C16B450" w14:textId="4B4782A9" w:rsidR="00707096" w:rsidRDefault="00707096" w:rsidP="00707096">
      <w:pPr>
        <w:jc w:val="both"/>
        <w:rPr>
          <w:rFonts w:ascii="Arial" w:hAnsi="Arial"/>
        </w:rPr>
      </w:pPr>
      <w:r w:rsidRPr="0004743E">
        <w:rPr>
          <w:rFonts w:ascii="Arial" w:hAnsi="Arial"/>
        </w:rPr>
        <w:t xml:space="preserve">Projektový manažer </w:t>
      </w:r>
      <w:r>
        <w:rPr>
          <w:rFonts w:ascii="Arial" w:hAnsi="Arial"/>
        </w:rPr>
        <w:t>je klíčovou rolí, která je v projektu odpovědná za to, že všichni v projektu znají proces, jak se odřídí případná změna v projektu, je odpovědný i za to, že pravidelně sleduje a vyhodnocuje evidované změny a jejich množství i jejich stav pravidelně reportuje vedení projektu. Je také odpovědný za to, že veškeré změny v projektu jsou správně řízeny po stránce dodávky, v rámci aktualizovaného harmonogramu doplněného o dodávku změn včetně kontroly rozpočtu, který byl o náklady související se změnou taktéž aktualizován.</w:t>
      </w:r>
    </w:p>
    <w:p w14:paraId="0CFA3BB7" w14:textId="0F48DD90" w:rsidR="00707096" w:rsidRPr="0004743E" w:rsidRDefault="00707096" w:rsidP="0004743E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Projektový manažer není odpovědný za to, aby určoval a </w:t>
      </w:r>
      <w:r w:rsidR="00894643">
        <w:rPr>
          <w:rFonts w:ascii="Arial" w:hAnsi="Arial"/>
        </w:rPr>
        <w:t>rozhodoval,</w:t>
      </w:r>
      <w:r>
        <w:rPr>
          <w:rFonts w:ascii="Arial" w:hAnsi="Arial"/>
        </w:rPr>
        <w:t xml:space="preserve"> zdali identifikovaný požadavek je změnou rozsahu projektu, za toto nese odpovědnost Nositel Projektu případně Věcný gestor.</w:t>
      </w:r>
    </w:p>
    <w:p w14:paraId="75030CA1" w14:textId="74BAE694" w:rsidR="00306374" w:rsidRDefault="00306374"/>
    <w:sectPr w:rsidR="0030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B44"/>
    <w:multiLevelType w:val="multilevel"/>
    <w:tmpl w:val="2B560EE6"/>
    <w:lvl w:ilvl="0">
      <w:start w:val="1"/>
      <w:numFmt w:val="decimal"/>
      <w:lvlText w:val="%1."/>
      <w:lvlJc w:val="left"/>
      <w:pPr>
        <w:ind w:left="432" w:hanging="432"/>
      </w:pPr>
      <w:rPr>
        <w:b w:val="0"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982C70"/>
    <w:multiLevelType w:val="multilevel"/>
    <w:tmpl w:val="DFC2AE48"/>
    <w:lvl w:ilvl="0">
      <w:start w:val="1"/>
      <w:numFmt w:val="decimal"/>
      <w:lvlText w:val="%1"/>
      <w:lvlJc w:val="left"/>
      <w:pPr>
        <w:ind w:left="432" w:hanging="432"/>
      </w:pPr>
      <w:rPr>
        <w:b w:val="0"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2F63B70"/>
    <w:multiLevelType w:val="multilevel"/>
    <w:tmpl w:val="2B560EE6"/>
    <w:lvl w:ilvl="0">
      <w:start w:val="1"/>
      <w:numFmt w:val="decimal"/>
      <w:lvlText w:val="%1."/>
      <w:lvlJc w:val="left"/>
      <w:pPr>
        <w:ind w:left="432" w:hanging="432"/>
      </w:pPr>
      <w:rPr>
        <w:b w:val="0"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A5751CA"/>
    <w:multiLevelType w:val="hybridMultilevel"/>
    <w:tmpl w:val="F32C7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37D9D"/>
    <w:multiLevelType w:val="hybridMultilevel"/>
    <w:tmpl w:val="9C305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80481"/>
    <w:multiLevelType w:val="multilevel"/>
    <w:tmpl w:val="43626834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59B0F09"/>
    <w:multiLevelType w:val="hybridMultilevel"/>
    <w:tmpl w:val="5804F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02767">
    <w:abstractNumId w:val="1"/>
  </w:num>
  <w:num w:numId="2" w16cid:durableId="634718887">
    <w:abstractNumId w:val="4"/>
  </w:num>
  <w:num w:numId="3" w16cid:durableId="4020660">
    <w:abstractNumId w:val="2"/>
  </w:num>
  <w:num w:numId="4" w16cid:durableId="941835329">
    <w:abstractNumId w:val="0"/>
  </w:num>
  <w:num w:numId="5" w16cid:durableId="962423652">
    <w:abstractNumId w:val="3"/>
  </w:num>
  <w:num w:numId="6" w16cid:durableId="595209589">
    <w:abstractNumId w:val="6"/>
  </w:num>
  <w:num w:numId="7" w16cid:durableId="14507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C2"/>
    <w:rsid w:val="00020FB2"/>
    <w:rsid w:val="0004743E"/>
    <w:rsid w:val="00076C6C"/>
    <w:rsid w:val="001152C2"/>
    <w:rsid w:val="00131AB6"/>
    <w:rsid w:val="001C45FD"/>
    <w:rsid w:val="002036BB"/>
    <w:rsid w:val="00216AEF"/>
    <w:rsid w:val="003045B9"/>
    <w:rsid w:val="00306374"/>
    <w:rsid w:val="00330A54"/>
    <w:rsid w:val="00386573"/>
    <w:rsid w:val="0045754C"/>
    <w:rsid w:val="00457816"/>
    <w:rsid w:val="00465513"/>
    <w:rsid w:val="004768C7"/>
    <w:rsid w:val="004C01BE"/>
    <w:rsid w:val="00556B28"/>
    <w:rsid w:val="005604B7"/>
    <w:rsid w:val="0057332A"/>
    <w:rsid w:val="005934FA"/>
    <w:rsid w:val="005F0F11"/>
    <w:rsid w:val="006415C0"/>
    <w:rsid w:val="00654DCA"/>
    <w:rsid w:val="006D2A03"/>
    <w:rsid w:val="006D3EAD"/>
    <w:rsid w:val="00700D31"/>
    <w:rsid w:val="00707096"/>
    <w:rsid w:val="00735C22"/>
    <w:rsid w:val="00762CEF"/>
    <w:rsid w:val="00781C06"/>
    <w:rsid w:val="00894643"/>
    <w:rsid w:val="008A46A6"/>
    <w:rsid w:val="0091000B"/>
    <w:rsid w:val="00916B67"/>
    <w:rsid w:val="00943409"/>
    <w:rsid w:val="00965AF2"/>
    <w:rsid w:val="009B782F"/>
    <w:rsid w:val="00AF06F5"/>
    <w:rsid w:val="00AF13FA"/>
    <w:rsid w:val="00B10066"/>
    <w:rsid w:val="00BE2ADB"/>
    <w:rsid w:val="00C0DE58"/>
    <w:rsid w:val="00C266DF"/>
    <w:rsid w:val="00C46156"/>
    <w:rsid w:val="00C93BC2"/>
    <w:rsid w:val="00D23384"/>
    <w:rsid w:val="00D47B30"/>
    <w:rsid w:val="00DC71F1"/>
    <w:rsid w:val="00E45344"/>
    <w:rsid w:val="00EA4654"/>
    <w:rsid w:val="00EB471A"/>
    <w:rsid w:val="00EC2366"/>
    <w:rsid w:val="00F07761"/>
    <w:rsid w:val="00F20E5C"/>
    <w:rsid w:val="00FE2DCC"/>
    <w:rsid w:val="015A708C"/>
    <w:rsid w:val="01D9E938"/>
    <w:rsid w:val="02E379AF"/>
    <w:rsid w:val="03CE832D"/>
    <w:rsid w:val="046B6B97"/>
    <w:rsid w:val="088D33C4"/>
    <w:rsid w:val="095AEF7C"/>
    <w:rsid w:val="0A270554"/>
    <w:rsid w:val="0B3AFB3D"/>
    <w:rsid w:val="0ECCE5E7"/>
    <w:rsid w:val="115F9486"/>
    <w:rsid w:val="157DF29E"/>
    <w:rsid w:val="1BF416B5"/>
    <w:rsid w:val="1CAC1FEF"/>
    <w:rsid w:val="1E2CA00B"/>
    <w:rsid w:val="1EF2597D"/>
    <w:rsid w:val="201787A3"/>
    <w:rsid w:val="245C046B"/>
    <w:rsid w:val="249511D2"/>
    <w:rsid w:val="26FB7887"/>
    <w:rsid w:val="2F24A44F"/>
    <w:rsid w:val="32C51FC8"/>
    <w:rsid w:val="36EB50E5"/>
    <w:rsid w:val="37C21951"/>
    <w:rsid w:val="3834C4E2"/>
    <w:rsid w:val="3A0501A6"/>
    <w:rsid w:val="3AC1867D"/>
    <w:rsid w:val="3B5BD5B4"/>
    <w:rsid w:val="3BE309CB"/>
    <w:rsid w:val="3CB84B89"/>
    <w:rsid w:val="3DF2727D"/>
    <w:rsid w:val="3F04782C"/>
    <w:rsid w:val="40256C39"/>
    <w:rsid w:val="40E0A545"/>
    <w:rsid w:val="41CC619E"/>
    <w:rsid w:val="4377102C"/>
    <w:rsid w:val="43C280F4"/>
    <w:rsid w:val="449D7C5E"/>
    <w:rsid w:val="48B6B4E6"/>
    <w:rsid w:val="4C95ED45"/>
    <w:rsid w:val="4D179555"/>
    <w:rsid w:val="4E9B9B66"/>
    <w:rsid w:val="4F07B7B9"/>
    <w:rsid w:val="5097D641"/>
    <w:rsid w:val="510F6812"/>
    <w:rsid w:val="5ACBC44D"/>
    <w:rsid w:val="5AD105F0"/>
    <w:rsid w:val="5B2E9FB0"/>
    <w:rsid w:val="5C7F02A8"/>
    <w:rsid w:val="5E8E9E3F"/>
    <w:rsid w:val="5EA656C0"/>
    <w:rsid w:val="5F749792"/>
    <w:rsid w:val="62979CA9"/>
    <w:rsid w:val="6728992B"/>
    <w:rsid w:val="72540AC0"/>
    <w:rsid w:val="7591F53D"/>
    <w:rsid w:val="7716847B"/>
    <w:rsid w:val="7CB7AC6C"/>
    <w:rsid w:val="7D368D15"/>
    <w:rsid w:val="7D85E065"/>
    <w:rsid w:val="7DF94B35"/>
    <w:rsid w:val="7F61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1BBD"/>
  <w15:chartTrackingRefBased/>
  <w15:docId w15:val="{23CD69BE-DD57-49D2-B10F-A7EC330B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C93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93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93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93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93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C93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1"/>
    <w:unhideWhenUsed/>
    <w:qFormat/>
    <w:rsid w:val="00C93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1"/>
    <w:semiHidden/>
    <w:unhideWhenUsed/>
    <w:qFormat/>
    <w:rsid w:val="00C93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1"/>
    <w:semiHidden/>
    <w:unhideWhenUsed/>
    <w:qFormat/>
    <w:rsid w:val="00C93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3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3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93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3B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3B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3B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3B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3B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3B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3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3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3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3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3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3B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3B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3B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3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3B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3BC2"/>
    <w:rPr>
      <w:b/>
      <w:bCs/>
      <w:smallCaps/>
      <w:color w:val="0F4761" w:themeColor="accent1" w:themeShade="BF"/>
      <w:spacing w:val="5"/>
    </w:rPr>
  </w:style>
  <w:style w:type="character" w:customStyle="1" w:styleId="BodyodsazeneChar">
    <w:name w:val="Body odsazene Char"/>
    <w:link w:val="Bodyodsazene"/>
    <w:uiPriority w:val="1"/>
    <w:rsid w:val="00C93BC2"/>
    <w:rPr>
      <w:rFonts w:ascii="Arial" w:hAnsi="Arial"/>
    </w:rPr>
  </w:style>
  <w:style w:type="paragraph" w:customStyle="1" w:styleId="Bodyodsazene">
    <w:name w:val="Body odsazene"/>
    <w:basedOn w:val="Normln"/>
    <w:link w:val="BodyodsazeneChar"/>
    <w:uiPriority w:val="1"/>
    <w:qFormat/>
    <w:rsid w:val="00C93BC2"/>
    <w:pPr>
      <w:spacing w:after="0" w:line="276" w:lineRule="auto"/>
      <w:jc w:val="both"/>
    </w:pPr>
    <w:rPr>
      <w:rFonts w:ascii="Arial" w:hAnsi="Arial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5604B7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A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AF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31AB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1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r.gov.cz/cs/microsites/standardy-projektoveho-rizeni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mmr.gov.cz/cs/microsites/standardy-projektoveho-rizeni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90AD98E81B242BB2B5D86E3498CAD" ma:contentTypeVersion="6" ma:contentTypeDescription="Create a new document." ma:contentTypeScope="" ma:versionID="51f534aa773f0da18e3ce95d683c35df">
  <xsd:schema xmlns:xsd="http://www.w3.org/2001/XMLSchema" xmlns:xs="http://www.w3.org/2001/XMLSchema" xmlns:p="http://schemas.microsoft.com/office/2006/metadata/properties" xmlns:ns2="577a6489-bd6c-486b-a7ae-74d74ea60793" xmlns:ns3="b3d09cbd-115a-4c3f-a46c-0ee2ab268d82" targetNamespace="http://schemas.microsoft.com/office/2006/metadata/properties" ma:root="true" ma:fieldsID="584c27fcfdb51de97b19c33cee10e6ef" ns2:_="" ns3:_="">
    <xsd:import namespace="577a6489-bd6c-486b-a7ae-74d74ea60793"/>
    <xsd:import namespace="b3d09cbd-115a-4c3f-a46c-0ee2ab268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6489-bd6c-486b-a7ae-74d74ea60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09cbd-115a-4c3f-a46c-0ee2ab268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1B22B-9ABF-47A8-80A5-A9F9C44E2CE3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577a6489-bd6c-486b-a7ae-74d74ea6079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3d09cbd-115a-4c3f-a46c-0ee2ab268d82"/>
  </ds:schemaRefs>
</ds:datastoreItem>
</file>

<file path=customXml/itemProps2.xml><?xml version="1.0" encoding="utf-8"?>
<ds:datastoreItem xmlns:ds="http://schemas.openxmlformats.org/officeDocument/2006/customXml" ds:itemID="{D7CC6757-79D7-4EB2-A9FB-70F31069B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09ED1-70D7-4FF2-B7DD-F8651355EB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1354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Outlá Radmila</dc:creator>
  <cp:keywords/>
  <dc:description/>
  <cp:lastModifiedBy>Outlá Radmila</cp:lastModifiedBy>
  <cp:revision>35</cp:revision>
  <dcterms:created xsi:type="dcterms:W3CDTF">2024-07-15T12:51:00Z</dcterms:created>
  <dcterms:modified xsi:type="dcterms:W3CDTF">2025-05-20T08:35:00Z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0x0101009AD90AD98E81B242BB2B5D86E3498CAD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