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(„F“)</w:t>
      </w:r>
    </w:p>
    <w:p w:rsidR="00116422" w:rsidRDefault="003F70D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VÝZVA: 1/2019/117D72100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116422">
        <w:tc>
          <w:tcPr>
            <w:tcW w:w="3227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:rsidTr="00CA6846">
        <w:tc>
          <w:tcPr>
            <w:tcW w:w="2518" w:type="dxa"/>
          </w:tcPr>
          <w:p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CA6846">
        <w:tc>
          <w:tcPr>
            <w:tcW w:w="2518" w:type="dxa"/>
          </w:tcPr>
          <w:p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06695">
        <w:tc>
          <w:tcPr>
            <w:tcW w:w="4077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26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kraje,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E4208B">
          <w:pPr>
            <w:pStyle w:val="Zhlav"/>
            <w:jc w:val="right"/>
          </w:pPr>
          <w:r>
            <w:t>Podprogram Rozvoj základní a doprovodné infrastruktury CR</w:t>
          </w:r>
        </w:p>
        <w:p w:rsidR="003F70DE" w:rsidRDefault="003F70DE" w:rsidP="00E4208B">
          <w:pPr>
            <w:pStyle w:val="Zhlav"/>
            <w:jc w:val="right"/>
          </w:pPr>
          <w:r>
            <w:t>výzva: 1/2019/117D72100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221358"/>
    <w:rsid w:val="00225AEC"/>
    <w:rsid w:val="003F70DE"/>
    <w:rsid w:val="006216ED"/>
    <w:rsid w:val="00643030"/>
    <w:rsid w:val="00654D26"/>
    <w:rsid w:val="006C250F"/>
    <w:rsid w:val="00706695"/>
    <w:rsid w:val="00744A1A"/>
    <w:rsid w:val="00793100"/>
    <w:rsid w:val="007A558B"/>
    <w:rsid w:val="007F5043"/>
    <w:rsid w:val="008A4C3E"/>
    <w:rsid w:val="00A57F44"/>
    <w:rsid w:val="00B53CCB"/>
    <w:rsid w:val="00B74B61"/>
    <w:rsid w:val="00CA6846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8CEBEE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F02E-E810-41A8-8945-671AB143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7</cp:revision>
  <dcterms:created xsi:type="dcterms:W3CDTF">2016-11-23T09:36:00Z</dcterms:created>
  <dcterms:modified xsi:type="dcterms:W3CDTF">2018-12-19T09:58:00Z</dcterms:modified>
</cp:coreProperties>
</file>