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8B" w:rsidRPr="00203549" w:rsidRDefault="00582B8B" w:rsidP="00582B8B">
      <w:pPr>
        <w:widowControl w:val="0"/>
        <w:spacing w:line="280" w:lineRule="exact"/>
        <w:ind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p w:rsidR="008D5AC9" w:rsidRPr="00203549" w:rsidRDefault="008D5AC9" w:rsidP="00582B8B">
      <w:pPr>
        <w:widowControl w:val="0"/>
        <w:spacing w:line="280" w:lineRule="exact"/>
        <w:ind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tbl>
      <w:tblPr>
        <w:tblW w:w="10388" w:type="dxa"/>
        <w:tblInd w:w="-1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5130"/>
        <w:gridCol w:w="1350"/>
        <w:gridCol w:w="2430"/>
      </w:tblGrid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rFonts w:ascii="Cambria" w:hAnsi="Cambria" w:cs="Cambria"/>
                <w:color w:val="808080"/>
                <w:sz w:val="20"/>
                <w:szCs w:val="20"/>
              </w:rPr>
            </w:pPr>
            <w:r w:rsidRPr="00203549">
              <w:rPr>
                <w:rFonts w:ascii="Cambria" w:hAnsi="Cambria" w:cs="Cambria"/>
                <w:color w:val="808080"/>
                <w:sz w:val="20"/>
                <w:szCs w:val="20"/>
              </w:rPr>
              <w:t>název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203549" w:rsidRDefault="00C16FD7" w:rsidP="00823F60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rFonts w:ascii="Cambria" w:hAnsi="Cambria" w:cs="Cambria"/>
                <w:sz w:val="20"/>
                <w:szCs w:val="20"/>
              </w:rPr>
            </w:pPr>
            <w:r w:rsidRPr="00203549">
              <w:rPr>
                <w:rFonts w:ascii="Cambria" w:hAnsi="Cambria" w:cs="Cambria"/>
                <w:sz w:val="20"/>
                <w:szCs w:val="20"/>
              </w:rPr>
              <w:t>1</w:t>
            </w:r>
            <w:r w:rsidR="00070297">
              <w:rPr>
                <w:rFonts w:ascii="Cambria" w:hAnsi="Cambria" w:cs="Cambria"/>
                <w:sz w:val="20"/>
                <w:szCs w:val="20"/>
              </w:rPr>
              <w:t>9</w:t>
            </w:r>
            <w:r w:rsidR="00582B8B" w:rsidRPr="00203549">
              <w:rPr>
                <w:rFonts w:ascii="Cambria" w:hAnsi="Cambria" w:cs="Cambria"/>
                <w:sz w:val="20"/>
                <w:szCs w:val="20"/>
              </w:rPr>
              <w:t xml:space="preserve">. zasedání </w:t>
            </w:r>
            <w:r w:rsidRPr="00203549">
              <w:rPr>
                <w:rFonts w:ascii="Cambria" w:hAnsi="Cambria" w:cs="Cambria"/>
                <w:sz w:val="20"/>
                <w:szCs w:val="20"/>
              </w:rPr>
              <w:t xml:space="preserve">Pracovní skupiny pro udržitelný rozvoj regionů, obcí a území  </w:t>
            </w:r>
          </w:p>
        </w:tc>
      </w:tr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rFonts w:ascii="Cambria" w:hAnsi="Cambria" w:cs="Cambria"/>
                <w:color w:val="808080"/>
                <w:sz w:val="20"/>
                <w:szCs w:val="20"/>
              </w:rPr>
            </w:pPr>
            <w:r w:rsidRPr="00203549">
              <w:rPr>
                <w:rFonts w:ascii="Cambria" w:hAnsi="Cambria" w:cs="Cambria"/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203549" w:rsidRDefault="00070297" w:rsidP="00207BC9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31</w:t>
            </w:r>
            <w:r w:rsidR="00F150E9" w:rsidRPr="00203549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="006A562E">
              <w:rPr>
                <w:rFonts w:ascii="Cambria" w:hAnsi="Cambria" w:cs="Cambria"/>
                <w:sz w:val="20"/>
                <w:szCs w:val="20"/>
              </w:rPr>
              <w:t>srpna</w:t>
            </w:r>
            <w:bookmarkStart w:id="0" w:name="_GoBack"/>
            <w:bookmarkEnd w:id="0"/>
            <w:r w:rsidR="00C16FD7" w:rsidRPr="00203549">
              <w:rPr>
                <w:rFonts w:ascii="Cambria" w:hAnsi="Cambria" w:cs="Cambria"/>
                <w:sz w:val="20"/>
                <w:szCs w:val="20"/>
              </w:rPr>
              <w:t xml:space="preserve"> 201</w:t>
            </w:r>
            <w:r w:rsidR="00F150E9" w:rsidRPr="00203549">
              <w:rPr>
                <w:rFonts w:ascii="Cambria" w:hAnsi="Cambria" w:cs="Cambria"/>
                <w:sz w:val="20"/>
                <w:szCs w:val="20"/>
              </w:rPr>
              <w:t>6</w:t>
            </w:r>
            <w:r w:rsidR="00582B8B" w:rsidRPr="00203549">
              <w:rPr>
                <w:rFonts w:ascii="Cambria" w:hAnsi="Cambria" w:cs="Cambria"/>
                <w:sz w:val="20"/>
                <w:szCs w:val="20"/>
              </w:rPr>
              <w:t>, 1</w:t>
            </w:r>
            <w:r w:rsidR="007E4973" w:rsidRPr="00203549">
              <w:rPr>
                <w:rFonts w:ascii="Cambria" w:hAnsi="Cambria" w:cs="Cambria"/>
                <w:sz w:val="20"/>
                <w:szCs w:val="20"/>
              </w:rPr>
              <w:t>3</w:t>
            </w:r>
            <w:r w:rsidR="00582B8B" w:rsidRPr="00203549">
              <w:rPr>
                <w:rFonts w:ascii="Cambria" w:hAnsi="Cambria" w:cs="Cambria"/>
                <w:sz w:val="20"/>
                <w:szCs w:val="20"/>
              </w:rPr>
              <w:t>:00 – 1</w:t>
            </w:r>
            <w:r w:rsidR="00207BC9">
              <w:rPr>
                <w:rFonts w:ascii="Cambria" w:hAnsi="Cambria" w:cs="Cambria"/>
                <w:sz w:val="20"/>
                <w:szCs w:val="20"/>
              </w:rPr>
              <w:t>5:</w:t>
            </w:r>
            <w:r w:rsidR="00C16FD7" w:rsidRPr="00203549">
              <w:rPr>
                <w:rFonts w:ascii="Cambria" w:hAnsi="Cambria" w:cs="Cambria"/>
                <w:sz w:val="20"/>
                <w:szCs w:val="20"/>
              </w:rPr>
              <w:t>00</w:t>
            </w:r>
          </w:p>
        </w:tc>
      </w:tr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rFonts w:ascii="Cambria" w:hAnsi="Cambria" w:cs="Cambria"/>
                <w:color w:val="808080"/>
                <w:sz w:val="20"/>
                <w:szCs w:val="20"/>
              </w:rPr>
            </w:pPr>
            <w:r w:rsidRPr="00203549">
              <w:rPr>
                <w:rFonts w:ascii="Cambria" w:hAnsi="Cambria" w:cs="Cambria"/>
                <w:color w:val="808080"/>
                <w:sz w:val="20"/>
                <w:szCs w:val="20"/>
              </w:rPr>
              <w:t>místo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203549" w:rsidRDefault="00823F60" w:rsidP="00823F60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Ministerstvo pro místní rozvoj, Na Příkopě 3, Praha 1</w:t>
            </w:r>
          </w:p>
        </w:tc>
      </w:tr>
      <w:tr w:rsidR="00582B8B" w:rsidRPr="00203549" w:rsidTr="00CD3FBA">
        <w:trPr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rFonts w:ascii="Cambria" w:hAnsi="Cambria" w:cs="Cambria"/>
                <w:color w:val="808080"/>
                <w:sz w:val="20"/>
                <w:szCs w:val="20"/>
              </w:rPr>
            </w:pPr>
            <w:r w:rsidRPr="00203549">
              <w:rPr>
                <w:rFonts w:ascii="Cambria" w:hAnsi="Cambria" w:cs="Cambria"/>
                <w:color w:val="808080"/>
                <w:sz w:val="20"/>
                <w:szCs w:val="20"/>
              </w:rPr>
              <w:t>účastníci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rFonts w:ascii="Cambria" w:hAnsi="Cambria" w:cs="Cambria"/>
                <w:sz w:val="20"/>
                <w:szCs w:val="20"/>
              </w:rPr>
            </w:pPr>
            <w:r w:rsidRPr="00203549">
              <w:rPr>
                <w:rFonts w:ascii="Cambria" w:hAnsi="Cambria" w:cs="Cambria"/>
                <w:sz w:val="20"/>
                <w:szCs w:val="20"/>
              </w:rPr>
              <w:t>viz prezenční listina</w:t>
            </w:r>
          </w:p>
        </w:tc>
      </w:tr>
      <w:tr w:rsidR="00582B8B" w:rsidRPr="00203549" w:rsidTr="00CD3FBA">
        <w:trPr>
          <w:trHeight w:val="762"/>
        </w:trPr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rFonts w:ascii="Cambria" w:hAnsi="Cambria" w:cs="Cambria"/>
                <w:color w:val="808080"/>
                <w:sz w:val="20"/>
                <w:szCs w:val="20"/>
              </w:rPr>
            </w:pPr>
            <w:r w:rsidRPr="00203549">
              <w:rPr>
                <w:rFonts w:ascii="Cambria" w:hAnsi="Cambria" w:cs="Cambria"/>
                <w:color w:val="808080"/>
                <w:sz w:val="20"/>
                <w:szCs w:val="20"/>
              </w:rPr>
              <w:t>přílohy zápisu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:rsidR="008D5AC9" w:rsidRPr="00203549" w:rsidRDefault="00C16FD7" w:rsidP="00E8120E">
            <w:pPr>
              <w:tabs>
                <w:tab w:val="left" w:pos="142"/>
                <w:tab w:val="left" w:pos="3402"/>
              </w:tabs>
              <w:spacing w:line="280" w:lineRule="exact"/>
              <w:rPr>
                <w:rFonts w:ascii="Cambria" w:hAnsi="Cambria" w:cs="Cambria"/>
                <w:sz w:val="20"/>
                <w:szCs w:val="20"/>
              </w:rPr>
            </w:pPr>
            <w:bookmarkStart w:id="1" w:name="appendices"/>
            <w:bookmarkEnd w:id="1"/>
            <w:r w:rsidRPr="00203549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E8120E">
              <w:rPr>
                <w:rFonts w:ascii="Cambria" w:hAnsi="Cambria" w:cs="Cambria"/>
                <w:sz w:val="20"/>
                <w:szCs w:val="20"/>
              </w:rPr>
              <w:t>prezentace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582B8B" w:rsidRPr="00203549" w:rsidRDefault="00582B8B" w:rsidP="00CD3FBA">
            <w:pPr>
              <w:tabs>
                <w:tab w:val="left" w:pos="851"/>
              </w:tabs>
              <w:spacing w:line="280" w:lineRule="exact"/>
              <w:ind w:left="425" w:right="142"/>
              <w:jc w:val="both"/>
              <w:rPr>
                <w:rFonts w:ascii="Cambria" w:hAnsi="Cambria" w:cs="Cambria"/>
                <w:color w:val="808080"/>
                <w:sz w:val="20"/>
                <w:szCs w:val="20"/>
              </w:rPr>
            </w:pPr>
            <w:r w:rsidRPr="00203549">
              <w:rPr>
                <w:rFonts w:ascii="Cambria" w:hAnsi="Cambria" w:cs="Cambria"/>
                <w:color w:val="808080"/>
                <w:sz w:val="20"/>
                <w:szCs w:val="20"/>
              </w:rPr>
              <w:t>Stran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582B8B" w:rsidRPr="00203549" w:rsidRDefault="000372B4" w:rsidP="00CD3FBA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jc w:val="both"/>
              <w:rPr>
                <w:rFonts w:ascii="Cambria" w:hAnsi="Cambria" w:cs="Cambria"/>
                <w:sz w:val="20"/>
                <w:szCs w:val="20"/>
              </w:rPr>
            </w:pPr>
            <w:bookmarkStart w:id="2" w:name="pages"/>
            <w:bookmarkEnd w:id="2"/>
            <w:r w:rsidRPr="0020354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</w:tbl>
    <w:p w:rsidR="008D5AC9" w:rsidRPr="00203549" w:rsidRDefault="008D5AC9" w:rsidP="00CD5DCF">
      <w:pPr>
        <w:widowControl w:val="0"/>
        <w:spacing w:line="280" w:lineRule="exact"/>
        <w:ind w:right="198"/>
        <w:jc w:val="both"/>
        <w:rPr>
          <w:rFonts w:asciiTheme="majorHAnsi" w:hAnsiTheme="majorHAnsi" w:cs="Cambria"/>
          <w:b/>
          <w:bCs/>
          <w:szCs w:val="20"/>
        </w:rPr>
      </w:pPr>
    </w:p>
    <w:p w:rsidR="00582B8B" w:rsidRPr="00203549" w:rsidRDefault="00582B8B" w:rsidP="00582B8B">
      <w:pPr>
        <w:widowControl w:val="0"/>
        <w:spacing w:line="280" w:lineRule="exact"/>
        <w:ind w:left="-1276" w:right="198"/>
        <w:jc w:val="both"/>
        <w:rPr>
          <w:rFonts w:asciiTheme="majorHAnsi" w:hAnsiTheme="majorHAnsi" w:cs="Cambria"/>
          <w:b/>
          <w:bCs/>
          <w:sz w:val="20"/>
          <w:szCs w:val="20"/>
        </w:rPr>
      </w:pPr>
      <w:r w:rsidRPr="00203549">
        <w:rPr>
          <w:rFonts w:asciiTheme="majorHAnsi" w:hAnsiTheme="majorHAnsi" w:cs="Cambria"/>
          <w:b/>
          <w:bCs/>
          <w:sz w:val="20"/>
          <w:szCs w:val="20"/>
        </w:rPr>
        <w:t>A Průběh zasedání</w:t>
      </w:r>
    </w:p>
    <w:p w:rsidR="000372B4" w:rsidRPr="00203549" w:rsidRDefault="000372B4" w:rsidP="00582B8B">
      <w:pPr>
        <w:widowControl w:val="0"/>
        <w:spacing w:line="280" w:lineRule="exact"/>
        <w:ind w:left="-1276" w:right="198"/>
        <w:jc w:val="both"/>
        <w:rPr>
          <w:rFonts w:asciiTheme="majorHAnsi" w:hAnsiTheme="majorHAnsi" w:cs="Cambria"/>
          <w:b/>
          <w:bCs/>
          <w:sz w:val="20"/>
          <w:szCs w:val="20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90"/>
      </w:tblGrid>
      <w:tr w:rsidR="00582B8B" w:rsidRPr="00203549" w:rsidTr="00145952">
        <w:trPr>
          <w:cantSplit/>
          <w:trHeight w:val="9736"/>
        </w:trPr>
        <w:tc>
          <w:tcPr>
            <w:tcW w:w="10590" w:type="dxa"/>
          </w:tcPr>
          <w:p w:rsidR="00D96201" w:rsidRDefault="00D96201" w:rsidP="00AE586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C16FD7" w:rsidRPr="00203549" w:rsidRDefault="00AE586A" w:rsidP="00AE586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03549">
              <w:rPr>
                <w:rFonts w:ascii="Cambria" w:hAnsi="Cambria"/>
                <w:b/>
                <w:sz w:val="20"/>
                <w:szCs w:val="20"/>
              </w:rPr>
              <w:t xml:space="preserve">Bod 1 </w:t>
            </w:r>
            <w:r w:rsidR="00C16FD7" w:rsidRPr="00203549">
              <w:rPr>
                <w:rFonts w:ascii="Cambria" w:hAnsi="Cambria"/>
                <w:b/>
                <w:sz w:val="20"/>
                <w:szCs w:val="20"/>
              </w:rPr>
              <w:t>–</w:t>
            </w:r>
            <w:r w:rsidRPr="002035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16FD7" w:rsidRPr="00203549">
              <w:rPr>
                <w:rFonts w:ascii="Cambria" w:hAnsi="Cambria"/>
                <w:b/>
                <w:sz w:val="20"/>
                <w:szCs w:val="20"/>
              </w:rPr>
              <w:t>Zahájení jednání, úvod</w:t>
            </w:r>
          </w:p>
          <w:p w:rsidR="003926B5" w:rsidRPr="00203549" w:rsidRDefault="003926B5" w:rsidP="00AE586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16FD7" w:rsidRPr="00203549" w:rsidRDefault="008D54A8" w:rsidP="00AE586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Úvodní slovo a přivítání zúčastněných obstarala </w:t>
            </w:r>
            <w:r w:rsidR="0089121C">
              <w:rPr>
                <w:rFonts w:ascii="Cambria" w:hAnsi="Cambria"/>
                <w:sz w:val="20"/>
                <w:szCs w:val="20"/>
              </w:rPr>
              <w:t xml:space="preserve">Ing. </w:t>
            </w:r>
            <w:r w:rsidR="00F150E9" w:rsidRPr="00203549">
              <w:rPr>
                <w:rFonts w:ascii="Cambria" w:hAnsi="Cambria"/>
                <w:sz w:val="20"/>
                <w:szCs w:val="20"/>
              </w:rPr>
              <w:t>Radana Leistner Kratochvílová</w:t>
            </w:r>
            <w:r w:rsidR="00AE586A" w:rsidRPr="0020354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9121C">
              <w:rPr>
                <w:rFonts w:ascii="Cambria" w:hAnsi="Cambria"/>
                <w:sz w:val="20"/>
                <w:szCs w:val="20"/>
              </w:rPr>
              <w:t xml:space="preserve">Odbor regionální politiky, </w:t>
            </w:r>
            <w:r w:rsidR="00F150E9" w:rsidRPr="00203549">
              <w:rPr>
                <w:rFonts w:ascii="Cambria" w:hAnsi="Cambria"/>
                <w:sz w:val="20"/>
                <w:szCs w:val="20"/>
              </w:rPr>
              <w:t>vedoucí oddělení řízení strategie regionálního rozvoje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10F78">
              <w:rPr>
                <w:rFonts w:ascii="Cambria" w:hAnsi="Cambria"/>
                <w:sz w:val="20"/>
                <w:szCs w:val="20"/>
              </w:rPr>
              <w:t xml:space="preserve">a </w:t>
            </w:r>
            <w:r w:rsidR="00AE586A" w:rsidRPr="00203549">
              <w:rPr>
                <w:rFonts w:ascii="Cambria" w:hAnsi="Cambria"/>
                <w:sz w:val="20"/>
                <w:szCs w:val="20"/>
              </w:rPr>
              <w:t>zahájil</w:t>
            </w:r>
            <w:r w:rsidR="00F150E9" w:rsidRPr="00203549">
              <w:rPr>
                <w:rFonts w:ascii="Cambria" w:hAnsi="Cambria"/>
                <w:sz w:val="20"/>
                <w:szCs w:val="20"/>
              </w:rPr>
              <w:t>a</w:t>
            </w:r>
            <w:r w:rsidR="00AE586A" w:rsidRPr="0020354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6FD7" w:rsidRPr="00203549">
              <w:rPr>
                <w:rFonts w:ascii="Cambria" w:hAnsi="Cambria"/>
                <w:sz w:val="20"/>
                <w:szCs w:val="20"/>
              </w:rPr>
              <w:t>1</w:t>
            </w:r>
            <w:r w:rsidR="0089121C">
              <w:rPr>
                <w:rFonts w:ascii="Cambria" w:hAnsi="Cambria"/>
                <w:sz w:val="20"/>
                <w:szCs w:val="20"/>
              </w:rPr>
              <w:t>9. zasedání Pracovní skupiny pro udržitelný rozvoj regionů, obcí a území</w:t>
            </w:r>
            <w:r>
              <w:rPr>
                <w:rFonts w:ascii="Cambria" w:hAnsi="Cambria"/>
                <w:sz w:val="20"/>
                <w:szCs w:val="20"/>
              </w:rPr>
              <w:t xml:space="preserve">. Poté představila program celého zasedání. </w:t>
            </w:r>
          </w:p>
          <w:p w:rsidR="00582B8B" w:rsidRPr="00203549" w:rsidRDefault="00582B8B" w:rsidP="00AD763D">
            <w:pPr>
              <w:jc w:val="both"/>
              <w:rPr>
                <w:rFonts w:ascii="Cambria" w:hAnsi="Cambria" w:cs="TTE1F57440t00"/>
                <w:bCs/>
                <w:sz w:val="20"/>
                <w:szCs w:val="20"/>
              </w:rPr>
            </w:pPr>
          </w:p>
          <w:p w:rsidR="006E1B86" w:rsidRPr="00203549" w:rsidRDefault="00C16FD7" w:rsidP="00AD763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03549">
              <w:rPr>
                <w:rFonts w:ascii="Cambria" w:hAnsi="Cambria"/>
                <w:b/>
                <w:sz w:val="20"/>
                <w:szCs w:val="20"/>
              </w:rPr>
              <w:t>Bod 2 –</w:t>
            </w:r>
            <w:r w:rsidR="00823F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6E1B86" w:rsidRPr="006E1B86">
              <w:rPr>
                <w:rFonts w:ascii="Cambria" w:hAnsi="Cambria"/>
                <w:b/>
                <w:sz w:val="20"/>
                <w:szCs w:val="20"/>
              </w:rPr>
              <w:t>Informace o přípravě strategického dokumentu Česká republika 2030</w:t>
            </w:r>
          </w:p>
          <w:p w:rsidR="00D02E79" w:rsidRPr="00203549" w:rsidRDefault="00D02E79" w:rsidP="00AD763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140C8" w:rsidRPr="00203549" w:rsidRDefault="00A31D0F" w:rsidP="00D224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Jako první se svojí prezentací vystoupil </w:t>
            </w:r>
            <w:r w:rsidR="0089121C">
              <w:rPr>
                <w:rFonts w:ascii="Cambria" w:hAnsi="Cambria"/>
                <w:sz w:val="20"/>
                <w:szCs w:val="20"/>
              </w:rPr>
              <w:t xml:space="preserve">Mgr. </w:t>
            </w:r>
            <w:r w:rsidR="00672902">
              <w:rPr>
                <w:rFonts w:ascii="Cambria" w:hAnsi="Cambria"/>
                <w:sz w:val="20"/>
                <w:szCs w:val="20"/>
              </w:rPr>
              <w:t xml:space="preserve">Jan Mareš z Rady pro udržitelný rozvoj Úřadu vlády ČR. </w:t>
            </w:r>
            <w:r w:rsidR="00025CAA">
              <w:rPr>
                <w:rFonts w:ascii="Cambria" w:hAnsi="Cambria"/>
                <w:sz w:val="20"/>
                <w:szCs w:val="20"/>
              </w:rPr>
              <w:t xml:space="preserve">V současnosti probíhá zpracování připomínek, úprava strategických a specifických cílů. </w:t>
            </w:r>
            <w:r w:rsidR="005C7EC1">
              <w:rPr>
                <w:rFonts w:ascii="Cambria" w:hAnsi="Cambria"/>
                <w:sz w:val="20"/>
                <w:szCs w:val="20"/>
              </w:rPr>
              <w:t xml:space="preserve">Další verze dokumentu bude připravena k připomínkování k 30. </w:t>
            </w:r>
            <w:r w:rsidR="0089121C">
              <w:rPr>
                <w:rFonts w:ascii="Cambria" w:hAnsi="Cambria"/>
                <w:sz w:val="20"/>
                <w:szCs w:val="20"/>
              </w:rPr>
              <w:t>z</w:t>
            </w:r>
            <w:r w:rsidR="005C7EC1">
              <w:rPr>
                <w:rFonts w:ascii="Cambria" w:hAnsi="Cambria"/>
                <w:sz w:val="20"/>
                <w:szCs w:val="20"/>
              </w:rPr>
              <w:t>áří</w:t>
            </w:r>
            <w:r w:rsidR="0089121C">
              <w:rPr>
                <w:rFonts w:ascii="Cambria" w:hAnsi="Cambria"/>
                <w:sz w:val="20"/>
                <w:szCs w:val="20"/>
              </w:rPr>
              <w:t xml:space="preserve"> 2016</w:t>
            </w:r>
            <w:r w:rsidR="005C7EC1">
              <w:rPr>
                <w:rFonts w:ascii="Cambria" w:hAnsi="Cambria"/>
                <w:sz w:val="20"/>
                <w:szCs w:val="20"/>
              </w:rPr>
              <w:t xml:space="preserve">. V delším období je připravován implementační dokument k hodnocení stanovených cílů. </w:t>
            </w:r>
          </w:p>
          <w:p w:rsidR="000B2352" w:rsidRPr="00203549" w:rsidRDefault="000B2352" w:rsidP="000B2352">
            <w:pPr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03549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</w:p>
          <w:p w:rsidR="00F150E9" w:rsidRDefault="003926B5" w:rsidP="00AD763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03549">
              <w:rPr>
                <w:rFonts w:ascii="Cambria" w:hAnsi="Cambria"/>
                <w:b/>
                <w:sz w:val="20"/>
                <w:szCs w:val="20"/>
              </w:rPr>
              <w:t xml:space="preserve">Bod 3 – </w:t>
            </w:r>
            <w:r w:rsidR="008D40C4" w:rsidRPr="008D40C4">
              <w:rPr>
                <w:rFonts w:ascii="Cambria" w:hAnsi="Cambria"/>
                <w:b/>
                <w:sz w:val="20"/>
                <w:szCs w:val="20"/>
              </w:rPr>
              <w:t>Aktuální informace z oblasti územního plánování</w:t>
            </w:r>
          </w:p>
          <w:p w:rsidR="008D40C4" w:rsidRPr="008D40C4" w:rsidRDefault="008D40C4" w:rsidP="00AD763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8D40C4" w:rsidRDefault="0089121C" w:rsidP="00D224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Ing. </w:t>
            </w:r>
            <w:r w:rsidR="008D40C4">
              <w:rPr>
                <w:rFonts w:ascii="Cambria" w:hAnsi="Cambria"/>
                <w:sz w:val="20"/>
                <w:szCs w:val="20"/>
              </w:rPr>
              <w:t>Filip Nov</w:t>
            </w:r>
            <w:r>
              <w:rPr>
                <w:rFonts w:ascii="Cambria" w:hAnsi="Cambria"/>
                <w:sz w:val="20"/>
                <w:szCs w:val="20"/>
              </w:rPr>
              <w:t>osád z Odboru územního rozvoje, oddělení územního plánování</w:t>
            </w:r>
            <w:r w:rsidR="008D40C4">
              <w:rPr>
                <w:rFonts w:ascii="Cambria" w:hAnsi="Cambria"/>
                <w:sz w:val="20"/>
                <w:szCs w:val="20"/>
              </w:rPr>
              <w:t xml:space="preserve"> představil připravované změny v územním plánování. Nejprve byl věnován </w:t>
            </w:r>
            <w:r w:rsidR="00340D7E">
              <w:rPr>
                <w:rFonts w:ascii="Cambria" w:hAnsi="Cambria"/>
                <w:sz w:val="20"/>
                <w:szCs w:val="20"/>
              </w:rPr>
              <w:t xml:space="preserve">prostor novele stavebního zákona, kdy byly zmíněny základní teze z části územní plánování a stavební řád. </w:t>
            </w:r>
            <w:r w:rsidR="006B6278">
              <w:rPr>
                <w:rFonts w:ascii="Cambria" w:hAnsi="Cambria"/>
                <w:sz w:val="20"/>
                <w:szCs w:val="20"/>
              </w:rPr>
              <w:t>Další část prezentace byla zaměřena na dokumenty územního rozvoje a na možnosti získání finanční podpory pro samosprávné celky na jejich pořízení.</w:t>
            </w:r>
          </w:p>
          <w:p w:rsidR="008D40C4" w:rsidRDefault="008D40C4" w:rsidP="00D2243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F0812" w:rsidRPr="00203549" w:rsidRDefault="008D40C4" w:rsidP="008F081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Bod 4 – </w:t>
            </w:r>
            <w:r w:rsidRPr="008D40C4">
              <w:rPr>
                <w:rFonts w:ascii="Cambria" w:hAnsi="Cambria"/>
                <w:b/>
                <w:sz w:val="20"/>
                <w:szCs w:val="20"/>
              </w:rPr>
              <w:t>Praktické využití regionálního akčního plánu ve smyslu příležitosti pro podnikatele</w:t>
            </w:r>
          </w:p>
          <w:p w:rsidR="0042550F" w:rsidRPr="0042550F" w:rsidRDefault="00ED1F14" w:rsidP="0042550F">
            <w:pPr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AB3FDE">
              <w:rPr>
                <w:rFonts w:ascii="Cambria" w:hAnsi="Cambria"/>
                <w:sz w:val="20"/>
                <w:szCs w:val="20"/>
              </w:rPr>
              <w:t>alší</w:t>
            </w:r>
            <w:r>
              <w:rPr>
                <w:rFonts w:ascii="Cambria" w:hAnsi="Cambria"/>
                <w:sz w:val="20"/>
                <w:szCs w:val="20"/>
              </w:rPr>
              <w:t xml:space="preserve"> prezentaci obstaral</w:t>
            </w:r>
            <w:r w:rsidR="0067290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121C">
              <w:rPr>
                <w:rFonts w:ascii="Cambria" w:hAnsi="Cambria"/>
                <w:sz w:val="20"/>
                <w:szCs w:val="20"/>
              </w:rPr>
              <w:t xml:space="preserve">Mgr. </w:t>
            </w:r>
            <w:r w:rsidR="00AB3FDE">
              <w:rPr>
                <w:rFonts w:ascii="Cambria" w:hAnsi="Cambria"/>
                <w:sz w:val="20"/>
                <w:szCs w:val="20"/>
              </w:rPr>
              <w:t xml:space="preserve">Ondřej Pergl </w:t>
            </w:r>
            <w:r>
              <w:rPr>
                <w:rFonts w:ascii="Cambria" w:hAnsi="Cambria"/>
                <w:sz w:val="20"/>
                <w:szCs w:val="20"/>
              </w:rPr>
              <w:t xml:space="preserve">z Odboru </w:t>
            </w:r>
            <w:r w:rsidR="00E71A89">
              <w:rPr>
                <w:rFonts w:ascii="Cambria" w:hAnsi="Cambria"/>
                <w:sz w:val="20"/>
                <w:szCs w:val="20"/>
              </w:rPr>
              <w:t>regionální politiky</w:t>
            </w:r>
            <w:r w:rsidR="0089121C">
              <w:rPr>
                <w:rFonts w:ascii="Cambria" w:hAnsi="Cambria"/>
                <w:sz w:val="20"/>
                <w:szCs w:val="20"/>
              </w:rPr>
              <w:t>, oddělení řízení strategie regionálního rozvoje</w:t>
            </w:r>
            <w:r w:rsidR="00E71A89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64164F">
              <w:rPr>
                <w:rFonts w:ascii="Cambria" w:hAnsi="Cambria"/>
                <w:sz w:val="20"/>
                <w:szCs w:val="20"/>
              </w:rPr>
              <w:t>Nejdříve byli přítomní seznámeni s</w:t>
            </w:r>
            <w:r w:rsidR="00B00DAB">
              <w:rPr>
                <w:rFonts w:ascii="Cambria" w:hAnsi="Cambria"/>
                <w:sz w:val="20"/>
                <w:szCs w:val="20"/>
              </w:rPr>
              <w:t> </w:t>
            </w:r>
            <w:r w:rsidR="0026627E">
              <w:rPr>
                <w:rFonts w:ascii="Cambria" w:hAnsi="Cambria"/>
                <w:sz w:val="20"/>
                <w:szCs w:val="20"/>
              </w:rPr>
              <w:t>R</w:t>
            </w:r>
            <w:r w:rsidR="00B00DAB">
              <w:rPr>
                <w:rFonts w:ascii="Cambria" w:hAnsi="Cambria"/>
                <w:sz w:val="20"/>
                <w:szCs w:val="20"/>
              </w:rPr>
              <w:t xml:space="preserve">egionálními akčními plány (RAP) a </w:t>
            </w:r>
            <w:r w:rsidR="0026627E">
              <w:rPr>
                <w:rFonts w:ascii="Cambria" w:hAnsi="Cambria"/>
                <w:sz w:val="20"/>
                <w:szCs w:val="20"/>
              </w:rPr>
              <w:t>R</w:t>
            </w:r>
            <w:r w:rsidR="00B00DAB">
              <w:rPr>
                <w:rFonts w:ascii="Cambria" w:hAnsi="Cambria"/>
                <w:sz w:val="20"/>
                <w:szCs w:val="20"/>
              </w:rPr>
              <w:t xml:space="preserve">egionálními stálými konferencemi (RSK) jako příležitostmi pro podnikatele. </w:t>
            </w:r>
            <w:r w:rsidR="000F6DA2">
              <w:rPr>
                <w:rFonts w:ascii="Cambria" w:hAnsi="Cambria"/>
                <w:sz w:val="20"/>
                <w:szCs w:val="20"/>
              </w:rPr>
              <w:t>V další části se prezentace věnovala podrobnému seznámení s Regionálními akčními plány (RAP)</w:t>
            </w:r>
            <w:r w:rsidR="00110CA7">
              <w:rPr>
                <w:rFonts w:ascii="Cambria" w:hAnsi="Cambria"/>
                <w:sz w:val="20"/>
                <w:szCs w:val="20"/>
              </w:rPr>
              <w:t xml:space="preserve"> – důvody pro jejich utváření a využití v současnosti i v následujících letech. </w:t>
            </w:r>
            <w:r w:rsidR="008D75B8">
              <w:rPr>
                <w:rFonts w:ascii="Cambria" w:hAnsi="Cambria"/>
                <w:sz w:val="20"/>
                <w:szCs w:val="20"/>
              </w:rPr>
              <w:t>Dále byla prezentace zaměřena na aktualizaci RAP</w:t>
            </w:r>
            <w:r w:rsidR="00A21DEA">
              <w:rPr>
                <w:rFonts w:ascii="Cambria" w:hAnsi="Cambria"/>
                <w:sz w:val="20"/>
                <w:szCs w:val="20"/>
              </w:rPr>
              <w:t xml:space="preserve"> – odůvodnění aktualizace a průběh jejího zpracování.</w:t>
            </w:r>
          </w:p>
          <w:p w:rsidR="00145952" w:rsidRDefault="00145952" w:rsidP="0014595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145952" w:rsidRPr="00D96201" w:rsidRDefault="00145952" w:rsidP="0014595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96201">
              <w:rPr>
                <w:rFonts w:ascii="Cambria" w:hAnsi="Cambria"/>
                <w:b/>
                <w:sz w:val="20"/>
                <w:szCs w:val="20"/>
              </w:rPr>
              <w:t xml:space="preserve">Bod 5 </w:t>
            </w:r>
            <w:r>
              <w:rPr>
                <w:rFonts w:ascii="Cambria" w:hAnsi="Cambria"/>
                <w:b/>
                <w:sz w:val="20"/>
                <w:szCs w:val="20"/>
              </w:rPr>
              <w:t>–</w:t>
            </w:r>
            <w:r w:rsidRPr="00D9620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8D40C4">
              <w:rPr>
                <w:rFonts w:ascii="Cambria" w:hAnsi="Cambria"/>
                <w:b/>
                <w:sz w:val="20"/>
                <w:szCs w:val="20"/>
              </w:rPr>
              <w:t>Představení české podnikatelské rady pro udržitelný rozvoj</w:t>
            </w:r>
          </w:p>
          <w:p w:rsidR="00145952" w:rsidRPr="00D96201" w:rsidRDefault="00145952" w:rsidP="0014595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82154B" w:rsidRPr="0042550F" w:rsidRDefault="0082154B" w:rsidP="008215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2154B">
              <w:rPr>
                <w:rFonts w:ascii="Cambria" w:hAnsi="Cambria"/>
                <w:sz w:val="20"/>
                <w:szCs w:val="20"/>
              </w:rPr>
              <w:t>Zdeněk Bílek, MBA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8E0">
              <w:rPr>
                <w:rFonts w:ascii="Cambria" w:hAnsi="Cambria"/>
                <w:sz w:val="20"/>
                <w:szCs w:val="20"/>
              </w:rPr>
              <w:t xml:space="preserve">ze společnosti SIKA CZ </w:t>
            </w:r>
            <w:r>
              <w:rPr>
                <w:rFonts w:ascii="Cambria" w:hAnsi="Cambria"/>
                <w:sz w:val="20"/>
                <w:szCs w:val="20"/>
              </w:rPr>
              <w:t xml:space="preserve">nejdříve krátce představil Světovou podnikatelskou radu pro udržitelný rozvoj (WBCSD) a její vizi na rok 2050. </w:t>
            </w:r>
            <w:r w:rsidR="00BA08E0">
              <w:rPr>
                <w:rFonts w:ascii="Cambria" w:hAnsi="Cambria"/>
                <w:sz w:val="20"/>
                <w:szCs w:val="20"/>
              </w:rPr>
              <w:t xml:space="preserve">Poté byl další čas věnován České podnikatelské rady pro udržitelný rozvoj (CBCSD), jejímž </w:t>
            </w:r>
            <w:r w:rsidR="00FA34D5">
              <w:rPr>
                <w:rFonts w:ascii="Cambria" w:hAnsi="Cambria"/>
                <w:sz w:val="20"/>
                <w:szCs w:val="20"/>
              </w:rPr>
              <w:t>členem je právě i</w:t>
            </w:r>
            <w:r w:rsidR="00BA08E0">
              <w:rPr>
                <w:rFonts w:ascii="Cambria" w:hAnsi="Cambria"/>
                <w:sz w:val="20"/>
                <w:szCs w:val="20"/>
              </w:rPr>
              <w:t xml:space="preserve"> společnost SIKA CZ. </w:t>
            </w:r>
            <w:r w:rsidR="00E66545">
              <w:rPr>
                <w:rFonts w:ascii="Cambria" w:hAnsi="Cambria"/>
                <w:sz w:val="20"/>
                <w:szCs w:val="20"/>
              </w:rPr>
              <w:t>Představena byla</w:t>
            </w:r>
            <w:r w:rsidR="0039331D">
              <w:rPr>
                <w:rFonts w:ascii="Cambria" w:hAnsi="Cambria"/>
                <w:sz w:val="20"/>
                <w:szCs w:val="20"/>
              </w:rPr>
              <w:t xml:space="preserve"> základní informace, pracovní skupiny a 6 pilířů, o které se opírá Česká vize 2050. Nakone</w:t>
            </w:r>
            <w:r w:rsidR="0049658A">
              <w:rPr>
                <w:rFonts w:ascii="Cambria" w:hAnsi="Cambria"/>
                <w:sz w:val="20"/>
                <w:szCs w:val="20"/>
              </w:rPr>
              <w:t xml:space="preserve">c byla představena činnost Pracovní skupiny stavebnictví (SPS). </w:t>
            </w:r>
          </w:p>
        </w:tc>
      </w:tr>
      <w:tr w:rsidR="00AE3801" w:rsidRPr="00203549" w:rsidTr="00E22C27">
        <w:trPr>
          <w:cantSplit/>
          <w:trHeight w:val="6096"/>
        </w:trPr>
        <w:tc>
          <w:tcPr>
            <w:tcW w:w="10590" w:type="dxa"/>
          </w:tcPr>
          <w:p w:rsidR="002D469F" w:rsidRDefault="002D469F" w:rsidP="00AE380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F150E9" w:rsidRPr="00D96201" w:rsidRDefault="00F150E9" w:rsidP="00AE380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96201">
              <w:rPr>
                <w:rFonts w:ascii="Cambria" w:hAnsi="Cambria"/>
                <w:b/>
                <w:sz w:val="20"/>
                <w:szCs w:val="20"/>
              </w:rPr>
              <w:t xml:space="preserve">Bod </w:t>
            </w:r>
            <w:r w:rsidR="008E5F32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D96201">
              <w:rPr>
                <w:rFonts w:ascii="Cambria" w:hAnsi="Cambria"/>
                <w:b/>
                <w:sz w:val="20"/>
                <w:szCs w:val="20"/>
              </w:rPr>
              <w:t xml:space="preserve"> – Různé</w:t>
            </w:r>
          </w:p>
          <w:p w:rsidR="00D96201" w:rsidRPr="002D469F" w:rsidRDefault="00D96201" w:rsidP="002D46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1145C" w:rsidRPr="0011145C" w:rsidRDefault="0011145C" w:rsidP="00E56079">
            <w:pPr>
              <w:spacing w:before="120" w:after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1145C">
              <w:rPr>
                <w:rFonts w:ascii="Cambria" w:hAnsi="Cambria"/>
                <w:b/>
                <w:sz w:val="20"/>
                <w:szCs w:val="20"/>
              </w:rPr>
              <w:t>Informace o programech TAČR</w:t>
            </w:r>
          </w:p>
          <w:p w:rsidR="00E56079" w:rsidRDefault="007F44C0" w:rsidP="00E56079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Dále pan </w:t>
            </w:r>
            <w:r w:rsidR="003F5C14">
              <w:rPr>
                <w:rFonts w:ascii="Cambria" w:hAnsi="Cambria"/>
                <w:sz w:val="20"/>
                <w:szCs w:val="20"/>
              </w:rPr>
              <w:t>Ing. Josef</w:t>
            </w:r>
            <w:r w:rsidR="0089121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Vlk</w:t>
            </w:r>
            <w:r w:rsidR="0089121C">
              <w:rPr>
                <w:rFonts w:ascii="Cambria" w:hAnsi="Cambria"/>
                <w:sz w:val="20"/>
                <w:szCs w:val="20"/>
              </w:rPr>
              <w:t>, CSc.</w:t>
            </w:r>
            <w:r>
              <w:rPr>
                <w:rFonts w:ascii="Cambria" w:hAnsi="Cambria"/>
                <w:sz w:val="20"/>
                <w:szCs w:val="20"/>
              </w:rPr>
              <w:t xml:space="preserve"> z Odboru regionální politiky</w:t>
            </w:r>
            <w:r w:rsidR="0089121C">
              <w:rPr>
                <w:rFonts w:ascii="Cambria" w:hAnsi="Cambria"/>
                <w:sz w:val="20"/>
                <w:szCs w:val="20"/>
              </w:rPr>
              <w:t>, oddělení regionálních agend a pohřebnictví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seznámil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přítomné s Programem BETA 2, který se zabývá výzkumem pro potřeby státní správy formou veřejných zakázek, a dále s programem OMEGA. </w:t>
            </w:r>
          </w:p>
          <w:p w:rsidR="00F85128" w:rsidRPr="00F85128" w:rsidRDefault="00F85128" w:rsidP="00F85128">
            <w:pPr>
              <w:spacing w:before="120" w:after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85128">
              <w:rPr>
                <w:rFonts w:ascii="Cambria" w:hAnsi="Cambria"/>
                <w:b/>
                <w:sz w:val="20"/>
                <w:szCs w:val="20"/>
              </w:rPr>
              <w:t>Aktualizace proje</w:t>
            </w:r>
            <w:r>
              <w:rPr>
                <w:rFonts w:ascii="Cambria" w:hAnsi="Cambria"/>
                <w:b/>
                <w:sz w:val="20"/>
                <w:szCs w:val="20"/>
              </w:rPr>
              <w:t>ktů v oblasti strategické práce</w:t>
            </w:r>
            <w:r w:rsidRPr="00F851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představené na 18. Jednání PS</w:t>
            </w:r>
          </w:p>
          <w:p w:rsidR="00F85128" w:rsidRDefault="00F85128" w:rsidP="00F85128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 zastoupení Národního orgánu pro koordinaci (NOK) informovala </w:t>
            </w:r>
            <w:r w:rsidR="003F5C14">
              <w:rPr>
                <w:rFonts w:ascii="Cambria" w:hAnsi="Cambria"/>
                <w:sz w:val="20"/>
                <w:szCs w:val="20"/>
              </w:rPr>
              <w:t xml:space="preserve">Ing. </w:t>
            </w:r>
            <w:r>
              <w:rPr>
                <w:rFonts w:ascii="Cambria" w:hAnsi="Cambria"/>
                <w:sz w:val="20"/>
                <w:szCs w:val="20"/>
              </w:rPr>
              <w:t xml:space="preserve">R. Leistner Kratochvílová o projektech 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Mapování strategické práce a </w:t>
            </w:r>
            <w:proofErr w:type="spellStart"/>
            <w:r w:rsidRPr="00F85128">
              <w:rPr>
                <w:rFonts w:ascii="Cambria" w:hAnsi="Cambria"/>
                <w:sz w:val="20"/>
                <w:szCs w:val="20"/>
              </w:rPr>
              <w:t>Strateduca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které zatím nejsou schváleny řídicím orgánem OP Z, předpokládané datum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jejich schválení</w:t>
            </w:r>
            <w:r>
              <w:rPr>
                <w:rFonts w:ascii="Cambria" w:hAnsi="Cambria"/>
                <w:sz w:val="20"/>
                <w:szCs w:val="20"/>
              </w:rPr>
              <w:t xml:space="preserve"> je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začátkem září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Projekt Analýza strategií </w:t>
            </w:r>
            <w:r>
              <w:rPr>
                <w:rFonts w:ascii="Cambria" w:hAnsi="Cambria"/>
                <w:sz w:val="20"/>
                <w:szCs w:val="20"/>
              </w:rPr>
              <w:t>je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těsně před vyhlášením </w:t>
            </w:r>
            <w:r>
              <w:rPr>
                <w:rFonts w:ascii="Cambria" w:hAnsi="Cambria"/>
                <w:sz w:val="20"/>
                <w:szCs w:val="20"/>
              </w:rPr>
              <w:t xml:space="preserve">výběrového řízení na dodavatele. </w:t>
            </w:r>
          </w:p>
          <w:p w:rsidR="00F85128" w:rsidRPr="00F85128" w:rsidRDefault="00F85128" w:rsidP="00F85128">
            <w:pPr>
              <w:spacing w:before="120" w:after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85128">
              <w:rPr>
                <w:rFonts w:ascii="Cambria" w:hAnsi="Cambria"/>
                <w:b/>
                <w:sz w:val="20"/>
                <w:szCs w:val="20"/>
              </w:rPr>
              <w:t>Příprava programového období 2020+</w:t>
            </w:r>
          </w:p>
          <w:p w:rsidR="00F85128" w:rsidRPr="00F85128" w:rsidRDefault="00F85128" w:rsidP="00F85128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minulé PS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výrazný posun nenastal. Stále probíhá diskuse jak v rámci zemí V4, tak s dalšími členskými státy, Evropskou komisí i Evropským parlamentem k budoucí podobě kohezní politiky. </w:t>
            </w:r>
          </w:p>
          <w:p w:rsidR="00F85128" w:rsidRPr="00F85128" w:rsidRDefault="00F85128" w:rsidP="00F85128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F85128">
              <w:rPr>
                <w:rFonts w:ascii="Cambria" w:hAnsi="Cambria"/>
                <w:sz w:val="20"/>
                <w:szCs w:val="20"/>
              </w:rPr>
              <w:t>Momentálně za předsednictví Slovenska v EU proběhne konference v Bratislavě k budoucí K</w:t>
            </w:r>
            <w:r>
              <w:rPr>
                <w:rFonts w:ascii="Cambria" w:hAnsi="Cambria"/>
                <w:sz w:val="20"/>
                <w:szCs w:val="20"/>
              </w:rPr>
              <w:t>ohezní politice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– MMR se bude účastnit – detaily, výstupy </w:t>
            </w:r>
            <w:r>
              <w:rPr>
                <w:rFonts w:ascii="Cambria" w:hAnsi="Cambria"/>
                <w:sz w:val="20"/>
                <w:szCs w:val="20"/>
              </w:rPr>
              <w:t>budou zařazeny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na příští jednání této PS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85128" w:rsidRPr="00F85128" w:rsidRDefault="00F85128" w:rsidP="00F85128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F85128">
              <w:rPr>
                <w:rFonts w:ascii="Cambria" w:hAnsi="Cambria"/>
                <w:sz w:val="20"/>
                <w:szCs w:val="20"/>
              </w:rPr>
              <w:t>Předsednictví ve V4 má Polsko, které se rovněž aktivně věnuje budou</w:t>
            </w:r>
            <w:r>
              <w:rPr>
                <w:rFonts w:ascii="Cambria" w:hAnsi="Cambria"/>
                <w:sz w:val="20"/>
                <w:szCs w:val="20"/>
              </w:rPr>
              <w:t>cnosti KP – MMR se rovněž účastní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těchto debat – výstupy </w:t>
            </w:r>
            <w:r>
              <w:rPr>
                <w:rFonts w:ascii="Cambria" w:hAnsi="Cambria"/>
                <w:sz w:val="20"/>
                <w:szCs w:val="20"/>
              </w:rPr>
              <w:t>budou představeny</w:t>
            </w:r>
            <w:r w:rsidRPr="00F85128">
              <w:rPr>
                <w:rFonts w:ascii="Cambria" w:hAnsi="Cambria"/>
                <w:sz w:val="20"/>
                <w:szCs w:val="20"/>
              </w:rPr>
              <w:t xml:space="preserve"> na dalším jednání PS.</w:t>
            </w:r>
          </w:p>
          <w:p w:rsidR="0011145C" w:rsidRPr="0011145C" w:rsidRDefault="0011145C" w:rsidP="00E56079">
            <w:pPr>
              <w:spacing w:before="120" w:after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1145C">
              <w:rPr>
                <w:rFonts w:ascii="Cambria" w:hAnsi="Cambria"/>
                <w:b/>
                <w:sz w:val="20"/>
                <w:szCs w:val="20"/>
              </w:rPr>
              <w:t>MA21</w:t>
            </w:r>
          </w:p>
          <w:p w:rsidR="0011145C" w:rsidRPr="00E56079" w:rsidRDefault="0011145C" w:rsidP="00E56079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Seznam termínů obhajob MA21</w:t>
            </w:r>
          </w:p>
          <w:p w:rsidR="0011145C" w:rsidRPr="0011145C" w:rsidRDefault="0011145C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1145C">
              <w:rPr>
                <w:rFonts w:ascii="Cambria" w:hAnsi="Cambria"/>
                <w:sz w:val="20"/>
                <w:szCs w:val="20"/>
              </w:rPr>
              <w:t>Kopřivnice – 18. 10. 2016, sál Kulturního domu</w:t>
            </w:r>
          </w:p>
          <w:p w:rsidR="0011145C" w:rsidRPr="0011145C" w:rsidRDefault="0011145C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1145C">
              <w:rPr>
                <w:rFonts w:ascii="Cambria" w:hAnsi="Cambria"/>
                <w:sz w:val="20"/>
                <w:szCs w:val="20"/>
              </w:rPr>
              <w:t xml:space="preserve">Vsetín – 19. 10. 2016, </w:t>
            </w:r>
            <w:proofErr w:type="spellStart"/>
            <w:r w:rsidRPr="0011145C">
              <w:rPr>
                <w:rFonts w:ascii="Cambria" w:hAnsi="Cambria"/>
                <w:sz w:val="20"/>
                <w:szCs w:val="20"/>
              </w:rPr>
              <w:t>Maštaliska</w:t>
            </w:r>
            <w:proofErr w:type="spellEnd"/>
            <w:r w:rsidRPr="0011145C">
              <w:rPr>
                <w:rFonts w:ascii="Cambria" w:hAnsi="Cambria"/>
                <w:sz w:val="20"/>
                <w:szCs w:val="20"/>
              </w:rPr>
              <w:t>, Horní nám. 3</w:t>
            </w:r>
          </w:p>
          <w:p w:rsidR="0011145C" w:rsidRPr="0011145C" w:rsidRDefault="0011145C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1145C">
              <w:rPr>
                <w:rFonts w:ascii="Cambria" w:hAnsi="Cambria"/>
                <w:sz w:val="20"/>
                <w:szCs w:val="20"/>
              </w:rPr>
              <w:t>Litoměřice – 24. 10. 2016, Hrad, Tyršovo nám. 68</w:t>
            </w:r>
          </w:p>
          <w:p w:rsidR="0011145C" w:rsidRPr="0011145C" w:rsidRDefault="0011145C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1145C">
              <w:rPr>
                <w:rFonts w:ascii="Cambria" w:hAnsi="Cambria"/>
                <w:sz w:val="20"/>
                <w:szCs w:val="20"/>
              </w:rPr>
              <w:t>Křižánky – 25. 10. 2016, Obecní kavárna v Křižánkách (změna termínu)</w:t>
            </w:r>
          </w:p>
          <w:p w:rsidR="0089121C" w:rsidRDefault="0011145C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1145C">
              <w:rPr>
                <w:rFonts w:ascii="Cambria" w:hAnsi="Cambria"/>
                <w:sz w:val="20"/>
                <w:szCs w:val="20"/>
              </w:rPr>
              <w:t>Chrudim – 26. 10. 2016, Muzeum</w:t>
            </w:r>
          </w:p>
          <w:p w:rsidR="0011145C" w:rsidRDefault="0011145C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1145C" w:rsidRDefault="0011145C" w:rsidP="0011145C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1145C">
              <w:rPr>
                <w:rFonts w:ascii="Cambria" w:hAnsi="Cambria"/>
                <w:b/>
                <w:sz w:val="20"/>
                <w:szCs w:val="20"/>
              </w:rPr>
              <w:t xml:space="preserve">Smart </w:t>
            </w:r>
            <w:proofErr w:type="spellStart"/>
            <w:r w:rsidRPr="0011145C">
              <w:rPr>
                <w:rFonts w:ascii="Cambria" w:hAnsi="Cambria"/>
                <w:b/>
                <w:sz w:val="20"/>
                <w:szCs w:val="20"/>
              </w:rPr>
              <w:t>Cities</w:t>
            </w:r>
            <w:proofErr w:type="spellEnd"/>
          </w:p>
          <w:p w:rsidR="00E22C27" w:rsidRDefault="00E22C27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2C27">
              <w:rPr>
                <w:rFonts w:ascii="Cambria" w:hAnsi="Cambria"/>
                <w:sz w:val="20"/>
                <w:szCs w:val="20"/>
              </w:rPr>
              <w:t>Ministers</w:t>
            </w:r>
            <w:r>
              <w:rPr>
                <w:rFonts w:ascii="Cambria" w:hAnsi="Cambria"/>
                <w:sz w:val="20"/>
                <w:szCs w:val="20"/>
              </w:rPr>
              <w:t>tvo pro místní rozvoj ČR je sch</w:t>
            </w:r>
            <w:r w:rsidRPr="00E22C27">
              <w:rPr>
                <w:rFonts w:ascii="Cambria" w:hAnsi="Cambria"/>
                <w:sz w:val="20"/>
                <w:szCs w:val="20"/>
              </w:rPr>
              <w:t xml:space="preserve">opno </w:t>
            </w:r>
            <w:r>
              <w:rPr>
                <w:rFonts w:ascii="Cambria" w:hAnsi="Cambria"/>
                <w:sz w:val="20"/>
                <w:szCs w:val="20"/>
              </w:rPr>
              <w:t xml:space="preserve">městům </w:t>
            </w:r>
            <w:r w:rsidRPr="00E22C27">
              <w:rPr>
                <w:rFonts w:ascii="Cambria" w:hAnsi="Cambria"/>
                <w:sz w:val="20"/>
                <w:szCs w:val="20"/>
              </w:rPr>
              <w:t xml:space="preserve">poskytnou metodickou podporu, zároveň existuje certifikovaná metodika Konceptu inteligentních měst. </w:t>
            </w:r>
            <w:r>
              <w:rPr>
                <w:rFonts w:ascii="Cambria" w:hAnsi="Cambria"/>
                <w:sz w:val="20"/>
                <w:szCs w:val="20"/>
              </w:rPr>
              <w:t xml:space="preserve">K problematice Smart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Cities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byly</w:t>
            </w:r>
            <w:r w:rsidRPr="00E22C27">
              <w:rPr>
                <w:rFonts w:ascii="Cambria" w:hAnsi="Cambria"/>
                <w:sz w:val="20"/>
                <w:szCs w:val="20"/>
              </w:rPr>
              <w:t xml:space="preserve"> zřízeny webové stránky </w:t>
            </w:r>
            <w:hyperlink r:id="rId9" w:history="1">
              <w:r w:rsidRPr="00E22C27">
                <w:rPr>
                  <w:rStyle w:val="Hypertextovodkaz"/>
                  <w:rFonts w:ascii="Cambria" w:hAnsi="Cambria"/>
                  <w:sz w:val="20"/>
                  <w:szCs w:val="20"/>
                </w:rPr>
                <w:t>www.smartcities.mmr.cz</w:t>
              </w:r>
            </w:hyperlink>
            <w:r>
              <w:rPr>
                <w:rFonts w:ascii="Cambria" w:hAnsi="Cambria"/>
                <w:sz w:val="20"/>
                <w:szCs w:val="20"/>
              </w:rPr>
              <w:t xml:space="preserve">. Zároveň budou probíhat řada odborných seminářů, nejbližší se uskuteční 16. 9. 2016 v Plzni (zaměření na oblast ICT). </w:t>
            </w:r>
          </w:p>
          <w:p w:rsidR="0011145C" w:rsidRDefault="00E22C27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2C27">
              <w:rPr>
                <w:rFonts w:ascii="Cambria" w:hAnsi="Cambria"/>
                <w:sz w:val="20"/>
                <w:szCs w:val="20"/>
              </w:rPr>
              <w:t>Kontaktní osoby: Mgr. Jana Korytářová (</w:t>
            </w:r>
            <w:hyperlink r:id="rId10" w:history="1">
              <w:r w:rsidRPr="00E22C27">
                <w:rPr>
                  <w:rStyle w:val="Hypertextovodkaz"/>
                  <w:rFonts w:ascii="Cambria" w:hAnsi="Cambria"/>
                  <w:sz w:val="20"/>
                  <w:szCs w:val="20"/>
                </w:rPr>
                <w:t>jana.korytarova@mmr.cz</w:t>
              </w:r>
            </w:hyperlink>
            <w:r w:rsidRPr="00E22C27">
              <w:rPr>
                <w:rFonts w:ascii="Cambria" w:hAnsi="Cambria"/>
                <w:sz w:val="20"/>
                <w:szCs w:val="20"/>
              </w:rPr>
              <w:t>), Mgr. František Kubeš (</w:t>
            </w:r>
            <w:hyperlink r:id="rId11" w:history="1">
              <w:r w:rsidRPr="00E22C27">
                <w:rPr>
                  <w:rStyle w:val="Hypertextovodkaz"/>
                  <w:rFonts w:ascii="Cambria" w:hAnsi="Cambria"/>
                  <w:sz w:val="20"/>
                  <w:szCs w:val="20"/>
                </w:rPr>
                <w:t>frantisek.kubes@mmr.cz</w:t>
              </w:r>
            </w:hyperlink>
            <w:r w:rsidRPr="00E22C27">
              <w:rPr>
                <w:rFonts w:ascii="Cambria" w:hAnsi="Cambria"/>
                <w:sz w:val="20"/>
                <w:szCs w:val="20"/>
              </w:rPr>
              <w:t>)</w:t>
            </w:r>
          </w:p>
          <w:p w:rsidR="00460956" w:rsidRDefault="00460956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460956" w:rsidRDefault="00460956" w:rsidP="0011145C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60956">
              <w:rPr>
                <w:rFonts w:ascii="Cambria" w:hAnsi="Cambria"/>
                <w:b/>
                <w:sz w:val="20"/>
                <w:szCs w:val="20"/>
              </w:rPr>
              <w:t>Publikace Pardubického kraje</w:t>
            </w:r>
          </w:p>
          <w:p w:rsidR="00460956" w:rsidRPr="00460956" w:rsidRDefault="00460956" w:rsidP="001114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0956">
              <w:rPr>
                <w:rFonts w:ascii="Cambria" w:hAnsi="Cambria"/>
                <w:sz w:val="20"/>
                <w:szCs w:val="20"/>
              </w:rPr>
              <w:t xml:space="preserve">V Pardubickém </w:t>
            </w:r>
            <w:r>
              <w:rPr>
                <w:rFonts w:ascii="Cambria" w:hAnsi="Cambria"/>
                <w:sz w:val="20"/>
                <w:szCs w:val="20"/>
              </w:rPr>
              <w:t>kraji vznikla publikace o čerpání evropských dotací v letech 2007 – 2013. Publikace čeká schválení. Zveřejnění odkazu na webové stránky pro zájemce bude sdělena členům pracovní skupiny na dalším jednání.</w:t>
            </w:r>
          </w:p>
          <w:p w:rsidR="00817ED2" w:rsidRDefault="00817ED2" w:rsidP="00823F60">
            <w:pPr>
              <w:jc w:val="both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</w:p>
          <w:p w:rsidR="0011145C" w:rsidRDefault="0011145C" w:rsidP="0011145C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96201">
              <w:rPr>
                <w:rFonts w:ascii="Cambria" w:hAnsi="Cambria"/>
                <w:b/>
                <w:sz w:val="20"/>
                <w:szCs w:val="20"/>
              </w:rPr>
              <w:t xml:space="preserve">Příští zasedání </w:t>
            </w:r>
            <w:r w:rsidR="00E22C27">
              <w:rPr>
                <w:rFonts w:ascii="Cambria" w:hAnsi="Cambria"/>
                <w:b/>
                <w:sz w:val="20"/>
                <w:szCs w:val="20"/>
              </w:rPr>
              <w:t xml:space="preserve">PS URRÚU </w:t>
            </w:r>
            <w:r w:rsidRPr="00D96201">
              <w:rPr>
                <w:rFonts w:ascii="Cambria" w:hAnsi="Cambria"/>
                <w:b/>
                <w:sz w:val="20"/>
                <w:szCs w:val="20"/>
              </w:rPr>
              <w:t xml:space="preserve">se uskuteční </w:t>
            </w:r>
            <w:r w:rsidRPr="00AB3FDE">
              <w:rPr>
                <w:rFonts w:ascii="Cambria" w:hAnsi="Cambria"/>
                <w:b/>
                <w:sz w:val="20"/>
                <w:szCs w:val="20"/>
              </w:rPr>
              <w:t>10. 11. 2016</w:t>
            </w:r>
          </w:p>
          <w:p w:rsidR="00817ED2" w:rsidRPr="00940DD8" w:rsidRDefault="00817ED2" w:rsidP="00823F60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7334AB" w:rsidRPr="00203549" w:rsidRDefault="007334AB" w:rsidP="00AD763D">
      <w:pPr>
        <w:pStyle w:val="Zhlav"/>
        <w:widowControl w:val="0"/>
        <w:tabs>
          <w:tab w:val="clear" w:pos="4536"/>
          <w:tab w:val="clear" w:pos="9072"/>
          <w:tab w:val="left" w:pos="1134"/>
          <w:tab w:val="left" w:pos="2552"/>
          <w:tab w:val="left" w:pos="3969"/>
          <w:tab w:val="left" w:pos="5670"/>
          <w:tab w:val="left" w:pos="7938"/>
        </w:tabs>
        <w:spacing w:line="280" w:lineRule="exact"/>
        <w:ind w:left="-1134"/>
        <w:jc w:val="both"/>
        <w:rPr>
          <w:rFonts w:ascii="Cambria" w:hAnsi="Cambria" w:cs="Cambria"/>
          <w:b/>
          <w:bCs/>
          <w:sz w:val="20"/>
          <w:szCs w:val="20"/>
        </w:rPr>
      </w:pPr>
      <w:r w:rsidRPr="00203549">
        <w:rPr>
          <w:rFonts w:ascii="Cambria" w:hAnsi="Cambria" w:cs="Cambria"/>
          <w:bCs/>
          <w:sz w:val="20"/>
          <w:szCs w:val="20"/>
        </w:rPr>
        <w:t xml:space="preserve">Zapsal: </w:t>
      </w:r>
      <w:r w:rsidR="00207BC9">
        <w:rPr>
          <w:rFonts w:ascii="Cambria" w:hAnsi="Cambria" w:cs="Cambria"/>
          <w:bCs/>
          <w:sz w:val="20"/>
          <w:szCs w:val="20"/>
        </w:rPr>
        <w:t>Tomáš Černý</w:t>
      </w:r>
      <w:r w:rsidR="00CF2DD8" w:rsidRPr="00203549">
        <w:rPr>
          <w:rFonts w:ascii="Cambria" w:hAnsi="Cambria" w:cs="Cambria"/>
          <w:bCs/>
          <w:sz w:val="20"/>
          <w:szCs w:val="20"/>
        </w:rPr>
        <w:t xml:space="preserve">, </w:t>
      </w:r>
      <w:r w:rsidR="00207BC9">
        <w:rPr>
          <w:rFonts w:ascii="Cambria" w:hAnsi="Cambria" w:cs="Cambria"/>
          <w:bCs/>
          <w:sz w:val="20"/>
          <w:szCs w:val="20"/>
        </w:rPr>
        <w:t>5</w:t>
      </w:r>
      <w:r w:rsidRPr="00203549">
        <w:rPr>
          <w:rFonts w:ascii="Cambria" w:hAnsi="Cambria" w:cs="Cambria"/>
          <w:bCs/>
          <w:sz w:val="20"/>
          <w:szCs w:val="20"/>
        </w:rPr>
        <w:t xml:space="preserve">. </w:t>
      </w:r>
      <w:r w:rsidR="00207BC9">
        <w:rPr>
          <w:rFonts w:ascii="Cambria" w:hAnsi="Cambria" w:cs="Cambria"/>
          <w:bCs/>
          <w:sz w:val="20"/>
          <w:szCs w:val="20"/>
        </w:rPr>
        <w:t>9</w:t>
      </w:r>
      <w:r w:rsidRPr="00203549">
        <w:rPr>
          <w:rFonts w:ascii="Cambria" w:hAnsi="Cambria" w:cs="Cambria"/>
          <w:bCs/>
          <w:sz w:val="20"/>
          <w:szCs w:val="20"/>
        </w:rPr>
        <w:t>. 201</w:t>
      </w:r>
      <w:r w:rsidR="00823F60">
        <w:rPr>
          <w:rFonts w:ascii="Cambria" w:hAnsi="Cambria" w:cs="Cambria"/>
          <w:bCs/>
          <w:sz w:val="20"/>
          <w:szCs w:val="20"/>
        </w:rPr>
        <w:t>6</w:t>
      </w:r>
    </w:p>
    <w:sectPr w:rsidR="007334AB" w:rsidRPr="00203549" w:rsidSect="008D5AC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2" w:right="680" w:bottom="1135" w:left="1956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C" w:rsidRDefault="00D2386C" w:rsidP="00582B8B">
      <w:r>
        <w:separator/>
      </w:r>
    </w:p>
  </w:endnote>
  <w:endnote w:type="continuationSeparator" w:id="0">
    <w:p w:rsidR="00D2386C" w:rsidRDefault="00D2386C" w:rsidP="005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F57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55 Helvetica CE Roman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D39A3" w:rsidRDefault="006A562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6A562E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6A562E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 w:rsidP="00494059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942C5F">
      <w:rPr>
        <w:rStyle w:val="slostrnky"/>
        <w:noProof/>
        <w:sz w:val="16"/>
        <w:szCs w:val="16"/>
      </w:rPr>
      <w:t>7</w:t>
    </w:r>
    <w:r>
      <w:rPr>
        <w:rStyle w:val="slostrnky"/>
        <w:sz w:val="16"/>
        <w:szCs w:val="16"/>
      </w:rPr>
      <w:fldChar w:fldCharType="end"/>
    </w:r>
  </w:p>
  <w:p w:rsidR="009D39A3" w:rsidRDefault="006A562E">
    <w:pPr>
      <w:pStyle w:val="Zpat"/>
    </w:pPr>
  </w:p>
  <w:p w:rsidR="009D39A3" w:rsidRDefault="006A562E">
    <w:pPr>
      <w:pStyle w:val="T-Mobilezapati"/>
      <w:tabs>
        <w:tab w:val="right" w:pos="9214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C" w:rsidRDefault="00D2386C" w:rsidP="00582B8B">
      <w:r>
        <w:separator/>
      </w:r>
    </w:p>
  </w:footnote>
  <w:footnote w:type="continuationSeparator" w:id="0">
    <w:p w:rsidR="00D2386C" w:rsidRDefault="00D2386C" w:rsidP="0058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Pr="008D5AC9" w:rsidRDefault="00A50DA3" w:rsidP="008D5AC9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2AD313" wp14:editId="09F06AC1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2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C16FD7">
      <w:rPr>
        <w:rFonts w:ascii="Calibri" w:hAnsi="Calibri" w:cs="Calibri"/>
        <w:b/>
        <w:bCs/>
        <w:spacing w:val="40"/>
        <w:sz w:val="32"/>
        <w:szCs w:val="32"/>
        <w:lang w:val="en-US"/>
      </w:rPr>
      <w:t>Zápis</w:t>
    </w:r>
    <w:proofErr w:type="spellEnd"/>
    <w:r w:rsidR="00C16FD7"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z 1</w:t>
    </w:r>
    <w:r w:rsidR="00E1632F">
      <w:rPr>
        <w:rFonts w:ascii="Calibri" w:hAnsi="Calibri" w:cs="Calibri"/>
        <w:b/>
        <w:bCs/>
        <w:spacing w:val="40"/>
        <w:sz w:val="32"/>
        <w:szCs w:val="32"/>
        <w:lang w:val="en-US"/>
      </w:rPr>
      <w:t>9</w:t>
    </w:r>
    <w:r>
      <w:rPr>
        <w:rFonts w:ascii="Calibri" w:hAnsi="Calibri" w:cs="Calibri"/>
        <w:b/>
        <w:bCs/>
        <w:spacing w:val="40"/>
        <w:sz w:val="32"/>
        <w:szCs w:val="32"/>
        <w:lang w:val="en-US"/>
      </w:rPr>
      <w:t>.</w:t>
    </w:r>
    <w:r w:rsidR="00FC7796"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</w:t>
    </w:r>
    <w:proofErr w:type="spellStart"/>
    <w:proofErr w:type="gram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zasedání</w:t>
    </w:r>
    <w:proofErr w:type="spellEnd"/>
    <w:proofErr w:type="gram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</w:t>
    </w:r>
    <w:r w:rsidR="00C16FD7"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PS URROÚ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A1EA76" wp14:editId="78ACA3BB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3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Zápis</w:t>
    </w:r>
    <w:proofErr w:type="spell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z </w:t>
    </w:r>
    <w:proofErr w:type="spell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jednánípracovnískupiny</w:t>
    </w:r>
    <w:proofErr w:type="spellEnd"/>
  </w:p>
  <w:p w:rsidR="009D39A3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proofErr w:type="spellStart"/>
    <w:proofErr w:type="gram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kprojektu</w:t>
    </w:r>
    <w:proofErr w:type="spellEnd"/>
    <w:proofErr w:type="gram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OECD Local Job Creation </w:t>
    </w:r>
  </w:p>
  <w:p w:rsidR="009D39A3" w:rsidRPr="00377DC0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rFonts w:ascii="Calibri" w:hAnsi="Calibri" w:cs="Calibri"/>
        <w:b/>
        <w:bCs/>
        <w:spacing w:val="40"/>
        <w:sz w:val="32"/>
        <w:szCs w:val="32"/>
        <w:lang w:val="en-US"/>
      </w:rPr>
      <w:tab/>
    </w:r>
  </w:p>
  <w:p w:rsidR="009D39A3" w:rsidRDefault="00A50DA3">
    <w:pPr>
      <w:pStyle w:val="Zhlav"/>
      <w:tabs>
        <w:tab w:val="clear" w:pos="4536"/>
        <w:tab w:val="clear" w:pos="9072"/>
      </w:tabs>
      <w:spacing w:line="280" w:lineRule="exact"/>
      <w:rPr>
        <w:rFonts w:ascii="55 Helvetica CE Roman" w:hAnsi="55 Helvetica CE Roman" w:cs="55 Helvetica CE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212283C" wp14:editId="5D9E3D78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756400" cy="495300"/>
              <wp:effectExtent l="0" t="0" r="0" b="0"/>
              <wp:wrapNone/>
              <wp:docPr id="1" name="Picture 1" descr="Popis: Agne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6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667FE38" id="Picture 1" o:spid="_x0000_s1026" alt="Popis: Agneda" style="position:absolute;margin-left:34pt;margin-top:34pt;width:53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" o:allowincell="f" filled="f" stroked="f">
              <o:lock v:ext="edit" aspectratio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FF"/>
    <w:multiLevelType w:val="hybridMultilevel"/>
    <w:tmpl w:val="68E0E7F2"/>
    <w:lvl w:ilvl="0" w:tplc="C744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A3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2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C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2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6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0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66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65F20"/>
    <w:multiLevelType w:val="hybridMultilevel"/>
    <w:tmpl w:val="91887D52"/>
    <w:lvl w:ilvl="0" w:tplc="1F5C62D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04B87"/>
    <w:multiLevelType w:val="hybridMultilevel"/>
    <w:tmpl w:val="8B248EF4"/>
    <w:lvl w:ilvl="0" w:tplc="C6EAA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1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7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27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2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093181"/>
    <w:multiLevelType w:val="hybridMultilevel"/>
    <w:tmpl w:val="2F02AED6"/>
    <w:lvl w:ilvl="0" w:tplc="E7CE6592"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7E20"/>
    <w:multiLevelType w:val="hybridMultilevel"/>
    <w:tmpl w:val="2AE4E9DA"/>
    <w:lvl w:ilvl="0" w:tplc="87787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35C0B"/>
    <w:multiLevelType w:val="hybridMultilevel"/>
    <w:tmpl w:val="37BA2758"/>
    <w:lvl w:ilvl="0" w:tplc="2884935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851E1"/>
    <w:multiLevelType w:val="hybridMultilevel"/>
    <w:tmpl w:val="FCA85D86"/>
    <w:lvl w:ilvl="0" w:tplc="7902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03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EE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9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2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42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B4661B"/>
    <w:multiLevelType w:val="hybridMultilevel"/>
    <w:tmpl w:val="04023242"/>
    <w:lvl w:ilvl="0" w:tplc="CA222490">
      <w:start w:val="12"/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8B"/>
    <w:rsid w:val="00005B2B"/>
    <w:rsid w:val="00013CF3"/>
    <w:rsid w:val="00014131"/>
    <w:rsid w:val="00025CAA"/>
    <w:rsid w:val="000301E7"/>
    <w:rsid w:val="00030553"/>
    <w:rsid w:val="00031775"/>
    <w:rsid w:val="0003221A"/>
    <w:rsid w:val="000372B4"/>
    <w:rsid w:val="0004003D"/>
    <w:rsid w:val="00044E7B"/>
    <w:rsid w:val="000469B5"/>
    <w:rsid w:val="00051570"/>
    <w:rsid w:val="00070297"/>
    <w:rsid w:val="0007395B"/>
    <w:rsid w:val="00086D89"/>
    <w:rsid w:val="00097CF0"/>
    <w:rsid w:val="000B0AF6"/>
    <w:rsid w:val="000B2352"/>
    <w:rsid w:val="000B6F44"/>
    <w:rsid w:val="000B7189"/>
    <w:rsid w:val="000C0F81"/>
    <w:rsid w:val="000C22D7"/>
    <w:rsid w:val="000D3C71"/>
    <w:rsid w:val="000F6DA2"/>
    <w:rsid w:val="000F732D"/>
    <w:rsid w:val="0010486D"/>
    <w:rsid w:val="00110CA7"/>
    <w:rsid w:val="0011145C"/>
    <w:rsid w:val="00114D9E"/>
    <w:rsid w:val="0012011D"/>
    <w:rsid w:val="00130EDA"/>
    <w:rsid w:val="00145952"/>
    <w:rsid w:val="00145AE0"/>
    <w:rsid w:val="0016082E"/>
    <w:rsid w:val="001637AE"/>
    <w:rsid w:val="00187A08"/>
    <w:rsid w:val="00193F68"/>
    <w:rsid w:val="00196471"/>
    <w:rsid w:val="001B427F"/>
    <w:rsid w:val="001B5E55"/>
    <w:rsid w:val="001C13B9"/>
    <w:rsid w:val="001C7724"/>
    <w:rsid w:val="001D2273"/>
    <w:rsid w:val="001E0119"/>
    <w:rsid w:val="001E1F4A"/>
    <w:rsid w:val="001E70D7"/>
    <w:rsid w:val="001F3A8A"/>
    <w:rsid w:val="00203549"/>
    <w:rsid w:val="00207BC9"/>
    <w:rsid w:val="00214D96"/>
    <w:rsid w:val="00225FBA"/>
    <w:rsid w:val="00236721"/>
    <w:rsid w:val="002529F6"/>
    <w:rsid w:val="0026627E"/>
    <w:rsid w:val="002909FB"/>
    <w:rsid w:val="002A03F0"/>
    <w:rsid w:val="002A5FE4"/>
    <w:rsid w:val="002B3365"/>
    <w:rsid w:val="002B46BA"/>
    <w:rsid w:val="002B6950"/>
    <w:rsid w:val="002C3AA3"/>
    <w:rsid w:val="002C6030"/>
    <w:rsid w:val="002D469F"/>
    <w:rsid w:val="002D501D"/>
    <w:rsid w:val="002E20FC"/>
    <w:rsid w:val="002F10FB"/>
    <w:rsid w:val="0030568E"/>
    <w:rsid w:val="00306C21"/>
    <w:rsid w:val="003108B2"/>
    <w:rsid w:val="00312018"/>
    <w:rsid w:val="003147A8"/>
    <w:rsid w:val="00340D7E"/>
    <w:rsid w:val="00341189"/>
    <w:rsid w:val="00350A59"/>
    <w:rsid w:val="00361FEC"/>
    <w:rsid w:val="00380B7A"/>
    <w:rsid w:val="00381303"/>
    <w:rsid w:val="003926B5"/>
    <w:rsid w:val="0039331D"/>
    <w:rsid w:val="003A7EEA"/>
    <w:rsid w:val="003C1129"/>
    <w:rsid w:val="003C396A"/>
    <w:rsid w:val="003D71F3"/>
    <w:rsid w:val="003E2AF4"/>
    <w:rsid w:val="003F5C14"/>
    <w:rsid w:val="00421522"/>
    <w:rsid w:val="004238A2"/>
    <w:rsid w:val="0042550F"/>
    <w:rsid w:val="004505BA"/>
    <w:rsid w:val="00457ABB"/>
    <w:rsid w:val="00460956"/>
    <w:rsid w:val="00480BE4"/>
    <w:rsid w:val="00480F5B"/>
    <w:rsid w:val="00481425"/>
    <w:rsid w:val="0049658A"/>
    <w:rsid w:val="004A69F7"/>
    <w:rsid w:val="004B094E"/>
    <w:rsid w:val="004C1AD8"/>
    <w:rsid w:val="004C26E5"/>
    <w:rsid w:val="004C30F4"/>
    <w:rsid w:val="004D16F7"/>
    <w:rsid w:val="004D4FA9"/>
    <w:rsid w:val="004E5A5C"/>
    <w:rsid w:val="004E5EDD"/>
    <w:rsid w:val="004F71EC"/>
    <w:rsid w:val="00501C62"/>
    <w:rsid w:val="0050418E"/>
    <w:rsid w:val="00510F78"/>
    <w:rsid w:val="0051444B"/>
    <w:rsid w:val="00532A5B"/>
    <w:rsid w:val="00547A4F"/>
    <w:rsid w:val="00562423"/>
    <w:rsid w:val="00570007"/>
    <w:rsid w:val="00571A1D"/>
    <w:rsid w:val="00582B8B"/>
    <w:rsid w:val="00594B5A"/>
    <w:rsid w:val="005A282F"/>
    <w:rsid w:val="005B3F4B"/>
    <w:rsid w:val="005C35FF"/>
    <w:rsid w:val="005C606E"/>
    <w:rsid w:val="005C7EC1"/>
    <w:rsid w:val="005D271A"/>
    <w:rsid w:val="005F7647"/>
    <w:rsid w:val="00602E24"/>
    <w:rsid w:val="00610104"/>
    <w:rsid w:val="006254C6"/>
    <w:rsid w:val="00626994"/>
    <w:rsid w:val="0064164F"/>
    <w:rsid w:val="00651067"/>
    <w:rsid w:val="00660AD9"/>
    <w:rsid w:val="00670C90"/>
    <w:rsid w:val="00672902"/>
    <w:rsid w:val="00675B1A"/>
    <w:rsid w:val="006806A1"/>
    <w:rsid w:val="006821F8"/>
    <w:rsid w:val="006A562E"/>
    <w:rsid w:val="006B0819"/>
    <w:rsid w:val="006B1679"/>
    <w:rsid w:val="006B197A"/>
    <w:rsid w:val="006B6278"/>
    <w:rsid w:val="006B63EC"/>
    <w:rsid w:val="006C0FFE"/>
    <w:rsid w:val="006D0432"/>
    <w:rsid w:val="006D048A"/>
    <w:rsid w:val="006D36AA"/>
    <w:rsid w:val="006E09A9"/>
    <w:rsid w:val="006E1B86"/>
    <w:rsid w:val="006E27AC"/>
    <w:rsid w:val="006E718D"/>
    <w:rsid w:val="006F31CD"/>
    <w:rsid w:val="00716A53"/>
    <w:rsid w:val="00723D7B"/>
    <w:rsid w:val="00725AD8"/>
    <w:rsid w:val="00727CB1"/>
    <w:rsid w:val="00727D1A"/>
    <w:rsid w:val="00731856"/>
    <w:rsid w:val="007334AB"/>
    <w:rsid w:val="00733BAB"/>
    <w:rsid w:val="0073567A"/>
    <w:rsid w:val="007367C7"/>
    <w:rsid w:val="00745451"/>
    <w:rsid w:val="00765EEF"/>
    <w:rsid w:val="0076739B"/>
    <w:rsid w:val="00772E66"/>
    <w:rsid w:val="00783D3C"/>
    <w:rsid w:val="00790BE3"/>
    <w:rsid w:val="00792CFD"/>
    <w:rsid w:val="00797DAE"/>
    <w:rsid w:val="007A736E"/>
    <w:rsid w:val="007B690D"/>
    <w:rsid w:val="007C24D1"/>
    <w:rsid w:val="007D1FCC"/>
    <w:rsid w:val="007D2B0C"/>
    <w:rsid w:val="007D2DDB"/>
    <w:rsid w:val="007D310E"/>
    <w:rsid w:val="007E4973"/>
    <w:rsid w:val="007E4F80"/>
    <w:rsid w:val="007E7156"/>
    <w:rsid w:val="007F44C0"/>
    <w:rsid w:val="007F5961"/>
    <w:rsid w:val="00811A25"/>
    <w:rsid w:val="00813849"/>
    <w:rsid w:val="00817ED2"/>
    <w:rsid w:val="00820F93"/>
    <w:rsid w:val="0082107C"/>
    <w:rsid w:val="0082154B"/>
    <w:rsid w:val="00823F60"/>
    <w:rsid w:val="00834152"/>
    <w:rsid w:val="00840D58"/>
    <w:rsid w:val="00840F64"/>
    <w:rsid w:val="00847D8A"/>
    <w:rsid w:val="00867BBF"/>
    <w:rsid w:val="00874D70"/>
    <w:rsid w:val="0089121C"/>
    <w:rsid w:val="00896480"/>
    <w:rsid w:val="008B161E"/>
    <w:rsid w:val="008C10BF"/>
    <w:rsid w:val="008C48F5"/>
    <w:rsid w:val="008D2B3B"/>
    <w:rsid w:val="008D4087"/>
    <w:rsid w:val="008D40C4"/>
    <w:rsid w:val="008D54A8"/>
    <w:rsid w:val="008D5AC9"/>
    <w:rsid w:val="008D75B8"/>
    <w:rsid w:val="008E14A2"/>
    <w:rsid w:val="008E384B"/>
    <w:rsid w:val="008E3F04"/>
    <w:rsid w:val="008E5F32"/>
    <w:rsid w:val="008F0812"/>
    <w:rsid w:val="00905DBB"/>
    <w:rsid w:val="0090665B"/>
    <w:rsid w:val="0092668C"/>
    <w:rsid w:val="00940DD8"/>
    <w:rsid w:val="00942C5F"/>
    <w:rsid w:val="00971737"/>
    <w:rsid w:val="0099757E"/>
    <w:rsid w:val="009B081D"/>
    <w:rsid w:val="009B406D"/>
    <w:rsid w:val="009C2AAC"/>
    <w:rsid w:val="009D49D7"/>
    <w:rsid w:val="009D679D"/>
    <w:rsid w:val="009E1F68"/>
    <w:rsid w:val="009E2996"/>
    <w:rsid w:val="009E5BEC"/>
    <w:rsid w:val="009F184C"/>
    <w:rsid w:val="009F44A6"/>
    <w:rsid w:val="009F4DE8"/>
    <w:rsid w:val="00A12E18"/>
    <w:rsid w:val="00A16B56"/>
    <w:rsid w:val="00A21DEA"/>
    <w:rsid w:val="00A31D0F"/>
    <w:rsid w:val="00A337AB"/>
    <w:rsid w:val="00A50DA3"/>
    <w:rsid w:val="00A519AD"/>
    <w:rsid w:val="00A5429E"/>
    <w:rsid w:val="00A743FF"/>
    <w:rsid w:val="00A816E3"/>
    <w:rsid w:val="00A9194D"/>
    <w:rsid w:val="00A96B85"/>
    <w:rsid w:val="00A97ECE"/>
    <w:rsid w:val="00AA02AF"/>
    <w:rsid w:val="00AB3FDE"/>
    <w:rsid w:val="00AC2477"/>
    <w:rsid w:val="00AD7109"/>
    <w:rsid w:val="00AD763D"/>
    <w:rsid w:val="00AE3801"/>
    <w:rsid w:val="00AE586A"/>
    <w:rsid w:val="00AF4E76"/>
    <w:rsid w:val="00B00DAB"/>
    <w:rsid w:val="00B05CD1"/>
    <w:rsid w:val="00B14178"/>
    <w:rsid w:val="00B17013"/>
    <w:rsid w:val="00B30F72"/>
    <w:rsid w:val="00B3774C"/>
    <w:rsid w:val="00B43418"/>
    <w:rsid w:val="00B517A0"/>
    <w:rsid w:val="00B838D1"/>
    <w:rsid w:val="00BA08E0"/>
    <w:rsid w:val="00BB1AC9"/>
    <w:rsid w:val="00BB248A"/>
    <w:rsid w:val="00BD28D0"/>
    <w:rsid w:val="00BE3E37"/>
    <w:rsid w:val="00C0363F"/>
    <w:rsid w:val="00C073E6"/>
    <w:rsid w:val="00C07C74"/>
    <w:rsid w:val="00C109F6"/>
    <w:rsid w:val="00C16FD7"/>
    <w:rsid w:val="00C37DA8"/>
    <w:rsid w:val="00C702B5"/>
    <w:rsid w:val="00C91A1D"/>
    <w:rsid w:val="00CA02E0"/>
    <w:rsid w:val="00CA38CC"/>
    <w:rsid w:val="00CD52DC"/>
    <w:rsid w:val="00CD5DCF"/>
    <w:rsid w:val="00CF2DD8"/>
    <w:rsid w:val="00D02E79"/>
    <w:rsid w:val="00D04E44"/>
    <w:rsid w:val="00D05113"/>
    <w:rsid w:val="00D12337"/>
    <w:rsid w:val="00D2243A"/>
    <w:rsid w:val="00D233B8"/>
    <w:rsid w:val="00D2386C"/>
    <w:rsid w:val="00D26330"/>
    <w:rsid w:val="00D30103"/>
    <w:rsid w:val="00D30269"/>
    <w:rsid w:val="00D3552D"/>
    <w:rsid w:val="00D46074"/>
    <w:rsid w:val="00D5648C"/>
    <w:rsid w:val="00D57FC1"/>
    <w:rsid w:val="00D61398"/>
    <w:rsid w:val="00D7301C"/>
    <w:rsid w:val="00D74FD3"/>
    <w:rsid w:val="00D80F5F"/>
    <w:rsid w:val="00D944F7"/>
    <w:rsid w:val="00D95270"/>
    <w:rsid w:val="00D96201"/>
    <w:rsid w:val="00DB4F47"/>
    <w:rsid w:val="00DC4C2D"/>
    <w:rsid w:val="00DC4D80"/>
    <w:rsid w:val="00DD18A8"/>
    <w:rsid w:val="00DD5084"/>
    <w:rsid w:val="00DD5812"/>
    <w:rsid w:val="00DF2E6D"/>
    <w:rsid w:val="00E140C8"/>
    <w:rsid w:val="00E1632F"/>
    <w:rsid w:val="00E22C27"/>
    <w:rsid w:val="00E36DE6"/>
    <w:rsid w:val="00E56079"/>
    <w:rsid w:val="00E57D24"/>
    <w:rsid w:val="00E66545"/>
    <w:rsid w:val="00E71A72"/>
    <w:rsid w:val="00E71A89"/>
    <w:rsid w:val="00E8120E"/>
    <w:rsid w:val="00E824C6"/>
    <w:rsid w:val="00E86594"/>
    <w:rsid w:val="00E910EF"/>
    <w:rsid w:val="00E92C09"/>
    <w:rsid w:val="00EC01C0"/>
    <w:rsid w:val="00EC2E04"/>
    <w:rsid w:val="00EC361C"/>
    <w:rsid w:val="00EC513C"/>
    <w:rsid w:val="00ED1F14"/>
    <w:rsid w:val="00ED213E"/>
    <w:rsid w:val="00EE146C"/>
    <w:rsid w:val="00EE4FE9"/>
    <w:rsid w:val="00EF75CA"/>
    <w:rsid w:val="00F150E9"/>
    <w:rsid w:val="00F3077E"/>
    <w:rsid w:val="00F42E4F"/>
    <w:rsid w:val="00F46A08"/>
    <w:rsid w:val="00F5225E"/>
    <w:rsid w:val="00F52FF1"/>
    <w:rsid w:val="00F56BA6"/>
    <w:rsid w:val="00F60198"/>
    <w:rsid w:val="00F65A2F"/>
    <w:rsid w:val="00F84911"/>
    <w:rsid w:val="00F84E91"/>
    <w:rsid w:val="00F84F15"/>
    <w:rsid w:val="00F85128"/>
    <w:rsid w:val="00F97696"/>
    <w:rsid w:val="00FA34D5"/>
    <w:rsid w:val="00FA4F25"/>
    <w:rsid w:val="00FC58AD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B8B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sid w:val="00582B8B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582B8B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82B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2B8B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rsid w:val="00582B8B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F4B"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F5F"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5F"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0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B8B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sid w:val="00582B8B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582B8B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82B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2B8B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rsid w:val="00582B8B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F4B"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F5F"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5F"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0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rantisek.kubes@mm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jana.korytarova@mm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smartcities.mmr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3860-1629-4089-B378-1A84FBF5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Opravil</cp:lastModifiedBy>
  <cp:revision>39</cp:revision>
  <cp:lastPrinted>2015-04-09T17:45:00Z</cp:lastPrinted>
  <dcterms:created xsi:type="dcterms:W3CDTF">2016-09-05T07:03:00Z</dcterms:created>
  <dcterms:modified xsi:type="dcterms:W3CDTF">2016-09-15T07:06:00Z</dcterms:modified>
</cp:coreProperties>
</file>