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3B" w:rsidRPr="003B7B3B" w:rsidRDefault="003B7B3B" w:rsidP="00C07965">
      <w:pPr>
        <w:pStyle w:val="Nadpis1"/>
        <w:spacing w:before="0"/>
        <w:jc w:val="center"/>
        <w:rPr>
          <w:rFonts w:ascii="Arial" w:hAnsi="Arial" w:cs="Arial"/>
          <w:caps/>
          <w:color w:val="000099"/>
          <w:sz w:val="26"/>
          <w:szCs w:val="26"/>
        </w:rPr>
      </w:pPr>
      <w:r w:rsidRPr="003B7B3B">
        <w:rPr>
          <w:rFonts w:ascii="Arial" w:hAnsi="Arial" w:cs="Arial"/>
          <w:caps/>
          <w:color w:val="000099"/>
          <w:sz w:val="26"/>
          <w:szCs w:val="26"/>
        </w:rPr>
        <w:t>NÁRODNÍ PROGRAM PODPORY CESTOVNÍHO RUCHU V REGIONECH</w:t>
      </w:r>
    </w:p>
    <w:p w:rsidR="000055A4" w:rsidRPr="009F5D40" w:rsidRDefault="00820E4B" w:rsidP="00C07965">
      <w:pPr>
        <w:pStyle w:val="Nadpis1"/>
        <w:spacing w:before="0"/>
        <w:jc w:val="center"/>
        <w:rPr>
          <w:rFonts w:ascii="Arial" w:hAnsi="Arial" w:cs="Arial"/>
          <w:b w:val="0"/>
          <w:color w:val="000099"/>
          <w:sz w:val="26"/>
          <w:szCs w:val="26"/>
        </w:rPr>
      </w:pPr>
      <w:r w:rsidRPr="003B7B3B">
        <w:rPr>
          <w:rFonts w:ascii="Arial" w:hAnsi="Arial" w:cs="Arial"/>
          <w:color w:val="000099"/>
          <w:sz w:val="26"/>
          <w:szCs w:val="26"/>
        </w:rPr>
        <w:t>Výběr r</w:t>
      </w:r>
      <w:r w:rsidR="000055A4" w:rsidRPr="003B7B3B">
        <w:rPr>
          <w:rFonts w:ascii="Arial" w:hAnsi="Arial" w:cs="Arial"/>
          <w:color w:val="000099"/>
          <w:sz w:val="26"/>
          <w:szCs w:val="26"/>
        </w:rPr>
        <w:t>ežim</w:t>
      </w:r>
      <w:r w:rsidRPr="003B7B3B">
        <w:rPr>
          <w:rFonts w:ascii="Arial" w:hAnsi="Arial" w:cs="Arial"/>
          <w:color w:val="000099"/>
          <w:sz w:val="26"/>
          <w:szCs w:val="26"/>
        </w:rPr>
        <w:t>u</w:t>
      </w:r>
      <w:r w:rsidR="000055A4" w:rsidRPr="003B7B3B">
        <w:rPr>
          <w:rFonts w:ascii="Arial" w:hAnsi="Arial" w:cs="Arial"/>
          <w:color w:val="000099"/>
          <w:sz w:val="26"/>
          <w:szCs w:val="26"/>
        </w:rPr>
        <w:t xml:space="preserve"> veřejné podpory</w:t>
      </w:r>
      <w:r w:rsidR="00C06A0D">
        <w:rPr>
          <w:rFonts w:ascii="Arial" w:hAnsi="Arial" w:cs="Arial"/>
          <w:b w:val="0"/>
          <w:color w:val="000099"/>
          <w:sz w:val="26"/>
          <w:szCs w:val="26"/>
        </w:rPr>
        <w:t xml:space="preserve"> (příloha „I“</w:t>
      </w:r>
      <w:r w:rsidR="009F5D40">
        <w:rPr>
          <w:rFonts w:ascii="Arial" w:hAnsi="Arial" w:cs="Arial"/>
          <w:b w:val="0"/>
          <w:color w:val="000099"/>
          <w:sz w:val="26"/>
          <w:szCs w:val="26"/>
        </w:rPr>
        <w:t xml:space="preserve"> Žádosti o dotaci)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3F0258" w:rsidRPr="003F0258" w:rsidTr="00BE22DB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5A4" w:rsidRPr="003F0258" w:rsidRDefault="000055A4" w:rsidP="00B50883">
            <w:pPr>
              <w:pStyle w:val="Nadpis2"/>
              <w:outlineLvl w:val="1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3F0258">
              <w:rPr>
                <w:rFonts w:ascii="Arial" w:hAnsi="Arial" w:cs="Arial"/>
                <w:color w:val="000099"/>
                <w:sz w:val="24"/>
                <w:szCs w:val="24"/>
              </w:rPr>
              <w:t>Projekt</w:t>
            </w:r>
          </w:p>
        </w:tc>
      </w:tr>
      <w:tr w:rsidR="003C3C25" w:rsidRPr="00B50883" w:rsidTr="009F5D40">
        <w:trPr>
          <w:trHeight w:val="454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Název</w:t>
            </w:r>
            <w:r w:rsidR="00BE22DB" w:rsidRPr="00B50883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4"/>
        </w:trPr>
        <w:tc>
          <w:tcPr>
            <w:tcW w:w="2518" w:type="dxa"/>
            <w:vAlign w:val="center"/>
          </w:tcPr>
          <w:p w:rsidR="000055A4" w:rsidRPr="00B50883" w:rsidRDefault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Pořadové číslo</w:t>
            </w:r>
            <w:r w:rsidR="000055A4" w:rsidRPr="00B50883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6694" w:type="dxa"/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4"/>
        </w:trPr>
        <w:tc>
          <w:tcPr>
            <w:tcW w:w="2518" w:type="dxa"/>
            <w:vAlign w:val="center"/>
          </w:tcPr>
          <w:p w:rsidR="000055A4" w:rsidRPr="00B50883" w:rsidRDefault="00FB1D42" w:rsidP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ž</w:t>
            </w:r>
            <w:r w:rsidR="000055A4" w:rsidRPr="00B50883">
              <w:rPr>
                <w:rFonts w:ascii="Arial" w:hAnsi="Arial" w:cs="Arial"/>
                <w:sz w:val="20"/>
                <w:szCs w:val="20"/>
              </w:rPr>
              <w:t>adatel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694" w:type="dxa"/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4"/>
        </w:trPr>
        <w:tc>
          <w:tcPr>
            <w:tcW w:w="2518" w:type="dxa"/>
            <w:vAlign w:val="center"/>
          </w:tcPr>
          <w:p w:rsidR="000055A4" w:rsidRPr="00B50883" w:rsidRDefault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 žadatele</w:t>
            </w:r>
          </w:p>
        </w:tc>
        <w:tc>
          <w:tcPr>
            <w:tcW w:w="6694" w:type="dxa"/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55A4" w:rsidRPr="00B50883" w:rsidRDefault="000055A4">
      <w:pPr>
        <w:rPr>
          <w:rFonts w:ascii="Arial" w:hAnsi="Arial" w:cs="Arial"/>
          <w:sz w:val="20"/>
          <w:szCs w:val="20"/>
        </w:rPr>
      </w:pPr>
    </w:p>
    <w:p w:rsidR="000055A4" w:rsidRPr="003F0258" w:rsidRDefault="000055A4" w:rsidP="00B50883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F0258">
        <w:rPr>
          <w:rFonts w:ascii="Arial" w:hAnsi="Arial" w:cs="Arial"/>
          <w:color w:val="000099"/>
          <w:sz w:val="24"/>
          <w:szCs w:val="24"/>
        </w:rPr>
        <w:t>Prohlášení žadatele k režimu veřejné podpory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53"/>
        <w:gridCol w:w="1649"/>
        <w:gridCol w:w="2779"/>
      </w:tblGrid>
      <w:tr w:rsidR="00B50883" w:rsidRPr="00B50883" w:rsidTr="009F5D40">
        <w:trPr>
          <w:trHeight w:val="453"/>
        </w:trPr>
        <w:tc>
          <w:tcPr>
            <w:tcW w:w="4753" w:type="dxa"/>
            <w:vAlign w:val="center"/>
          </w:tcPr>
          <w:p w:rsidR="003C3C25" w:rsidRPr="00B50883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Režim veřejné podpory</w:t>
            </w:r>
          </w:p>
        </w:tc>
        <w:tc>
          <w:tcPr>
            <w:tcW w:w="1649" w:type="dxa"/>
            <w:vAlign w:val="center"/>
          </w:tcPr>
          <w:p w:rsidR="003C3C25" w:rsidRPr="00B50883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Zaškrtnout platný (X)</w:t>
            </w:r>
          </w:p>
        </w:tc>
        <w:tc>
          <w:tcPr>
            <w:tcW w:w="2779" w:type="dxa"/>
            <w:vAlign w:val="center"/>
          </w:tcPr>
          <w:p w:rsidR="003C3C25" w:rsidRPr="00FB1D42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3C3C25" w:rsidRPr="00B50883" w:rsidTr="009F5D40">
        <w:trPr>
          <w:trHeight w:val="457"/>
        </w:trPr>
        <w:tc>
          <w:tcPr>
            <w:tcW w:w="4753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Realizovaný projekt nezakládá veřejnou podporu</w:t>
            </w:r>
          </w:p>
        </w:tc>
        <w:tc>
          <w:tcPr>
            <w:tcW w:w="164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7"/>
        </w:trPr>
        <w:tc>
          <w:tcPr>
            <w:tcW w:w="4753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Projekt bude realizován v režimu „De minimis“.</w:t>
            </w:r>
          </w:p>
        </w:tc>
        <w:tc>
          <w:tcPr>
            <w:tcW w:w="164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7"/>
        </w:trPr>
        <w:tc>
          <w:tcPr>
            <w:tcW w:w="4753" w:type="dxa"/>
            <w:vAlign w:val="center"/>
          </w:tcPr>
          <w:p w:rsidR="003C3C25" w:rsidRPr="00B50883" w:rsidRDefault="003C3C25" w:rsidP="00C21DA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Projekt bude realizován v režimu obecného nařízení o blokových výjimkách</w:t>
            </w:r>
            <w:r w:rsidR="00777519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164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0883" w:rsidRPr="003F0258" w:rsidRDefault="00FB1D42" w:rsidP="002E5C93">
      <w:pPr>
        <w:pStyle w:val="Nadpis2"/>
        <w:spacing w:before="240"/>
        <w:rPr>
          <w:rFonts w:ascii="Arial" w:hAnsi="Arial" w:cs="Arial"/>
          <w:color w:val="000099"/>
          <w:sz w:val="24"/>
          <w:szCs w:val="24"/>
        </w:rPr>
      </w:pPr>
      <w:r w:rsidRPr="003F0258">
        <w:rPr>
          <w:rFonts w:ascii="Arial" w:hAnsi="Arial" w:cs="Arial"/>
          <w:color w:val="000099"/>
          <w:sz w:val="24"/>
          <w:szCs w:val="24"/>
        </w:rPr>
        <w:t>Zdůvodnění zvoleného</w:t>
      </w:r>
      <w:r w:rsidR="00B50883" w:rsidRPr="003F0258">
        <w:rPr>
          <w:rFonts w:ascii="Arial" w:hAnsi="Arial" w:cs="Arial"/>
          <w:color w:val="000099"/>
          <w:sz w:val="24"/>
          <w:szCs w:val="24"/>
        </w:rPr>
        <w:t xml:space="preserve"> režim</w:t>
      </w:r>
      <w:r w:rsidRPr="003F0258">
        <w:rPr>
          <w:rFonts w:ascii="Arial" w:hAnsi="Arial" w:cs="Arial"/>
          <w:color w:val="000099"/>
          <w:sz w:val="24"/>
          <w:szCs w:val="24"/>
        </w:rPr>
        <w:t>u</w:t>
      </w:r>
      <w:r w:rsidR="00B50883" w:rsidRPr="003F0258">
        <w:rPr>
          <w:rFonts w:ascii="Arial" w:hAnsi="Arial" w:cs="Arial"/>
          <w:color w:val="000099"/>
          <w:sz w:val="24"/>
          <w:szCs w:val="24"/>
        </w:rPr>
        <w:t xml:space="preserve"> veřejné podpory:</w:t>
      </w:r>
    </w:p>
    <w:p w:rsidR="003C3C25" w:rsidRPr="003F0258" w:rsidRDefault="003C3C25" w:rsidP="00B50883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t>Projekt nezakládá veřejnou podporu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88"/>
        <w:gridCol w:w="3400"/>
      </w:tblGrid>
      <w:tr w:rsidR="00820E4B" w:rsidRPr="00B50883" w:rsidTr="002E5C93">
        <w:tc>
          <w:tcPr>
            <w:tcW w:w="0" w:type="auto"/>
            <w:vAlign w:val="center"/>
          </w:tcPr>
          <w:p w:rsidR="00820E4B" w:rsidRPr="00B50883" w:rsidRDefault="00820E4B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Znaky veřejné podpory</w:t>
            </w:r>
          </w:p>
        </w:tc>
        <w:tc>
          <w:tcPr>
            <w:tcW w:w="0" w:type="auto"/>
            <w:vAlign w:val="center"/>
          </w:tcPr>
          <w:p w:rsidR="00820E4B" w:rsidRDefault="00FB1D42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E22DB" w:rsidRPr="00B50883">
              <w:rPr>
                <w:rFonts w:ascii="Arial" w:hAnsi="Arial" w:cs="Arial"/>
                <w:b/>
                <w:sz w:val="20"/>
                <w:szCs w:val="20"/>
              </w:rPr>
              <w:t>azby projektu na znaky veřejné podpory</w:t>
            </w:r>
          </w:p>
          <w:p w:rsidR="00FB1D42" w:rsidRPr="00B50883" w:rsidRDefault="00FB1D42" w:rsidP="00FB1D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 / Ne (při „Ne“ stručné zdůvodnění)</w:t>
            </w:r>
          </w:p>
        </w:tc>
      </w:tr>
      <w:tr w:rsidR="003C3C25" w:rsidRPr="00B50883" w:rsidTr="002E5C93">
        <w:trPr>
          <w:trHeight w:val="454"/>
        </w:trPr>
        <w:tc>
          <w:tcPr>
            <w:tcW w:w="0" w:type="auto"/>
            <w:vAlign w:val="center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podpora je poskytnuta státem nebo z</w:t>
            </w:r>
            <w:r w:rsidR="00B50883">
              <w:rPr>
                <w:rFonts w:ascii="Arial" w:hAnsi="Arial" w:cs="Arial"/>
                <w:sz w:val="20"/>
                <w:szCs w:val="20"/>
              </w:rPr>
              <w:t> </w:t>
            </w:r>
            <w:r w:rsidRPr="00B50883">
              <w:rPr>
                <w:rFonts w:ascii="Arial" w:hAnsi="Arial" w:cs="Arial"/>
                <w:sz w:val="20"/>
                <w:szCs w:val="20"/>
              </w:rPr>
              <w:t>veřejných prostředků</w:t>
            </w:r>
          </w:p>
        </w:tc>
        <w:tc>
          <w:tcPr>
            <w:tcW w:w="0" w:type="auto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2E5C93">
        <w:trPr>
          <w:trHeight w:val="454"/>
        </w:trPr>
        <w:tc>
          <w:tcPr>
            <w:tcW w:w="0" w:type="auto"/>
            <w:vAlign w:val="center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podpora zvýhodňuje určité podniky nebo určitá odvětví podnikání a je selektivní</w:t>
            </w:r>
          </w:p>
        </w:tc>
        <w:tc>
          <w:tcPr>
            <w:tcW w:w="0" w:type="auto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2E5C93">
        <w:trPr>
          <w:trHeight w:val="454"/>
        </w:trPr>
        <w:tc>
          <w:tcPr>
            <w:tcW w:w="0" w:type="auto"/>
            <w:vAlign w:val="center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Style w:val="Siln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ovlivněn obchod mezi členskými státy</w:t>
            </w:r>
          </w:p>
        </w:tc>
        <w:tc>
          <w:tcPr>
            <w:tcW w:w="0" w:type="auto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2E5C93">
        <w:trPr>
          <w:trHeight w:val="454"/>
        </w:trPr>
        <w:tc>
          <w:tcPr>
            <w:tcW w:w="0" w:type="auto"/>
            <w:vAlign w:val="center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Style w:val="Siln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narušena nebo hrozí narušení soutěže</w:t>
            </w:r>
          </w:p>
        </w:tc>
        <w:tc>
          <w:tcPr>
            <w:tcW w:w="0" w:type="auto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3C25" w:rsidRDefault="003C3C25" w:rsidP="002E5C93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50883">
        <w:rPr>
          <w:rFonts w:ascii="Arial" w:hAnsi="Arial" w:cs="Arial"/>
          <w:sz w:val="20"/>
          <w:szCs w:val="20"/>
        </w:rPr>
        <w:t>Projekt nezakládá veřejnou podporu</w:t>
      </w:r>
      <w:r w:rsidR="00820E4B" w:rsidRPr="00B50883">
        <w:rPr>
          <w:rFonts w:ascii="Arial" w:hAnsi="Arial" w:cs="Arial"/>
          <w:sz w:val="20"/>
          <w:szCs w:val="20"/>
        </w:rPr>
        <w:t>,</w:t>
      </w:r>
      <w:r w:rsidRPr="00B50883">
        <w:rPr>
          <w:rFonts w:ascii="Arial" w:hAnsi="Arial" w:cs="Arial"/>
          <w:sz w:val="20"/>
          <w:szCs w:val="20"/>
        </w:rPr>
        <w:t xml:space="preserve"> pokud lze vyloučit alespoň jeden z výše uvedených znaků veřejné podpory.</w:t>
      </w:r>
    </w:p>
    <w:p w:rsidR="00B50883" w:rsidRDefault="00FB1D42" w:rsidP="00926A7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</w:t>
      </w:r>
      <w:r w:rsidR="00B50883">
        <w:rPr>
          <w:rFonts w:ascii="Arial" w:hAnsi="Arial" w:cs="Arial"/>
          <w:sz w:val="20"/>
          <w:szCs w:val="20"/>
        </w:rPr>
        <w:t>rohlášení žadatele, že výše uvedené náležitosti jsou pravdivé.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B50883" w:rsidRPr="00B50883" w:rsidTr="002E5C93">
        <w:trPr>
          <w:trHeight w:val="454"/>
        </w:trPr>
        <w:tc>
          <w:tcPr>
            <w:tcW w:w="195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26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883" w:rsidRPr="00B50883" w:rsidTr="002E5C93">
        <w:trPr>
          <w:trHeight w:val="454"/>
        </w:trPr>
        <w:tc>
          <w:tcPr>
            <w:tcW w:w="195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6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5C93" w:rsidRDefault="002E5C93" w:rsidP="00FB1D42">
      <w:pPr>
        <w:pStyle w:val="Nadpis3"/>
        <w:rPr>
          <w:rFonts w:ascii="Arial" w:hAnsi="Arial" w:cs="Arial"/>
          <w:color w:val="000099"/>
        </w:rPr>
      </w:pPr>
      <w:r>
        <w:rPr>
          <w:rFonts w:ascii="Arial" w:hAnsi="Arial" w:cs="Arial"/>
          <w:color w:val="000099"/>
        </w:rPr>
        <w:br w:type="page"/>
      </w:r>
    </w:p>
    <w:p w:rsidR="00FB1D42" w:rsidRPr="003F0258" w:rsidRDefault="00FB1D42" w:rsidP="00FB1D42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lastRenderedPageBreak/>
        <w:t>Nové blokové výjimky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B1D42" w:rsidRPr="00B50883" w:rsidTr="004A47D1">
        <w:tc>
          <w:tcPr>
            <w:tcW w:w="4606" w:type="dxa"/>
          </w:tcPr>
          <w:p w:rsidR="00FB1D42" w:rsidRPr="002E5C93" w:rsidRDefault="00FB1D42" w:rsidP="004A47D1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5C93">
              <w:rPr>
                <w:rFonts w:ascii="Arial" w:hAnsi="Arial" w:cs="Arial"/>
                <w:b/>
                <w:sz w:val="20"/>
                <w:szCs w:val="20"/>
              </w:rPr>
              <w:t>Zvolený druh blokové výjimky</w:t>
            </w:r>
          </w:p>
        </w:tc>
        <w:tc>
          <w:tcPr>
            <w:tcW w:w="4606" w:type="dxa"/>
          </w:tcPr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D42" w:rsidRPr="00B50883" w:rsidTr="004A47D1">
        <w:tc>
          <w:tcPr>
            <w:tcW w:w="4606" w:type="dxa"/>
          </w:tcPr>
          <w:p w:rsidR="00FB1D42" w:rsidRPr="00B50883" w:rsidRDefault="009F5D40" w:rsidP="00D6702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t xml:space="preserve">Čestné prohlášení žadatele, že realizovaný projekt je v souladu s podmínkami pro využití zvolené kategorie blokové výjimky a že v projektu nejsou uvedeny aktivity a výdaje vyjmuté </w:t>
            </w:r>
            <w:r w:rsidRPr="0007693A">
              <w:rPr>
                <w:rFonts w:cs="Arial"/>
                <w:szCs w:val="20"/>
              </w:rPr>
              <w:t xml:space="preserve">z působnosti dané </w:t>
            </w:r>
            <w:r>
              <w:rPr>
                <w:rFonts w:cs="Arial"/>
                <w:szCs w:val="20"/>
              </w:rPr>
              <w:t>kategorie</w:t>
            </w:r>
            <w:r w:rsidRPr="0007693A">
              <w:rPr>
                <w:rFonts w:cs="Arial"/>
                <w:szCs w:val="20"/>
              </w:rPr>
              <w:t xml:space="preserve"> blokové výjimky (Nařízení Komise (EU) č. 651/2014 ze dne 17. června 2014</w:t>
            </w:r>
            <w:r>
              <w:rPr>
                <w:rFonts w:cs="Arial"/>
                <w:szCs w:val="20"/>
              </w:rPr>
              <w:t xml:space="preserve"> /aktualizované znění Nařízení Komise (EU) 2017/1084 ze dne 14. června 2017)/</w:t>
            </w:r>
            <w:r w:rsidRPr="0007693A">
              <w:rPr>
                <w:rFonts w:cs="Arial"/>
                <w:szCs w:val="20"/>
              </w:rPr>
              <w:t>, kterým se v souladu s články 107 a 108 Smlouvy o ES prohlašují určité kategorie podpory za slučitelné s vnitřním trhem.).</w:t>
            </w:r>
          </w:p>
        </w:tc>
        <w:tc>
          <w:tcPr>
            <w:tcW w:w="4606" w:type="dxa"/>
          </w:tcPr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F5D40" w:rsidRPr="00B50883" w:rsidTr="004A47D1">
        <w:tc>
          <w:tcPr>
            <w:tcW w:w="4606" w:type="dxa"/>
          </w:tcPr>
          <w:p w:rsidR="009F5D40" w:rsidRDefault="009F5D40" w:rsidP="00D67027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 případě využití GBER dle článku 14 (</w:t>
            </w:r>
            <w:r w:rsidRPr="006454E9">
              <w:rPr>
                <w:rFonts w:cs="Arial"/>
                <w:szCs w:val="20"/>
              </w:rPr>
              <w:t>Regionální investiční podpora</w:t>
            </w:r>
            <w:r>
              <w:rPr>
                <w:rFonts w:cs="Arial"/>
                <w:szCs w:val="20"/>
              </w:rPr>
              <w:t xml:space="preserve">), žadatel / příjemce prohlašuje: </w:t>
            </w:r>
            <w:r w:rsidRPr="00C348A3">
              <w:rPr>
                <w:rFonts w:cs="Arial"/>
                <w:szCs w:val="20"/>
              </w:rPr>
              <w:t>že neprovedl přemístění</w:t>
            </w:r>
            <w:r>
              <w:rPr>
                <w:rStyle w:val="Znakapoznpodarou"/>
                <w:rFonts w:cs="Arial"/>
                <w:szCs w:val="20"/>
              </w:rPr>
              <w:footnoteReference w:id="2"/>
            </w:r>
            <w:r w:rsidRPr="00C348A3">
              <w:rPr>
                <w:rFonts w:cs="Arial"/>
                <w:szCs w:val="20"/>
              </w:rPr>
              <w:t xml:space="preserve"> do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provozovny, do které se má počáteční investice, na niž se podpora požaduje, uskutečnit, během dvou let předcházejících žádosti o podporu a zaváže se, že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tak neučiní až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do doby dvou let po dokončení počáteční investice, na niž se podpora požaduje.</w:t>
            </w:r>
          </w:p>
        </w:tc>
        <w:tc>
          <w:tcPr>
            <w:tcW w:w="4606" w:type="dxa"/>
          </w:tcPr>
          <w:p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</w:p>
          <w:p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3C3C25" w:rsidRPr="003F0258" w:rsidRDefault="003C3C25" w:rsidP="00B50883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t>De minimis</w:t>
      </w:r>
    </w:p>
    <w:p w:rsidR="003C3C25" w:rsidRPr="00B50883" w:rsidRDefault="00820E4B">
      <w:pPr>
        <w:rPr>
          <w:rFonts w:ascii="Arial" w:hAnsi="Arial" w:cs="Arial"/>
          <w:sz w:val="20"/>
          <w:szCs w:val="20"/>
        </w:rPr>
      </w:pPr>
      <w:r w:rsidRPr="00B50883">
        <w:rPr>
          <w:rFonts w:ascii="Arial" w:hAnsi="Arial" w:cs="Arial"/>
          <w:sz w:val="20"/>
          <w:szCs w:val="20"/>
        </w:rPr>
        <w:t>Prohlášení žadatele, že ke dni podání žádosti o dotaci nemá vyčerpaný limit pro podporu de minimis</w:t>
      </w:r>
      <w:r w:rsidR="00FB1D42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820E4B" w:rsidRPr="00B50883" w:rsidTr="002E5C93">
        <w:trPr>
          <w:trHeight w:val="454"/>
        </w:trPr>
        <w:tc>
          <w:tcPr>
            <w:tcW w:w="1951" w:type="dxa"/>
            <w:vAlign w:val="center"/>
          </w:tcPr>
          <w:p w:rsidR="00820E4B" w:rsidRPr="00B50883" w:rsidRDefault="00820E4B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261" w:type="dxa"/>
            <w:vAlign w:val="center"/>
          </w:tcPr>
          <w:p w:rsidR="00820E4B" w:rsidRPr="00B50883" w:rsidRDefault="00820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E4B" w:rsidRPr="00B50883" w:rsidTr="002E5C93">
        <w:trPr>
          <w:trHeight w:val="454"/>
        </w:trPr>
        <w:tc>
          <w:tcPr>
            <w:tcW w:w="1951" w:type="dxa"/>
            <w:vAlign w:val="center"/>
          </w:tcPr>
          <w:p w:rsidR="00820E4B" w:rsidRPr="00B50883" w:rsidRDefault="00820E4B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61" w:type="dxa"/>
            <w:vAlign w:val="center"/>
          </w:tcPr>
          <w:p w:rsidR="00820E4B" w:rsidRPr="00B50883" w:rsidRDefault="00820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5C93" w:rsidRDefault="00CC7BF9" w:rsidP="00C00A47">
      <w:pPr>
        <w:spacing w:before="120" w:after="0" w:line="240" w:lineRule="auto"/>
        <w:sectPr w:rsidR="002E5C9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08527" wp14:editId="24012241">
                <wp:simplePos x="0" y="0"/>
                <wp:positionH relativeFrom="column">
                  <wp:posOffset>-218308</wp:posOffset>
                </wp:positionH>
                <wp:positionV relativeFrom="paragraph">
                  <wp:posOffset>432255</wp:posOffset>
                </wp:positionV>
                <wp:extent cx="3217653" cy="388189"/>
                <wp:effectExtent l="0" t="0" r="1905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653" cy="388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BF9" w:rsidRPr="00CC7BF9" w:rsidRDefault="00CC7BF9" w:rsidP="00CC7BF9">
                            <w:r w:rsidRPr="00CC7BF9">
                              <w:rPr>
                                <w:vertAlign w:val="superscript"/>
                              </w:rPr>
                              <w:t>*</w:t>
                            </w:r>
                            <w:r>
                              <w:t xml:space="preserve"> </w:t>
                            </w:r>
                            <w:r w:rsidRPr="00CC7BF9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Podpis statutárního zástupce organizace.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00852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7.2pt;margin-top:34.05pt;width:253.35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" fillcolor="white [3201]" stroked="f" strokeweight=".5pt">
                <v:textbox>
                  <w:txbxContent>
                    <w:p w:rsidR="00CC7BF9" w:rsidRPr="00CC7BF9" w:rsidRDefault="00CC7BF9" w:rsidP="00CC7BF9">
                      <w:r w:rsidRPr="00CC7BF9">
                        <w:rPr>
                          <w:vertAlign w:val="superscript"/>
                        </w:rPr>
                        <w:t>*</w:t>
                      </w:r>
                      <w:r>
                        <w:t xml:space="preserve"> </w:t>
                      </w:r>
                      <w:r w:rsidRPr="00CC7BF9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Podpis statutárního zástupce organizace.</w:t>
                      </w:r>
                    </w:p>
                  </w:txbxContent>
                </v:textbox>
              </v:shape>
            </w:pict>
          </mc:Fallback>
        </mc:AlternateContent>
      </w:r>
      <w:r w:rsidR="00C00A47">
        <w:t>V případě využití režimu „de minimis“ žadatel doloží vyplněný formulář „</w:t>
      </w:r>
      <w:r w:rsidR="00C00A47" w:rsidRPr="00C00A47">
        <w:t>Čestné prohlášení žadatele o</w:t>
      </w:r>
      <w:r w:rsidR="00C00A47">
        <w:t> </w:t>
      </w:r>
      <w:r w:rsidR="00C00A47" w:rsidRPr="00C00A47">
        <w:t>podporu v režimu de minimis</w:t>
      </w:r>
      <w:r w:rsidR="00C00A47">
        <w:t>“.</w:t>
      </w:r>
      <w:r w:rsidR="00FB1D42">
        <w:br w:type="page"/>
      </w:r>
    </w:p>
    <w:p w:rsidR="00FB1D42" w:rsidRPr="00D57E01" w:rsidRDefault="00FB1D42" w:rsidP="00FB1D4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386554796"/>
      <w:r w:rsidRPr="00D57E01">
        <w:rPr>
          <w:rFonts w:ascii="Arial" w:hAnsi="Arial" w:cs="Arial"/>
          <w:b/>
          <w:sz w:val="28"/>
          <w:szCs w:val="28"/>
        </w:rPr>
        <w:lastRenderedPageBreak/>
        <w:t xml:space="preserve">Čestné prohlášení žadatele o podporu v režimu </w:t>
      </w:r>
      <w:r w:rsidRPr="00D57E01">
        <w:rPr>
          <w:rFonts w:ascii="Arial" w:hAnsi="Arial" w:cs="Arial"/>
          <w:b/>
          <w:i/>
          <w:sz w:val="28"/>
          <w:szCs w:val="28"/>
        </w:rPr>
        <w:t>de minimis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6378"/>
      </w:tblGrid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2E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B1D42" w:rsidRPr="00C41523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06A0D">
        <w:rPr>
          <w:rFonts w:ascii="Arial" w:hAnsi="Arial" w:cs="Arial"/>
          <w:b/>
          <w:bCs/>
          <w:sz w:val="20"/>
        </w:rPr>
      </w:r>
      <w:r w:rsidR="00C06A0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06A0D">
        <w:rPr>
          <w:rFonts w:ascii="Arial" w:hAnsi="Arial" w:cs="Arial"/>
          <w:b/>
          <w:bCs/>
          <w:sz w:val="20"/>
        </w:rPr>
      </w:r>
      <w:r w:rsidR="00C06A0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FB1D42" w:rsidRPr="00087ABF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</w:t>
      </w:r>
      <w:r>
        <w:rPr>
          <w:rFonts w:ascii="Arial" w:hAnsi="Arial" w:cs="Arial"/>
          <w:b/>
          <w:sz w:val="20"/>
        </w:rPr>
        <w:br/>
        <w:t xml:space="preserve">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6A402C">
        <w:rPr>
          <w:rFonts w:ascii="Arial" w:hAnsi="Arial" w:cs="Arial"/>
          <w:i/>
          <w:sz w:val="16"/>
          <w:szCs w:val="16"/>
        </w:rPr>
        <w:t>(např. 1. 4. 2012 - 31. 3. 2013; 1. 4. 2013 - 31. 12. 2013)</w:t>
      </w:r>
      <w:r w:rsidRPr="006A402C">
        <w:rPr>
          <w:rFonts w:ascii="Arial" w:hAnsi="Arial" w:cs="Arial"/>
          <w:sz w:val="16"/>
          <w:szCs w:val="16"/>
        </w:rPr>
        <w:t>:</w:t>
      </w:r>
    </w:p>
    <w:p w:rsidR="00FB1D42" w:rsidRDefault="00FB1D42" w:rsidP="00FB1D42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3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B1D42" w:rsidRPr="00083172" w:rsidTr="00FB1D42">
        <w:trPr>
          <w:trHeight w:val="3881"/>
        </w:trPr>
        <w:tc>
          <w:tcPr>
            <w:tcW w:w="9288" w:type="dxa"/>
            <w:tcBorders>
              <w:bottom w:val="single" w:sz="4" w:space="0" w:color="auto"/>
            </w:tcBorders>
          </w:tcPr>
          <w:p w:rsidR="00FB1D42" w:rsidRPr="00D57E01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4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 xml:space="preserve">jeden subjekt vlastní více než 50 % hlasovacích práv, která náležejí akcionářům nebo společníkům, </w:t>
            </w:r>
            <w:r w:rsidRPr="00FB1D42">
              <w:rPr>
                <w:rFonts w:ascii="Arial" w:hAnsi="Arial" w:cs="Arial"/>
                <w:sz w:val="20"/>
              </w:rPr>
              <w:br/>
              <w:t>v jiném subjektu;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>jeden subjekt má právo jmenovat nebo odvolat více než 50 % členů správního, řídícího nebo dozorčího orgánu jiného subjektu;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 xml:space="preserve">jeden subjekt má právo uplatňovat více než 50% vliv v jiném subjektu podle smlouvy uzavřené </w:t>
            </w:r>
            <w:r w:rsidRPr="00FB1D42">
              <w:rPr>
                <w:rFonts w:ascii="Arial" w:hAnsi="Arial" w:cs="Arial"/>
                <w:sz w:val="20"/>
              </w:rPr>
              <w:br/>
              <w:t>s daným subjektem nebo dle ustanovení v zakladatelské smlouvě nebo ve stanovách tohoto subjektu;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FB1D42" w:rsidRPr="00FB1D4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>
              <w:rPr>
                <w:rFonts w:ascii="Arial" w:hAnsi="Arial" w:cs="Arial"/>
                <w:sz w:val="20"/>
                <w:u w:val="single"/>
              </w:rPr>
              <w:t>osoby zapsané v základních</w:t>
            </w:r>
            <w:r w:rsidRPr="00082081">
              <w:rPr>
                <w:rFonts w:ascii="Arial" w:hAnsi="Arial" w:cs="Arial"/>
                <w:sz w:val="20"/>
                <w:u w:val="single"/>
              </w:rPr>
              <w:t xml:space="preserve"> reg</w:t>
            </w:r>
            <w:r>
              <w:rPr>
                <w:rFonts w:ascii="Arial" w:hAnsi="Arial" w:cs="Arial"/>
                <w:sz w:val="20"/>
                <w:u w:val="single"/>
              </w:rPr>
              <w:t>istrech</w:t>
            </w:r>
            <w:r w:rsidRPr="008F7272">
              <w:rPr>
                <w:rFonts w:ascii="Arial" w:hAnsi="Arial" w:cs="Arial"/>
                <w:sz w:val="20"/>
              </w:rPr>
              <w:t xml:space="preserve"> v souladu se zákonem č. 111/2009 Sb., o základních registrech, </w:t>
            </w:r>
            <w:r>
              <w:rPr>
                <w:rFonts w:ascii="Arial" w:hAnsi="Arial" w:cs="Arial"/>
                <w:sz w:val="20"/>
              </w:rPr>
              <w:br/>
            </w:r>
            <w:r w:rsidRPr="008F7272">
              <w:rPr>
                <w:rFonts w:ascii="Arial" w:hAnsi="Arial" w:cs="Arial"/>
                <w:sz w:val="20"/>
              </w:rPr>
              <w:t>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FB1D42" w:rsidRPr="006106C5" w:rsidRDefault="00FB1D42" w:rsidP="00FB1D42">
      <w:pPr>
        <w:pStyle w:val="Odstavecseseznamem"/>
        <w:keepNext/>
        <w:keepLines/>
        <w:autoSpaceDE w:val="0"/>
        <w:autoSpaceDN w:val="0"/>
        <w:adjustRightInd w:val="0"/>
        <w:spacing w:before="240" w:after="120" w:line="240" w:lineRule="auto"/>
        <w:contextualSpacing w:val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  <w:bookmarkStart w:id="1" w:name="_GoBack"/>
      <w:bookmarkEnd w:id="1"/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06A0D">
        <w:rPr>
          <w:rFonts w:ascii="Arial" w:hAnsi="Arial" w:cs="Arial"/>
          <w:b/>
          <w:bCs/>
          <w:sz w:val="20"/>
        </w:rPr>
      </w:r>
      <w:r w:rsidR="00C06A0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06A0D">
        <w:rPr>
          <w:rFonts w:ascii="Arial" w:hAnsi="Arial" w:cs="Arial"/>
          <w:b/>
          <w:bCs/>
          <w:sz w:val="20"/>
        </w:rPr>
      </w:r>
      <w:r w:rsidR="00C06A0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621"/>
        <w:gridCol w:w="2209"/>
      </w:tblGrid>
      <w:tr w:rsidR="00FB1D42" w:rsidRPr="00083172" w:rsidTr="00FB1D42">
        <w:trPr>
          <w:trHeight w:val="279"/>
        </w:trPr>
        <w:tc>
          <w:tcPr>
            <w:tcW w:w="3458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21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09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Pr="00C41523" w:rsidRDefault="00FB1D42" w:rsidP="00FB1D42">
      <w:pPr>
        <w:pStyle w:val="Odstavecseseznamem"/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lastRenderedPageBreak/>
        <w:t>Žadatel prohlašuje, že podnik (žadatel) v současném a 2 předcházejících účetních obdobích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06A0D">
        <w:rPr>
          <w:rFonts w:ascii="Arial" w:hAnsi="Arial" w:cs="Arial"/>
          <w:b/>
          <w:bCs/>
          <w:sz w:val="20"/>
        </w:rPr>
      </w:r>
      <w:r w:rsidR="00C06A0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06A0D">
        <w:rPr>
          <w:rFonts w:ascii="Arial" w:hAnsi="Arial" w:cs="Arial"/>
          <w:b/>
          <w:bCs/>
          <w:sz w:val="20"/>
        </w:rPr>
      </w:r>
      <w:r w:rsidR="00C06A0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06A0D">
        <w:rPr>
          <w:rFonts w:ascii="Arial" w:hAnsi="Arial" w:cs="Arial"/>
          <w:b/>
          <w:bCs/>
          <w:sz w:val="20"/>
        </w:rPr>
      </w:r>
      <w:r w:rsidR="00C06A0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/ých</w:t>
      </w:r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FB1D42" w:rsidRPr="00083172" w:rsidTr="00FB1D42">
        <w:trPr>
          <w:trHeight w:val="279"/>
        </w:trPr>
        <w:tc>
          <w:tcPr>
            <w:tcW w:w="346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06A0D">
        <w:rPr>
          <w:rFonts w:ascii="Arial" w:hAnsi="Arial" w:cs="Arial"/>
          <w:b/>
          <w:bCs/>
          <w:sz w:val="20"/>
        </w:rPr>
      </w:r>
      <w:r w:rsidR="00C06A0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06A0D">
        <w:rPr>
          <w:rFonts w:ascii="Arial" w:hAnsi="Arial" w:cs="Arial"/>
          <w:b/>
          <w:bCs/>
          <w:sz w:val="20"/>
        </w:rPr>
      </w:r>
      <w:r w:rsidR="00C06A0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B1D42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06A0D">
        <w:rPr>
          <w:rFonts w:ascii="Arial" w:hAnsi="Arial" w:cs="Arial"/>
          <w:b/>
          <w:bCs/>
          <w:sz w:val="20"/>
        </w:rPr>
      </w:r>
      <w:r w:rsidR="00C06A0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7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06A0D">
        <w:rPr>
          <w:rFonts w:ascii="Arial" w:hAnsi="Arial" w:cs="Arial"/>
          <w:b/>
          <w:bCs/>
          <w:sz w:val="20"/>
        </w:rPr>
      </w:r>
      <w:r w:rsidR="00C06A0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FB1D42" w:rsidRPr="00083172" w:rsidTr="00FB1D42">
        <w:trPr>
          <w:trHeight w:val="279"/>
        </w:trPr>
        <w:tc>
          <w:tcPr>
            <w:tcW w:w="346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:rsidTr="00FB1D42">
        <w:trPr>
          <w:trHeight w:val="308"/>
        </w:trPr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Pr="0008317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8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3"/>
        <w:gridCol w:w="2484"/>
      </w:tblGrid>
      <w:tr w:rsidR="00FB1D42" w:rsidRPr="00083172" w:rsidTr="00FB1D42">
        <w:trPr>
          <w:trHeight w:val="279"/>
        </w:trPr>
        <w:tc>
          <w:tcPr>
            <w:tcW w:w="207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733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484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06A0D">
        <w:rPr>
          <w:rFonts w:ascii="Arial" w:hAnsi="Arial" w:cs="Arial"/>
          <w:b/>
          <w:bCs/>
          <w:sz w:val="20"/>
        </w:rPr>
      </w:r>
      <w:r w:rsidR="00C06A0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06A0D">
        <w:rPr>
          <w:rFonts w:ascii="Arial" w:hAnsi="Arial" w:cs="Arial"/>
          <w:b/>
          <w:bCs/>
          <w:sz w:val="20"/>
        </w:rPr>
      </w:r>
      <w:r w:rsidR="00C06A0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B1D42" w:rsidRDefault="00FB1D42" w:rsidP="00FB1D42">
      <w:pPr>
        <w:pStyle w:val="Odstavecseseznamem"/>
        <w:numPr>
          <w:ilvl w:val="0"/>
          <w:numId w:val="3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</w:t>
      </w:r>
      <w:r w:rsidR="002E5C93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 xml:space="preserve">změnách, které u něj nastaly; </w:t>
      </w:r>
    </w:p>
    <w:p w:rsidR="00FB1D42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</w:t>
      </w:r>
      <w:r w:rsidRPr="007E4CE3">
        <w:rPr>
          <w:rFonts w:ascii="Arial" w:hAnsi="Arial" w:cs="Arial"/>
          <w:sz w:val="20"/>
        </w:rPr>
        <w:lastRenderedPageBreak/>
        <w:t xml:space="preserve">podpory a o změně zákona o podpoře výzkumu a vývoje, ve znění p. p. Tento souhlas uděluji správci </w:t>
      </w:r>
      <w:r w:rsidRPr="007851EF">
        <w:rPr>
          <w:rFonts w:ascii="Arial" w:hAnsi="Arial" w:cs="Arial"/>
          <w:sz w:val="20"/>
        </w:rPr>
        <w:t>a zpracovateli</w:t>
      </w:r>
      <w:r w:rsidRPr="00654716">
        <w:rPr>
          <w:vertAlign w:val="superscript"/>
        </w:rPr>
        <w:footnoteReference w:id="9"/>
      </w:r>
      <w:r w:rsidRPr="007851EF">
        <w:rPr>
          <w:rFonts w:ascii="Arial" w:hAnsi="Arial" w:cs="Arial"/>
          <w:sz w:val="20"/>
        </w:rPr>
        <w:t xml:space="preserve">, kterým je </w:t>
      </w:r>
      <w:r w:rsidRPr="00FB1D42">
        <w:rPr>
          <w:rFonts w:ascii="Arial" w:hAnsi="Arial" w:cs="Arial"/>
          <w:sz w:val="20"/>
        </w:rPr>
        <w:t xml:space="preserve">Ministerstvo pro místní rozvoj ČR </w:t>
      </w:r>
      <w:r w:rsidRPr="007851EF">
        <w:rPr>
          <w:rFonts w:ascii="Arial" w:hAnsi="Arial" w:cs="Arial"/>
          <w:sz w:val="20"/>
        </w:rPr>
        <w:t>pro všechny údaje obsažené v tomto prohlášení, a to po celou dobu 10 let ode dne udělení souhlasu. Zároveň</w:t>
      </w:r>
      <w:r w:rsidRPr="007E4CE3">
        <w:rPr>
          <w:rFonts w:ascii="Arial" w:hAnsi="Arial" w:cs="Arial"/>
          <w:sz w:val="20"/>
        </w:rPr>
        <w:t xml:space="preserve"> si je žadatel vědom svých práv podle zákona č. 101/2000 Sb., o ochraně osobních údajů.</w:t>
      </w:r>
    </w:p>
    <w:p w:rsidR="00FB1D42" w:rsidRDefault="00FB1D42" w:rsidP="00FB1D42">
      <w:pPr>
        <w:spacing w:after="120" w:line="240" w:lineRule="auto"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B1D42" w:rsidRPr="00083172" w:rsidTr="004A47D1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FB1D42" w:rsidRPr="00083172" w:rsidTr="004A47D1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D42" w:rsidRPr="00083172" w:rsidTr="004A47D1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FB1D42" w:rsidRPr="00083172" w:rsidRDefault="00FB1D42" w:rsidP="00FB1D42">
      <w:pPr>
        <w:rPr>
          <w:rFonts w:ascii="Arial" w:hAnsi="Arial" w:cs="Arial"/>
          <w:sz w:val="20"/>
        </w:rPr>
      </w:pPr>
    </w:p>
    <w:p w:rsidR="00820E4B" w:rsidRPr="00B50883" w:rsidRDefault="00820E4B" w:rsidP="00B50883">
      <w:pPr>
        <w:rPr>
          <w:rFonts w:ascii="Arial" w:hAnsi="Arial" w:cs="Arial"/>
          <w:sz w:val="20"/>
          <w:szCs w:val="20"/>
        </w:rPr>
      </w:pPr>
    </w:p>
    <w:sectPr w:rsidR="00820E4B" w:rsidRPr="00B5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A53" w:rsidRDefault="00003A53" w:rsidP="00BE22DB">
      <w:pPr>
        <w:spacing w:after="0" w:line="240" w:lineRule="auto"/>
      </w:pPr>
      <w:r>
        <w:separator/>
      </w:r>
    </w:p>
  </w:endnote>
  <w:endnote w:type="continuationSeparator" w:id="0">
    <w:p w:rsidR="00003A53" w:rsidRDefault="00003A53" w:rsidP="00BE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4930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E5C93" w:rsidRDefault="002E5C93">
            <w:pPr>
              <w:pStyle w:val="Zpat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6A0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6A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5C93" w:rsidRDefault="002E5C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A53" w:rsidRDefault="00003A53" w:rsidP="00BE22DB">
      <w:pPr>
        <w:spacing w:after="0" w:line="240" w:lineRule="auto"/>
      </w:pPr>
      <w:r>
        <w:separator/>
      </w:r>
    </w:p>
  </w:footnote>
  <w:footnote w:type="continuationSeparator" w:id="0">
    <w:p w:rsidR="00003A53" w:rsidRDefault="00003A53" w:rsidP="00BE22DB">
      <w:pPr>
        <w:spacing w:after="0" w:line="240" w:lineRule="auto"/>
      </w:pPr>
      <w:r>
        <w:continuationSeparator/>
      </w:r>
    </w:p>
  </w:footnote>
  <w:footnote w:id="1">
    <w:p w:rsidR="00777519" w:rsidRPr="00777519" w:rsidRDefault="00777519" w:rsidP="00777519">
      <w:pPr>
        <w:pStyle w:val="Textpoznpodarou"/>
        <w:ind w:left="142" w:hanging="142"/>
        <w:rPr>
          <w:rFonts w:ascii="Arial" w:hAnsi="Arial" w:cs="Arial"/>
          <w:sz w:val="18"/>
          <w:szCs w:val="18"/>
          <w:lang w:val="cs-CZ"/>
        </w:rPr>
      </w:pPr>
      <w:r w:rsidRPr="0007693A">
        <w:rPr>
          <w:rStyle w:val="Znakapoznpodarou"/>
          <w:rFonts w:ascii="Arial" w:hAnsi="Arial" w:cs="Arial"/>
          <w:sz w:val="18"/>
          <w:szCs w:val="18"/>
        </w:rPr>
        <w:footnoteRef/>
      </w:r>
      <w:r w:rsidRPr="0007693A">
        <w:rPr>
          <w:rFonts w:ascii="Arial" w:hAnsi="Arial" w:cs="Arial"/>
          <w:sz w:val="18"/>
          <w:szCs w:val="18"/>
        </w:rPr>
        <w:t xml:space="preserve"> Nařízení Komise (EU) č. 651/2014 ze dne 17. června 2014, kterým se v souladu s články 107 a 108 Smlouvy o</w:t>
      </w:r>
      <w:r w:rsidRPr="0007693A">
        <w:rPr>
          <w:rFonts w:ascii="Arial" w:hAnsi="Arial" w:cs="Arial"/>
          <w:sz w:val="18"/>
          <w:szCs w:val="18"/>
          <w:lang w:val="cs-CZ"/>
        </w:rPr>
        <w:t>  </w:t>
      </w:r>
      <w:r w:rsidRPr="0007693A">
        <w:rPr>
          <w:rFonts w:ascii="Arial" w:hAnsi="Arial" w:cs="Arial"/>
          <w:sz w:val="18"/>
          <w:szCs w:val="18"/>
        </w:rPr>
        <w:t>ES prohlašují určité kategorie podpory za slučitelné s vnitřním trhem</w:t>
      </w:r>
      <w:r w:rsidRPr="0007693A">
        <w:rPr>
          <w:rFonts w:ascii="Arial" w:hAnsi="Arial" w:cs="Arial"/>
          <w:sz w:val="18"/>
          <w:szCs w:val="18"/>
          <w:lang w:val="cs-CZ"/>
        </w:rPr>
        <w:t>.</w:t>
      </w:r>
    </w:p>
  </w:footnote>
  <w:footnote w:id="2">
    <w:p w:rsidR="009F5D40" w:rsidRPr="00F26E1E" w:rsidRDefault="009F5D40" w:rsidP="009F5D40">
      <w:pPr>
        <w:pStyle w:val="Textpoznpodarou"/>
        <w:rPr>
          <w:rFonts w:cs="Arial"/>
          <w:sz w:val="18"/>
          <w:szCs w:val="18"/>
        </w:rPr>
      </w:pPr>
      <w:r w:rsidRPr="00F26E1E">
        <w:rPr>
          <w:rStyle w:val="Znakapoznpodarou"/>
          <w:rFonts w:cs="Arial"/>
          <w:sz w:val="18"/>
          <w:szCs w:val="18"/>
        </w:rPr>
        <w:footnoteRef/>
      </w:r>
      <w:r w:rsidRPr="00F26E1E">
        <w:rPr>
          <w:rFonts w:cs="Arial"/>
          <w:sz w:val="18"/>
          <w:szCs w:val="18"/>
        </w:rPr>
        <w:t xml:space="preserve"> </w:t>
      </w:r>
      <w:r w:rsidRPr="00F26E1E">
        <w:rPr>
          <w:rFonts w:cs="Arial"/>
          <w:color w:val="000000"/>
          <w:sz w:val="18"/>
          <w:szCs w:val="18"/>
        </w:rPr>
        <w:t>61a) „přemístěním“ se rozumí převedení stejné nebo podobné činnosti, nebo její části z provozovny v jedné smluvní straně Dohody o EHP (původní provozovny) do provozovny, ve které se podporovaná investice uskutečňuje v jiné smluvní straně Dohody o EHP (podporované provozovny). O převedení se jedná, jestliže výrobek nebo služba v původní a v podporované provozovně slouží alespoň částečně stejným účelům a splňuje požadavky nebo potřeby stejného druhu zákazníků a ve stejné nebo podobné činnosti v jedné z původních provozoven příjemce v EHP dojde ke ztrátě pracovních míst</w:t>
      </w:r>
    </w:p>
  </w:footnote>
  <w:footnote w:id="3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Za podnik lze považovat podnikatele definovaného v zákoně č. 89/2012 Sb., občanský zákoník.</w:t>
      </w:r>
    </w:p>
  </w:footnote>
  <w:footnote w:id="4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Bližší informace o propojeném podniku naleznete v METODICKÉ PŘÍRUČCE k aplikaci pojmu „jeden podnik“ z pohledu pravidel podpory </w:t>
      </w:r>
      <w:r w:rsidRPr="007851EF">
        <w:rPr>
          <w:rFonts w:ascii="Arial" w:hAnsi="Arial" w:cs="Arial"/>
          <w:i/>
          <w:sz w:val="16"/>
          <w:szCs w:val="16"/>
        </w:rPr>
        <w:t>de minimis</w:t>
      </w:r>
      <w:r w:rsidRPr="007851EF">
        <w:rPr>
          <w:rFonts w:ascii="Arial" w:hAnsi="Arial" w:cs="Arial"/>
          <w:sz w:val="16"/>
          <w:szCs w:val="16"/>
        </w:rPr>
        <w:t>.</w:t>
      </w:r>
    </w:p>
  </w:footnote>
  <w:footnote w:id="5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6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61 zákona č. 125/2008 Sb.</w:t>
      </w:r>
    </w:p>
  </w:footnote>
  <w:footnote w:id="7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8">
    <w:p w:rsidR="00FB1D42" w:rsidRDefault="00FB1D42" w:rsidP="00FB1D42">
      <w:pPr>
        <w:pStyle w:val="Textpoznpodarou"/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Pokud by na základě převzatých činností nebylo možné dříve poskytnuté podpory </w:t>
      </w:r>
      <w:r w:rsidRPr="007851EF">
        <w:rPr>
          <w:rFonts w:ascii="Arial" w:hAnsi="Arial" w:cs="Arial"/>
          <w:i/>
          <w:sz w:val="16"/>
          <w:szCs w:val="16"/>
        </w:rPr>
        <w:t>de minimis</w:t>
      </w:r>
      <w:r w:rsidRPr="007851E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9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  <w:u w:val="single"/>
        </w:rPr>
        <w:t>Správcem</w:t>
      </w:r>
      <w:r w:rsidRPr="007851E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7851EF">
        <w:rPr>
          <w:rFonts w:ascii="Arial" w:hAnsi="Arial" w:cs="Arial"/>
          <w:sz w:val="16"/>
          <w:szCs w:val="16"/>
          <w:u w:val="single"/>
        </w:rPr>
        <w:t>zpracovatelem</w:t>
      </w:r>
      <w:r w:rsidRPr="007851EF">
        <w:rPr>
          <w:rFonts w:ascii="Arial" w:hAnsi="Arial" w:cs="Arial"/>
          <w:sz w:val="16"/>
          <w:szCs w:val="16"/>
        </w:rPr>
        <w:t xml:space="preserve"> je poskytovatel podpory </w:t>
      </w:r>
      <w:r w:rsidRPr="007851EF">
        <w:rPr>
          <w:rFonts w:ascii="Arial" w:hAnsi="Arial" w:cs="Arial"/>
          <w:i/>
          <w:sz w:val="16"/>
          <w:szCs w:val="16"/>
        </w:rPr>
        <w:t>de minimis</w:t>
      </w:r>
      <w:r w:rsidRPr="007851E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636"/>
    </w:tblGrid>
    <w:tr w:rsidR="00496615" w:rsidTr="00496615">
      <w:tc>
        <w:tcPr>
          <w:tcW w:w="365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nil"/>
          </w:tcBorders>
          <w:vAlign w:val="center"/>
          <w:hideMark/>
        </w:tcPr>
        <w:p w:rsidR="00496615" w:rsidRDefault="00496615">
          <w:pPr>
            <w:pStyle w:val="Zhlav"/>
            <w:rPr>
              <w:sz w:val="20"/>
            </w:rPr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>
                <wp:extent cx="1708150" cy="422910"/>
                <wp:effectExtent l="0" t="0" r="6350" b="0"/>
                <wp:docPr id="3" name="Obrázek 3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  <w:tcBorders>
            <w:top w:val="single" w:sz="4" w:space="0" w:color="BFBFBF"/>
            <w:left w:val="nil"/>
            <w:bottom w:val="single" w:sz="4" w:space="0" w:color="BFBFBF"/>
            <w:right w:val="single" w:sz="4" w:space="0" w:color="BFBFBF"/>
          </w:tcBorders>
          <w:hideMark/>
        </w:tcPr>
        <w:p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Národní program podpory CR v regionech</w:t>
          </w:r>
        </w:p>
        <w:p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 xml:space="preserve">Podprogram </w:t>
          </w:r>
          <w:r w:rsidR="00C06A0D">
            <w:rPr>
              <w:sz w:val="20"/>
            </w:rPr>
            <w:t>marketingové aktivity v cestovním ruchu</w:t>
          </w:r>
        </w:p>
        <w:p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výzva</w:t>
          </w:r>
          <w:r w:rsidR="00F85BBF">
            <w:rPr>
              <w:sz w:val="20"/>
            </w:rPr>
            <w:t xml:space="preserve">: </w:t>
          </w:r>
          <w:r w:rsidR="00C06A0D">
            <w:rPr>
              <w:sz w:val="20"/>
            </w:rPr>
            <w:t>2</w:t>
          </w:r>
          <w:r w:rsidR="00F85BBF">
            <w:rPr>
              <w:sz w:val="20"/>
            </w:rPr>
            <w:t>/2019/117D72</w:t>
          </w:r>
          <w:r w:rsidR="00C06A0D">
            <w:rPr>
              <w:sz w:val="20"/>
            </w:rPr>
            <w:t>2</w:t>
          </w:r>
          <w:r w:rsidR="00F85BBF">
            <w:rPr>
              <w:sz w:val="20"/>
            </w:rPr>
            <w:t>00</w:t>
          </w:r>
        </w:p>
        <w:p w:rsidR="00496615" w:rsidRDefault="00C51DF8" w:rsidP="00C06A0D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Příloha</w:t>
          </w:r>
          <w:r w:rsidR="00496615">
            <w:rPr>
              <w:sz w:val="20"/>
            </w:rPr>
            <w:t xml:space="preserve"> Zásad pro žadatele</w:t>
          </w:r>
          <w:r w:rsidR="009F5D40">
            <w:rPr>
              <w:sz w:val="20"/>
            </w:rPr>
            <w:t xml:space="preserve"> č. </w:t>
          </w:r>
          <w:r w:rsidR="00C06A0D">
            <w:rPr>
              <w:sz w:val="20"/>
            </w:rPr>
            <w:t>5</w:t>
          </w:r>
          <w:r w:rsidR="009F5D40">
            <w:rPr>
              <w:sz w:val="20"/>
            </w:rPr>
            <w:t xml:space="preserve">, příloh </w:t>
          </w:r>
          <w:r w:rsidR="00C06A0D">
            <w:rPr>
              <w:sz w:val="20"/>
            </w:rPr>
            <w:t>I</w:t>
          </w:r>
          <w:r w:rsidR="009F5D40">
            <w:rPr>
              <w:sz w:val="20"/>
            </w:rPr>
            <w:t xml:space="preserve"> žádosti o dotaci</w:t>
          </w:r>
        </w:p>
      </w:tc>
    </w:tr>
  </w:tbl>
  <w:p w:rsidR="00BE22DB" w:rsidRPr="00BE22DB" w:rsidRDefault="00BE22DB" w:rsidP="00E32F73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6272"/>
    <w:multiLevelType w:val="hybridMultilevel"/>
    <w:tmpl w:val="0CF20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661FA"/>
    <w:multiLevelType w:val="hybridMultilevel"/>
    <w:tmpl w:val="2E7210A4"/>
    <w:lvl w:ilvl="0" w:tplc="6B5E7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57E45"/>
    <w:multiLevelType w:val="hybridMultilevel"/>
    <w:tmpl w:val="CA88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DD7DF6"/>
    <w:multiLevelType w:val="hybridMultilevel"/>
    <w:tmpl w:val="9F947340"/>
    <w:lvl w:ilvl="0" w:tplc="93E099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A4"/>
    <w:rsid w:val="00003A53"/>
    <w:rsid w:val="000055A4"/>
    <w:rsid w:val="00063826"/>
    <w:rsid w:val="0007693A"/>
    <w:rsid w:val="002316DA"/>
    <w:rsid w:val="00296815"/>
    <w:rsid w:val="002E5C93"/>
    <w:rsid w:val="003B7B3B"/>
    <w:rsid w:val="003C3C25"/>
    <w:rsid w:val="003F0258"/>
    <w:rsid w:val="00496615"/>
    <w:rsid w:val="006436DA"/>
    <w:rsid w:val="00654716"/>
    <w:rsid w:val="00777519"/>
    <w:rsid w:val="00820E4B"/>
    <w:rsid w:val="00926A72"/>
    <w:rsid w:val="009F5D40"/>
    <w:rsid w:val="00B50883"/>
    <w:rsid w:val="00B92911"/>
    <w:rsid w:val="00BE22DB"/>
    <w:rsid w:val="00C00A47"/>
    <w:rsid w:val="00C06A0D"/>
    <w:rsid w:val="00C07965"/>
    <w:rsid w:val="00C1602B"/>
    <w:rsid w:val="00C21DAF"/>
    <w:rsid w:val="00C51DF8"/>
    <w:rsid w:val="00CC7BF9"/>
    <w:rsid w:val="00D67027"/>
    <w:rsid w:val="00DC2EB3"/>
    <w:rsid w:val="00E32F73"/>
    <w:rsid w:val="00F85BBF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A81B"/>
  <w15:docId w15:val="{EB8E52D9-14D6-4F7A-BDAC-1F35EA23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0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C3C25"/>
    <w:rPr>
      <w:b/>
      <w:bCs/>
    </w:rPr>
  </w:style>
  <w:style w:type="paragraph" w:styleId="Odstavecseseznamem">
    <w:name w:val="List Paragraph"/>
    <w:basedOn w:val="Normln"/>
    <w:uiPriority w:val="34"/>
    <w:qFormat/>
    <w:rsid w:val="00BE22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2DB"/>
  </w:style>
  <w:style w:type="paragraph" w:styleId="Zpat">
    <w:name w:val="footer"/>
    <w:basedOn w:val="Normln"/>
    <w:link w:val="Zpat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2DB"/>
  </w:style>
  <w:style w:type="character" w:customStyle="1" w:styleId="Nadpis1Char">
    <w:name w:val="Nadpis 1 Char"/>
    <w:basedOn w:val="Standardnpsmoodstavce"/>
    <w:link w:val="Nadpis1"/>
    <w:uiPriority w:val="9"/>
    <w:rsid w:val="00B50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nakapoznpodarou">
    <w:name w:val="footnote reference"/>
    <w:uiPriority w:val="99"/>
    <w:semiHidden/>
    <w:rsid w:val="00FB1D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D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D4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81B4-4842-4DB3-97B3-B02879B7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987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RŠ</cp:lastModifiedBy>
  <cp:revision>4</cp:revision>
  <cp:lastPrinted>2016-11-01T10:48:00Z</cp:lastPrinted>
  <dcterms:created xsi:type="dcterms:W3CDTF">2017-12-19T14:32:00Z</dcterms:created>
  <dcterms:modified xsi:type="dcterms:W3CDTF">2018-12-19T10:08:00Z</dcterms:modified>
</cp:coreProperties>
</file>