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978"/>
        <w:gridCol w:w="1978"/>
        <w:gridCol w:w="1978"/>
        <w:gridCol w:w="1979"/>
      </w:tblGrid>
      <w:tr w:rsidR="00FC69FB" w:rsidRPr="00FC69FB" w14:paraId="298264DD" w14:textId="77777777" w:rsidTr="0045096A">
        <w:trPr>
          <w:trHeight w:val="300"/>
          <w:tblHeader/>
        </w:trPr>
        <w:tc>
          <w:tcPr>
            <w:tcW w:w="62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89CF6" w14:textId="6299A62C" w:rsidR="00FC69FB" w:rsidRPr="00F505B4" w:rsidRDefault="003E63FF" w:rsidP="00FC6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Hlk189140272"/>
            <w:r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Investiční záměr</w:t>
            </w:r>
            <w:r w:rsidR="004B6769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 Popis neinvestiční akce</w:t>
            </w:r>
            <w:r w:rsidR="00FC69FB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bookmarkEnd w:id="0"/>
          </w:p>
        </w:tc>
        <w:tc>
          <w:tcPr>
            <w:tcW w:w="7913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A4A54" w14:textId="77777777" w:rsidR="00FC69FB" w:rsidRPr="00FC69FB" w:rsidRDefault="00E24C18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ňuje </w:t>
            </w:r>
            <w:r w:rsidR="00FC69FB" w:rsidRPr="00910C67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pouze zeleně podbarvené buňky</w:t>
            </w:r>
          </w:p>
        </w:tc>
      </w:tr>
      <w:tr w:rsidR="00B759B9" w:rsidRPr="00FC69FB" w14:paraId="4A37C0B3" w14:textId="77777777" w:rsidTr="0045096A">
        <w:trPr>
          <w:trHeight w:val="450"/>
          <w:tblHeader/>
        </w:trPr>
        <w:tc>
          <w:tcPr>
            <w:tcW w:w="62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3A936" w14:textId="14693725" w:rsidR="00B759B9" w:rsidRPr="00FC69FB" w:rsidRDefault="00B759B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žadatele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25F39C2" w14:textId="77777777" w:rsidR="00B759B9" w:rsidRPr="00FC69FB" w:rsidRDefault="00B759B9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FC69FB" w:rsidRPr="00FC69FB" w14:paraId="263F253E" w14:textId="77777777" w:rsidTr="0045096A">
        <w:trPr>
          <w:trHeight w:val="450"/>
          <w:tblHeader/>
        </w:trPr>
        <w:tc>
          <w:tcPr>
            <w:tcW w:w="623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643EF1" w14:textId="77777777" w:rsidR="00FC69FB" w:rsidRPr="00FC69FB" w:rsidRDefault="00FC69FB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CF500F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7C4343E0" w14:textId="77777777" w:rsidTr="0045096A">
        <w:trPr>
          <w:trHeight w:val="300"/>
        </w:trPr>
        <w:tc>
          <w:tcPr>
            <w:tcW w:w="141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849489" w14:textId="19BC4645" w:rsidR="00FC69FB" w:rsidRPr="00FC69FB" w:rsidRDefault="00FC69FB" w:rsidP="00882E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5A76F45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Předmět žádosti o dotaci</w:t>
            </w:r>
            <w:r w:rsidRPr="5A76F4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1B54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59AE2F0D" w14:textId="77777777" w:rsidTr="0058742F">
        <w:trPr>
          <w:trHeight w:val="200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C09" w14:textId="69C513D9" w:rsidR="008B13D2" w:rsidRPr="00B916F5" w:rsidRDefault="00FC69FB" w:rsidP="00B916F5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916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</w:t>
            </w:r>
            <w:r w:rsidR="003B2D4E" w:rsidRPr="00B916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sat</w:t>
            </w:r>
            <w:r w:rsidR="004E56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pro </w:t>
            </w:r>
            <w:r w:rsidR="004E5671" w:rsidRPr="008A05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jednotlivé A</w:t>
            </w:r>
            <w:r w:rsidR="008A05F7" w:rsidRPr="008A05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KTIVITY/PODPROJEKTY</w:t>
            </w:r>
            <w:r w:rsidR="004E5671">
              <w:rPr>
                <w:rStyle w:val="Znakapoznpodarou"/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footnoteReference w:id="2"/>
            </w:r>
            <w:r w:rsidR="004E56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akce</w:t>
            </w:r>
            <w:r w:rsidR="00942A64" w:rsidRPr="00B916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7F2AABF5" w14:textId="3DA06E66" w:rsidR="00D505CB" w:rsidRDefault="00D505CB" w:rsidP="00CD0397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 je předmětem dotace</w:t>
            </w:r>
            <w:r w:rsidR="00994C2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seznam </w:t>
            </w:r>
            <w:r w:rsidR="00F64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obnovovaného </w:t>
            </w:r>
            <w:r w:rsidR="00994C2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majetku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(lze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využít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definici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majetku 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bodu 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4.5 Zásad)</w:t>
            </w:r>
          </w:p>
          <w:p w14:paraId="7F5334E9" w14:textId="77777777" w:rsidR="003826FF" w:rsidRPr="00D17506" w:rsidRDefault="003826FF" w:rsidP="003826FF">
            <w:pPr>
              <w:pStyle w:val="Odstavecseseznamem"/>
              <w:spacing w:after="240" w:line="240" w:lineRule="auto"/>
              <w:ind w:left="49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76BBD7E" w14:textId="474AA57A" w:rsidR="00D505CB" w:rsidRDefault="00994C2D" w:rsidP="00CD0397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jaký je realizační záměr, </w:t>
            </w:r>
            <w:r w:rsidR="00D505CB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jaké práce budou realizovány (lze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505CB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využít seznam 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výdajů dle bodu </w:t>
            </w:r>
            <w:r w:rsidR="00D505CB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4.2 Zásad)</w:t>
            </w:r>
          </w:p>
          <w:p w14:paraId="371B3D92" w14:textId="77777777" w:rsidR="003826FF" w:rsidRPr="003826FF" w:rsidRDefault="003826FF" w:rsidP="003826FF">
            <w:pPr>
              <w:pStyle w:val="Odstavecseseznamem"/>
              <w:spacing w:after="0" w:line="240" w:lineRule="auto"/>
              <w:ind w:left="49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43949C0" w14:textId="3AEBE198" w:rsidR="00F64B8E" w:rsidRDefault="00F64B8E" w:rsidP="00473A9C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funkční využití majetku před živelní pohromou </w:t>
            </w:r>
          </w:p>
          <w:p w14:paraId="72B08C46" w14:textId="77777777" w:rsidR="00F64B8E" w:rsidRPr="00F64B8E" w:rsidRDefault="00F64B8E" w:rsidP="00F64B8E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E007FF2" w14:textId="61B2C180" w:rsidR="00F64B8E" w:rsidRDefault="00F64B8E" w:rsidP="00CD0397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funkční využití majetku po obnově (pozn. majetek 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musí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plnit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stejnou funkci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  <w:p w14:paraId="632B2BF6" w14:textId="77777777" w:rsidR="00F64B8E" w:rsidRPr="00F64B8E" w:rsidRDefault="00F64B8E" w:rsidP="00F64B8E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70C85E6" w14:textId="500D7D58" w:rsidR="003826FF" w:rsidRDefault="00D505CB" w:rsidP="00CD0397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původní </w:t>
            </w:r>
            <w:r w:rsidR="00F64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technický 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</w:t>
            </w:r>
            <w:r w:rsidR="00F64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(novostavba, po rekonstrukci apod)</w:t>
            </w:r>
            <w:r w:rsidR="00033AFC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4E84206A" w14:textId="77777777" w:rsidR="00CD0397" w:rsidRPr="00CD0397" w:rsidRDefault="00CD0397" w:rsidP="00CD0397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F25F711" w14:textId="26EAE073" w:rsidR="00CD0397" w:rsidRDefault="00CD0397" w:rsidP="00CD0397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 způsobený povodněmi (např. zatopeno přízemí dvou podlažní budovy úřadu)</w:t>
            </w:r>
          </w:p>
          <w:p w14:paraId="7488EB6A" w14:textId="77777777" w:rsidR="00B916F5" w:rsidRDefault="00B916F5" w:rsidP="00B916F5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FD05AFE" w14:textId="77777777" w:rsidR="0058742F" w:rsidRPr="00B916F5" w:rsidRDefault="0058742F" w:rsidP="00B916F5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254A69F" w14:textId="360CF2B8" w:rsidR="00B916F5" w:rsidRDefault="00B916F5" w:rsidP="00B916F5">
            <w:pPr>
              <w:pStyle w:val="Odstavecseseznamem"/>
              <w:numPr>
                <w:ilvl w:val="0"/>
                <w:numId w:val="22"/>
              </w:numPr>
              <w:spacing w:after="24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916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Zvolit </w:t>
            </w:r>
            <w:r w:rsidR="004E56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pro </w:t>
            </w:r>
            <w:r w:rsidR="004E5671" w:rsidRPr="005874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jednotlivé </w:t>
            </w:r>
            <w:r w:rsidR="0058742F" w:rsidRPr="005874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AKTIVITY/PODPROJEKTY</w:t>
            </w:r>
            <w:r w:rsidR="004E56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akce r</w:t>
            </w:r>
            <w:r w:rsidRPr="00B916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ežim</w:t>
            </w:r>
            <w:r w:rsidR="004E5671">
              <w:rPr>
                <w:rStyle w:val="Znakapoznpodarou"/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ootnoteReference w:id="3"/>
            </w:r>
            <w:r w:rsidRPr="00B916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veřejné podpory </w:t>
            </w:r>
          </w:p>
          <w:p w14:paraId="0CCA64C4" w14:textId="46A0DBAB" w:rsidR="004E5671" w:rsidRPr="004E5671" w:rsidRDefault="004E5671" w:rsidP="004E5671">
            <w:pPr>
              <w:pStyle w:val="Odstavecseseznamem"/>
              <w:numPr>
                <w:ilvl w:val="0"/>
                <w:numId w:val="23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56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Aktivita nezakládá veřejnou podporu</w:t>
            </w:r>
          </w:p>
          <w:p w14:paraId="47F7643B" w14:textId="46B5C6A2" w:rsidR="004E5671" w:rsidRPr="004E5671" w:rsidRDefault="004E5671" w:rsidP="004E5671">
            <w:pPr>
              <w:pStyle w:val="Odstavecseseznamem"/>
              <w:numPr>
                <w:ilvl w:val="0"/>
                <w:numId w:val="23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56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poskytnutí dotace na realizaci Aktivity zvolen režim de minimis</w:t>
            </w:r>
          </w:p>
          <w:p w14:paraId="3B911976" w14:textId="500764E0" w:rsidR="004E5671" w:rsidRPr="004E5671" w:rsidRDefault="004E5671" w:rsidP="004E5671">
            <w:pPr>
              <w:pStyle w:val="Odstavecseseznamem"/>
              <w:numPr>
                <w:ilvl w:val="0"/>
                <w:numId w:val="23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56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poskytnutí dotace na realizaci Aktivity zvolen režim GBER čl. 50.</w:t>
            </w:r>
          </w:p>
          <w:p w14:paraId="2B268D09" w14:textId="2E6EE2B4" w:rsidR="000C1273" w:rsidRPr="00562660" w:rsidRDefault="000C1273" w:rsidP="00BF02E4">
            <w:pPr>
              <w:pStyle w:val="Odstavecseseznamem"/>
              <w:spacing w:before="120" w:after="120" w:line="240" w:lineRule="auto"/>
              <w:ind w:left="0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AE42310" w14:textId="5F92A914" w:rsidR="00F30F51" w:rsidRPr="008A05F7" w:rsidRDefault="00F30F51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Jednotlivé body popište</w:t>
            </w:r>
            <w:r w:rsid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 xml:space="preserve"> za každou AKTIVITU/PODPROJEKT zvlášť</w:t>
            </w: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 xml:space="preserve"> v případě, že žádost o dotaci, resp. projektový záměr zahrnuje více dílčích AKTIVIT</w:t>
            </w:r>
            <w:r w:rsid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/</w:t>
            </w: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PODPROJEKTŮ (= jednotlivá veřejná infrastruktura).</w:t>
            </w:r>
          </w:p>
          <w:p w14:paraId="6F036E62" w14:textId="77777777" w:rsidR="00F30F51" w:rsidRPr="008A05F7" w:rsidRDefault="00F30F51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  <w:p w14:paraId="54CDD990" w14:textId="315BD457" w:rsidR="00F30F51" w:rsidRPr="008A05F7" w:rsidRDefault="00F30F51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Pro každou aktivitu je třeba stanovit, zda zakládá nebo nezakládá veřejnou podporu a</w:t>
            </w: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 </w:t>
            </w: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případně zvolit režim dovolené veřejné podpory (de minimis, GBER čl. 50).</w:t>
            </w:r>
          </w:p>
          <w:p w14:paraId="1396D1F4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C01322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EE674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8FC4A0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1B1825C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1E2A85D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F61C05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41BCDAD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213EE" w:rsidRPr="00FC69FB" w14:paraId="2217E5A7" w14:textId="77777777" w:rsidTr="5A76F45E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582B2F3" w14:textId="64DDE3ED" w:rsidR="00F213EE" w:rsidRPr="00D17506" w:rsidRDefault="00512FCD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  <w:t>Informace o majetku</w:t>
            </w:r>
          </w:p>
        </w:tc>
      </w:tr>
      <w:tr w:rsidR="00512FCD" w:rsidRPr="00FC69FB" w14:paraId="388E4A37" w14:textId="77777777" w:rsidTr="00512FCD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E3A47" w14:textId="211FEF41" w:rsidR="00512FCD" w:rsidRDefault="00512FCD" w:rsidP="00512FCD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Uvést:</w:t>
            </w:r>
          </w:p>
          <w:p w14:paraId="1A0F6943" w14:textId="6572A4DF" w:rsidR="00512FCD" w:rsidRPr="00512FCD" w:rsidRDefault="00882ECA" w:rsidP="00512FCD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contextualSpacing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eznam</w:t>
            </w:r>
            <w:r w:rsidR="00512FC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dotčených 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nemovitostí – stavby, pozemky</w:t>
            </w:r>
            <w:r w:rsidR="00512FC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(parcelní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512FC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čísla, katastrální území)</w:t>
            </w:r>
          </w:p>
          <w:p w14:paraId="09B7D9A3" w14:textId="3598BB74" w:rsidR="00512FCD" w:rsidRPr="00512FCD" w:rsidRDefault="00882ECA" w:rsidP="00512FCD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ázne-</w:t>
            </w:r>
            <w:r w:rsidR="00512FCD"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 na nemovitosti zástav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právo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specifikujte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6EF3DE" w14:textId="00C46734" w:rsidR="00512FCD" w:rsidRPr="00D17506" w:rsidRDefault="00512FCD" w:rsidP="00C61A77">
            <w:pPr>
              <w:pStyle w:val="Defaul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</w:tr>
      <w:tr w:rsidR="00512FCD" w:rsidRPr="00FC69FB" w14:paraId="01C3D53D" w14:textId="77777777" w:rsidTr="5A76F45E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BB3F4D1" w14:textId="58F68E7B" w:rsidR="00512FCD" w:rsidRPr="00D17506" w:rsidRDefault="00512FCD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D17506"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  <w:t xml:space="preserve">Akce podléhá řízení dle zákona </w:t>
            </w:r>
            <w:r w:rsidRPr="00D17506">
              <w:rPr>
                <w:color w:val="auto"/>
                <w:sz w:val="20"/>
                <w:szCs w:val="20"/>
              </w:rPr>
              <w:t>č. 283/2021 Sb., stavební zákon</w:t>
            </w:r>
          </w:p>
        </w:tc>
      </w:tr>
      <w:tr w:rsidR="00F213EE" w:rsidRPr="00FC69FB" w14:paraId="1C7DE7AB" w14:textId="77777777" w:rsidTr="5A76F45E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BCB4" w14:textId="504B58E5" w:rsidR="00F213EE" w:rsidRPr="00512FCD" w:rsidRDefault="00F213EE" w:rsidP="00512FCD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Podléhá akce, na kterou je podávána žádost, </w:t>
            </w:r>
            <w:r w:rsidRPr="00512F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řízení dle zákona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</w:t>
            </w:r>
            <w:r w:rsidR="00D02BAF"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283/2021 Sb.,</w:t>
            </w:r>
            <w:r w:rsidRPr="00512FCD" w:rsidDel="00D444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stavební zákon? </w:t>
            </w:r>
          </w:p>
          <w:p w14:paraId="11725887" w14:textId="77777777" w:rsidR="00512FCD" w:rsidRDefault="00512FCD" w:rsidP="00512FCD">
            <w:pPr>
              <w:pStyle w:val="Odstavecseseznamem"/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17798755" w14:textId="3A4202CD" w:rsidR="00F213EE" w:rsidRPr="00512FCD" w:rsidRDefault="00F213EE" w:rsidP="00512FCD">
            <w:pPr>
              <w:pStyle w:val="Odstavecseseznamem"/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Vyplnit </w:t>
            </w:r>
            <w:r w:rsidRPr="00512F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ANO / NE 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a pokud nepodléhá, uvést, jak bude doloženo</w:t>
            </w:r>
            <w:r w:rsidR="00D02BAF"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, zda 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vyjádření</w:t>
            </w:r>
            <w:r w:rsidR="00D02BAF"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stavebního úřadu </w:t>
            </w:r>
            <w:r w:rsidR="003B2D4E"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(preferováno) nebo čestným prohlášením (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viz </w:t>
            </w:r>
            <w:r w:rsidR="00D02BAF"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bod 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6.8</w:t>
            </w:r>
            <w:r w:rsidR="00D02BAF"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, resp.</w:t>
            </w:r>
            <w:r w:rsidR="001E20C2"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3B2D4E"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9.4 a </w:t>
            </w:r>
            <w:r w:rsidR="001E20C2"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10.8</w:t>
            </w:r>
            <w:r w:rsidR="0081291F"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Zásad).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C498B9E" w14:textId="7B7377F7" w:rsidR="00F213EE" w:rsidRPr="00FC69FB" w:rsidRDefault="0058742F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5326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Uveďte za každou výše stanovenou AKTIVITU/PODPROJEKT zvlášť.</w:t>
            </w:r>
          </w:p>
        </w:tc>
      </w:tr>
      <w:tr w:rsidR="009557F5" w:rsidRPr="00FC69FB" w14:paraId="28DADFF2" w14:textId="77777777" w:rsidTr="5A76F45E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72F982" w14:textId="7DB68A4F" w:rsidR="009557F5" w:rsidRPr="00FC69FB" w:rsidRDefault="009557F5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C69F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Dokumentace požadovaná dle zákona </w:t>
            </w:r>
            <w:r w:rsidR="006544B7">
              <w:rPr>
                <w:sz w:val="20"/>
                <w:szCs w:val="20"/>
              </w:rPr>
              <w:t xml:space="preserve">č. 283/2021 Sb., stavební zákon </w:t>
            </w:r>
          </w:p>
        </w:tc>
      </w:tr>
      <w:tr w:rsidR="009557F5" w:rsidRPr="00FC69FB" w14:paraId="50F83A7A" w14:textId="77777777" w:rsidTr="5A76F45E">
        <w:trPr>
          <w:trHeight w:val="141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92A" w14:textId="67A044FE" w:rsidR="00E934FA" w:rsidRPr="00882ECA" w:rsidRDefault="004321E2" w:rsidP="00882ECA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Vyžaduje a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kce, na kterou je podávána žádost</w:t>
            </w:r>
            <w:r w:rsidR="00A715F1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882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dokumentaci dle zákona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44483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 283/2021 Sb.</w:t>
            </w:r>
            <w:r w:rsidR="00F31786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D44483" w:rsidRPr="00882ECA" w:rsidDel="00D44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zákon? </w:t>
            </w:r>
          </w:p>
          <w:p w14:paraId="19A55B2F" w14:textId="708AFDB9" w:rsidR="009557F5" w:rsidRPr="00882ECA" w:rsidRDefault="009557F5" w:rsidP="00882ECA">
            <w:pPr>
              <w:pStyle w:val="Odstavecseseznamem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Pr="00882E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="008B13D2" w:rsidRPr="00882E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/</w:t>
            </w:r>
            <w:r w:rsidR="00D44483" w:rsidRPr="00882E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NE 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="008B13D2"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případně 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napsat</w:t>
            </w:r>
            <w:r w:rsidR="00D44483"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jaká dokumentace dle stavebního zákona je pro akci požadována</w:t>
            </w:r>
            <w:r w:rsidR="00BF02E4"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7A7D544" w14:textId="77777777" w:rsidR="009557F5" w:rsidRPr="00853264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  <w:r w:rsidRPr="0085326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 </w:t>
            </w:r>
          </w:p>
          <w:p w14:paraId="7CAD7E92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  <w:p w14:paraId="1FF88C30" w14:textId="1B8FEC47" w:rsidR="00077939" w:rsidRPr="00853264" w:rsidRDefault="0058742F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  <w:r w:rsidRPr="0085326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Uveďte za každou výše stanovenou AKTIVITU/PODPROJEKT zvlášť.</w:t>
            </w:r>
          </w:p>
          <w:p w14:paraId="1D26CA95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  <w:p w14:paraId="743671FE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  <w:p w14:paraId="67C0227E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</w:tc>
      </w:tr>
      <w:tr w:rsidR="00BE2AE0" w:rsidRPr="00FC69FB" w14:paraId="0FF1B2F0" w14:textId="77777777" w:rsidTr="5A76F45E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63CA779" w14:textId="0865BC42" w:rsidR="00BE2AE0" w:rsidRPr="00CA6F41" w:rsidRDefault="00BE2AE0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D17506"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  <w:t>Harmonogram</w:t>
            </w:r>
          </w:p>
        </w:tc>
      </w:tr>
      <w:tr w:rsidR="00D02BAF" w:rsidRPr="00D02BAF" w14:paraId="61AA5268" w14:textId="77777777" w:rsidTr="00802DB8">
        <w:trPr>
          <w:trHeight w:val="11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24" w:space="0" w:color="00B0F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617" w14:textId="03AC7ACB" w:rsidR="00D02BAF" w:rsidRPr="00882ECA" w:rsidRDefault="00D02BAF" w:rsidP="00D02BAF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Žadatel vyplní data dle skutečnosti nebo předpokladů</w:t>
            </w:r>
            <w:r w:rsidR="00E52EC2" w:rsidRPr="00882EC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, minimálně v rozsahu:</w:t>
            </w:r>
          </w:p>
          <w:p w14:paraId="7A99F34C" w14:textId="0AEF6F21" w:rsidR="00BE2AE0" w:rsidRPr="00D02BAF" w:rsidRDefault="00BE2AE0" w:rsidP="00325C4A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vznik škod (včetně sekundárních)</w:t>
            </w:r>
          </w:p>
          <w:p w14:paraId="0205BBD8" w14:textId="642DE17E" w:rsidR="00BE2AE0" w:rsidRPr="00D02BAF" w:rsidRDefault="00BE2AE0" w:rsidP="00325C4A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zahájení realizace (dle </w:t>
            </w:r>
            <w:r w:rsidR="00D02BAF"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bodu </w:t>
            </w:r>
            <w:r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6.12 Zásad)</w:t>
            </w:r>
          </w:p>
          <w:p w14:paraId="797B0133" w14:textId="6F406C03" w:rsidR="00BE2AE0" w:rsidRPr="00D02BAF" w:rsidRDefault="00BE2AE0" w:rsidP="00325C4A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ukončení realizace (</w:t>
            </w:r>
            <w:r w:rsidR="00CA6F41"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</w:t>
            </w:r>
            <w:r w:rsidR="00D02BAF"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bodu </w:t>
            </w:r>
            <w:r w:rsidR="00CA6F41"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6.25 Zásad)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24" w:space="0" w:color="00B0F0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EEA0852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D02B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  <w:p w14:paraId="734E294C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18933E06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63BF37EE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39D197CD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38B9745B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3DB19B94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9557F5" w:rsidRPr="00FC69FB" w14:paraId="3108F05A" w14:textId="77777777" w:rsidTr="00802DB8">
        <w:trPr>
          <w:trHeight w:val="390"/>
        </w:trPr>
        <w:tc>
          <w:tcPr>
            <w:tcW w:w="14145" w:type="dxa"/>
            <w:gridSpan w:val="5"/>
            <w:tcBorders>
              <w:top w:val="single" w:sz="24" w:space="0" w:color="00B0F0"/>
              <w:left w:val="single" w:sz="24" w:space="0" w:color="00B0F0"/>
              <w:bottom w:val="single" w:sz="2" w:space="0" w:color="auto"/>
              <w:right w:val="single" w:sz="24" w:space="0" w:color="00B0F0"/>
            </w:tcBorders>
            <w:shd w:val="clear" w:color="auto" w:fill="FFF2CC" w:themeFill="accent4" w:themeFillTint="33"/>
            <w:noWrap/>
            <w:vAlign w:val="center"/>
            <w:hideMark/>
          </w:tcPr>
          <w:p w14:paraId="0BAE6BBF" w14:textId="77777777" w:rsidR="009557F5" w:rsidRDefault="009557F5" w:rsidP="00802DB8">
            <w:pPr>
              <w:spacing w:before="120"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cs-CZ"/>
              </w:rPr>
            </w:pP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Rozpočet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a členění nákladů</w:t>
            </w: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DC3DE9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akce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dle bodu 4.</w:t>
            </w:r>
            <w:r w:rsidR="00E52EC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2 a 4.3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CF0E74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ásad</w:t>
            </w:r>
            <w:r w:rsidR="007D52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853264" w:rsidRPr="00853264">
              <w:rPr>
                <w:rFonts w:ascii="Arial" w:eastAsia="Times New Roman" w:hAnsi="Arial" w:cs="Arial"/>
                <w:bCs/>
                <w:i/>
                <w:iCs/>
                <w:color w:val="C00000"/>
                <w:sz w:val="20"/>
                <w:szCs w:val="20"/>
                <w:lang w:eastAsia="cs-CZ"/>
              </w:rPr>
              <w:t>je nezbytné uvést pro každou AKTIVITU/PODPROJEKT resp. každý režim veřejné podpory</w:t>
            </w:r>
            <w:r w:rsidR="00802DB8">
              <w:rPr>
                <w:rFonts w:ascii="Arial" w:eastAsia="Times New Roman" w:hAnsi="Arial" w:cs="Arial"/>
                <w:bCs/>
                <w:i/>
                <w:iCs/>
                <w:color w:val="C00000"/>
                <w:sz w:val="20"/>
                <w:szCs w:val="20"/>
                <w:lang w:eastAsia="cs-CZ"/>
              </w:rPr>
              <w:t xml:space="preserve"> zvlášť</w:t>
            </w:r>
            <w:r w:rsidR="00853264" w:rsidRPr="00853264">
              <w:rPr>
                <w:rFonts w:ascii="Arial" w:eastAsia="Times New Roman" w:hAnsi="Arial" w:cs="Arial"/>
                <w:bCs/>
                <w:i/>
                <w:iCs/>
                <w:color w:val="C00000"/>
                <w:sz w:val="20"/>
                <w:szCs w:val="20"/>
                <w:lang w:eastAsia="cs-CZ"/>
              </w:rPr>
              <w:t xml:space="preserve"> a uvést o jakou aktivitu a režim veřejné podpory se jedná. </w:t>
            </w:r>
            <w:r w:rsidR="00802DB8" w:rsidRPr="007D5251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(stačí agregovaně za danou kategori</w:t>
            </w:r>
            <w:r w:rsidR="00802DB8" w:rsidRPr="0085326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cs-CZ"/>
              </w:rPr>
              <w:t>i)</w:t>
            </w:r>
          </w:p>
          <w:p w14:paraId="5DE83A14" w14:textId="65F543DC" w:rsidR="00802DB8" w:rsidRPr="001B54A9" w:rsidRDefault="00802DB8" w:rsidP="00802DB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A578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>ČÁST TABULKY S</w:t>
            </w:r>
            <w:r w:rsidR="008A578F" w:rsidRPr="008A578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 xml:space="preserve"> MODRÝM OHRANIČENÍM si nakopírujte dle potřeby – 1 podtabulka = 1 AKTIVITA/PODPROJEKT = 1 režim veřejné </w:t>
            </w:r>
            <w:r w:rsidR="008A578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>p</w:t>
            </w:r>
            <w:r w:rsidR="008A578F" w:rsidRPr="008A578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>odpory</w:t>
            </w:r>
          </w:p>
        </w:tc>
      </w:tr>
      <w:tr w:rsidR="00853264" w:rsidRPr="00FC69FB" w14:paraId="29164B33" w14:textId="77777777" w:rsidTr="008A578F">
        <w:trPr>
          <w:trHeight w:val="413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</w:tcPr>
          <w:p w14:paraId="479121F2" w14:textId="77777777" w:rsidR="00853264" w:rsidRDefault="00853264" w:rsidP="00BF02E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AKTIVITA/PODPROJEKT – režim veřejné podpory</w:t>
            </w:r>
          </w:p>
          <w:p w14:paraId="4C27D68B" w14:textId="1BE7791A" w:rsidR="00853264" w:rsidRPr="00853264" w:rsidRDefault="00853264" w:rsidP="00853264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uveďte název AKTIVIT</w:t>
            </w:r>
            <w:r w:rsidR="00802DB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Y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/PODPROJEKTU a režim veřejné podpory dotace k této A</w:t>
            </w:r>
            <w:r w:rsidRPr="0085326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KTIVITĚ.</w:t>
            </w:r>
          </w:p>
        </w:tc>
        <w:tc>
          <w:tcPr>
            <w:tcW w:w="3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B38DDE8" w14:textId="77777777" w:rsidR="00853264" w:rsidRDefault="00853264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9" w:themeFill="accent6" w:themeFillTint="33"/>
            <w:vAlign w:val="center"/>
          </w:tcPr>
          <w:p w14:paraId="24FA1577" w14:textId="3B69F716" w:rsidR="00853264" w:rsidRDefault="00853264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E59A8" w:rsidRPr="00FC69FB" w14:paraId="08DDF0FF" w14:textId="77777777" w:rsidTr="008A578F">
        <w:trPr>
          <w:trHeight w:val="413"/>
        </w:trPr>
        <w:tc>
          <w:tcPr>
            <w:tcW w:w="6232" w:type="dxa"/>
            <w:vMerge w:val="restart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  <w:hideMark/>
          </w:tcPr>
          <w:p w14:paraId="3525D952" w14:textId="1F349407" w:rsidR="008E59A8" w:rsidRDefault="008E59A8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80F0094" w14:textId="75802754" w:rsidR="008E59A8" w:rsidRPr="00FC69FB" w:rsidRDefault="008E59A8" w:rsidP="008B13D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B3190A3" w14:textId="78D9DC49" w:rsidR="008E59A8" w:rsidRPr="00FC69FB" w:rsidRDefault="008E59A8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bez</w:t>
            </w:r>
            <w:r w:rsidRPr="008E5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6AB49" w14:textId="0B44E899" w:rsidR="008E59A8" w:rsidRPr="008E59A8" w:rsidRDefault="008E59A8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% DPH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5E2D8" w14:textId="6E175065" w:rsidR="008E59A8" w:rsidRPr="00FC69FB" w:rsidRDefault="008E59A8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FFFFFF" w:themeFill="background1"/>
            <w:vAlign w:val="center"/>
          </w:tcPr>
          <w:p w14:paraId="4295D374" w14:textId="31C415F2" w:rsidR="008E59A8" w:rsidRPr="00FC69FB" w:rsidRDefault="008E59A8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 DPH</w:t>
            </w:r>
          </w:p>
        </w:tc>
      </w:tr>
      <w:tr w:rsidR="008E59A8" w:rsidRPr="00FC69FB" w14:paraId="3065405C" w14:textId="77777777" w:rsidTr="008A578F">
        <w:trPr>
          <w:trHeight w:val="412"/>
        </w:trPr>
        <w:tc>
          <w:tcPr>
            <w:tcW w:w="6232" w:type="dxa"/>
            <w:vMerge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</w:tcPr>
          <w:p w14:paraId="2D48B3F8" w14:textId="77777777" w:rsidR="008E59A8" w:rsidRDefault="008E59A8" w:rsidP="00BF02E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A"/>
            <w:vAlign w:val="center"/>
          </w:tcPr>
          <w:p w14:paraId="59FE5F0C" w14:textId="77777777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A"/>
            <w:vAlign w:val="center"/>
          </w:tcPr>
          <w:p w14:paraId="0E9122E8" w14:textId="77777777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A"/>
            <w:vAlign w:val="center"/>
          </w:tcPr>
          <w:p w14:paraId="70F4E60F" w14:textId="77777777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</w:tcPr>
          <w:p w14:paraId="592D0D54" w14:textId="6ED0C40F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A797FA4" w14:textId="77777777" w:rsidTr="008A578F">
        <w:trPr>
          <w:trHeight w:val="510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  <w:hideMark/>
          </w:tcPr>
          <w:p w14:paraId="1D76586C" w14:textId="71CF3062" w:rsidR="00DD715A" w:rsidRDefault="00DD715A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02AEC9E" w14:textId="77777777" w:rsidR="00DD715A" w:rsidRPr="00FC69FB" w:rsidRDefault="00DD715A" w:rsidP="00BF02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  <w:hideMark/>
          </w:tcPr>
          <w:p w14:paraId="69C44AE1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71D2F" w:rsidRPr="00FC69FB" w14:paraId="43D124D5" w14:textId="77777777" w:rsidTr="008A578F">
        <w:trPr>
          <w:trHeight w:val="510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</w:tcPr>
          <w:p w14:paraId="0616DE54" w14:textId="77777777" w:rsidR="00D17506" w:rsidRDefault="00D17506" w:rsidP="00D17506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</w:t>
            </w:r>
            <w:r w:rsidR="00C576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působilé náklady</w:t>
            </w:r>
            <w:r w:rsidR="006523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08B9F62" w14:textId="0E55A13A" w:rsidR="006523CC" w:rsidRDefault="006523CC" w:rsidP="00D17506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Vyčíslit výši nákladů</w:t>
            </w:r>
            <w:r w:rsidR="00DA7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2F143AEA" w14:textId="34E1DE91" w:rsidR="00A7240C" w:rsidRPr="00A7240C" w:rsidRDefault="006523CC" w:rsidP="00A7240C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Popsat, v čem náklady spočívají, nebo odkázat na příslušnou část předloženého rozpočtu.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</w:tcPr>
          <w:p w14:paraId="3624FB80" w14:textId="77777777" w:rsidR="00271D2F" w:rsidRPr="00FC69FB" w:rsidRDefault="00271D2F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F3A7E3B" w14:textId="77777777" w:rsidTr="008A578F">
        <w:trPr>
          <w:trHeight w:val="960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vAlign w:val="center"/>
            <w:hideMark/>
          </w:tcPr>
          <w:p w14:paraId="5DDCF18E" w14:textId="3B13C4AC" w:rsidR="00DD715A" w:rsidRDefault="00DD715A" w:rsidP="008B13D2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</w:t>
            </w:r>
            <w:r w:rsidR="00D175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způsobilé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6623930" w14:textId="3AD17835" w:rsidR="00DD715A" w:rsidRPr="00A7240C" w:rsidRDefault="00DD715A" w:rsidP="00A7240C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Vyčíslit </w:t>
            </w:r>
            <w:r w:rsidR="002313C7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výši nákladů</w:t>
            </w:r>
            <w:r w:rsidR="004B7059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 pokud jsou součástí akce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F84CD0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Kč).</w:t>
            </w:r>
          </w:p>
          <w:p w14:paraId="0E17AE16" w14:textId="3F5C2164" w:rsidR="00DD715A" w:rsidRPr="00FC69FB" w:rsidRDefault="00DD715A" w:rsidP="00882ECA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 w:rsidR="002313C7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v čem náklady</w:t>
            </w:r>
            <w:r w:rsidR="002313C7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spočívají, nebo odkázat na příslušnou část předloženého rozpočtu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  <w:hideMark/>
          </w:tcPr>
          <w:p w14:paraId="3D7E3EC2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3FEF" w:rsidRPr="00FC69FB" w14:paraId="32DE1696" w14:textId="77777777" w:rsidTr="008A578F">
        <w:trPr>
          <w:trHeight w:val="960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vAlign w:val="center"/>
          </w:tcPr>
          <w:p w14:paraId="7C3639CA" w14:textId="77777777" w:rsidR="00293FEF" w:rsidRDefault="00293FEF" w:rsidP="008B13D2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Pojistné plnění</w:t>
            </w:r>
          </w:p>
          <w:p w14:paraId="41E876F2" w14:textId="72706817" w:rsidR="00036C6F" w:rsidRDefault="00293FEF" w:rsidP="001B54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Uvést výši vyplaceného pojistného plnění v případě, že tato skutečnost již nastala</w:t>
            </w:r>
            <w:r w:rsidR="00036C6F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1B54A9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Popř. uvést informaci, že byla podána žádost o výplatu pojistného plnění.</w:t>
            </w:r>
          </w:p>
          <w:p w14:paraId="5F1C8992" w14:textId="77777777" w:rsidR="00036C6F" w:rsidRDefault="00036C6F" w:rsidP="001B54A9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36C6F">
              <w:rPr>
                <w:rFonts w:ascii="Arial" w:hAnsi="Arial" w:cs="Arial"/>
                <w:i/>
                <w:iCs/>
                <w:sz w:val="18"/>
                <w:szCs w:val="18"/>
              </w:rPr>
              <w:t>Uveďte pouze výši týkající se výhradně majetku zahrnutého v akci. Tzn. pokud Vám bylo vyplaceno pojistné plnění i za majetek, který není předmětem akce, pak uveďte pouze dílčí část za dotčené budovy, pozemky.</w:t>
            </w:r>
          </w:p>
          <w:p w14:paraId="5A8DE411" w14:textId="0B0D2587" w:rsidR="00293FEF" w:rsidRPr="00036C6F" w:rsidRDefault="00036C6F" w:rsidP="001B54A9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 případě, že pojišťovna nebude schopna Vám poskytnout vyčíslení dle jednotlivých budov či pozemků, pak použijte poměrnou část, avšak dané popište a vysvětlete vámi použitý princip. 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</w:tcPr>
          <w:p w14:paraId="10735059" w14:textId="1E1F1A61" w:rsidR="00293FEF" w:rsidRPr="00FC69FB" w:rsidRDefault="00293FEF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7228E6" w:rsidRPr="00FC69FB" w14:paraId="6C3BCE18" w14:textId="77777777" w:rsidTr="008A578F">
        <w:trPr>
          <w:trHeight w:val="960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4" w:space="0" w:color="00B0F0"/>
              <w:right w:val="single" w:sz="2" w:space="0" w:color="auto"/>
            </w:tcBorders>
            <w:shd w:val="clear" w:color="auto" w:fill="B9EDFF"/>
            <w:vAlign w:val="center"/>
            <w:hideMark/>
          </w:tcPr>
          <w:p w14:paraId="329A6532" w14:textId="749D023C" w:rsidR="00357197" w:rsidRPr="00357197" w:rsidRDefault="00357197" w:rsidP="00D86B8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Plátce / neplátce DPH</w:t>
            </w:r>
          </w:p>
          <w:p w14:paraId="51D5B44E" w14:textId="00F491BB" w:rsidR="007228E6" w:rsidRPr="00CF2531" w:rsidRDefault="007228E6" w:rsidP="00CF2531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2694E"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vyplní, zda</w:t>
            </w:r>
            <w:r w:rsidR="00D2694E"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BUDE/NEBUDE </w:t>
            </w: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uplatňovat na akci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odpočet DPH</w:t>
            </w:r>
            <w:r w:rsidR="00D2694E"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="00D820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vyberte variantu a doplňte </w:t>
            </w:r>
            <w:r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případný komentář)</w:t>
            </w:r>
            <w:r w:rsidR="00D2694E"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  <w:hideMark/>
          </w:tcPr>
          <w:p w14:paraId="46750AED" w14:textId="77777777" w:rsidR="006F5091" w:rsidRDefault="007228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2611CE62" w14:textId="77777777" w:rsidR="001B54A9" w:rsidRDefault="001B54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5A236C5" w14:textId="7D6350B5" w:rsidR="006F5091" w:rsidRPr="00853264" w:rsidRDefault="006F5091" w:rsidP="00293FEF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1. 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příjemce JE plátcem DPH a bude uplatňovat odpočet DPH v rámci projektu </w:t>
            </w:r>
            <w:r w:rsidR="00293FEF"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DPH je neuznatelné</w:t>
            </w:r>
          </w:p>
          <w:p w14:paraId="1B1C0E1E" w14:textId="0ADC61B4" w:rsidR="006F5091" w:rsidRPr="00853264" w:rsidRDefault="006F5091" w:rsidP="00293FEF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2. příjemce JE plátcem DPH a NEbude uplatňovat odpočet DPH v rámci projektu </w:t>
            </w:r>
            <w:r w:rsidR="00293FEF"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DPH je uznatelné</w:t>
            </w:r>
          </w:p>
          <w:p w14:paraId="1E56539E" w14:textId="767F92E9" w:rsidR="006F5091" w:rsidRPr="00853264" w:rsidRDefault="006F5091" w:rsidP="00293FEF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3. příjemce NENÍ plátcem DPH a bude uplatňovat odpočet DPH v rámci projektu </w:t>
            </w:r>
            <w:r w:rsidR="00293FEF"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DPH je neuznatelné</w:t>
            </w:r>
          </w:p>
          <w:p w14:paraId="70D28925" w14:textId="42E68D88" w:rsidR="006F5091" w:rsidRPr="00853264" w:rsidRDefault="006F5091" w:rsidP="00293FEF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4. příjemce NENÍ plátcem DPH a NEbude uplatňovat odpočet DPH v rámci projektu </w:t>
            </w:r>
            <w:r w:rsidR="00293FEF"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DPH je uznatelné</w:t>
            </w:r>
          </w:p>
          <w:p w14:paraId="7FB05B80" w14:textId="3F4D9A44" w:rsidR="007228E6" w:rsidRPr="00853264" w:rsidRDefault="006F5091" w:rsidP="00293FEF">
            <w:pPr>
              <w:spacing w:after="40" w:line="240" w:lineRule="auto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5. Příjemce si nárokuje odpočet DPH v poměrné či případně krácené výši </w:t>
            </w:r>
            <w:r w:rsidR="00293FEF"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DPH způsobilá pouze v rozsahu, ve kterém nebylo možné nárok uplatnit.</w:t>
            </w:r>
          </w:p>
          <w:p w14:paraId="140E4E44" w14:textId="77777777" w:rsidR="00D820DF" w:rsidRDefault="00D820DF" w:rsidP="00EB04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</w:p>
          <w:p w14:paraId="584D310C" w14:textId="77777777" w:rsidR="00D820DF" w:rsidRDefault="00D820DF" w:rsidP="00EB04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</w:p>
          <w:p w14:paraId="7DE450E9" w14:textId="77777777" w:rsidR="00D820DF" w:rsidRDefault="00D820DF" w:rsidP="00EB04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</w:p>
          <w:p w14:paraId="0E72FC0A" w14:textId="3BD513E3" w:rsidR="00D820DF" w:rsidRPr="00FC69FB" w:rsidRDefault="00D820DF" w:rsidP="00EB04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67BDC266" w14:textId="77777777" w:rsidTr="00802DB8">
        <w:trPr>
          <w:trHeight w:val="300"/>
        </w:trPr>
        <w:tc>
          <w:tcPr>
            <w:tcW w:w="14145" w:type="dxa"/>
            <w:gridSpan w:val="5"/>
            <w:tcBorders>
              <w:top w:val="single" w:sz="24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AF72E73" w14:textId="151EEB26" w:rsidR="009557F5" w:rsidRPr="00AB5DFC" w:rsidRDefault="00D2694E" w:rsidP="00DD715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sz w:val="20"/>
                <w:szCs w:val="20"/>
                <w:lang w:eastAsia="cs-CZ"/>
              </w:rPr>
            </w:pPr>
            <w:r w:rsidRPr="00D269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informace</w:t>
            </w:r>
            <w:r w:rsidR="00AB5DFC" w:rsidRPr="00D269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 živelní pohromě</w:t>
            </w:r>
          </w:p>
        </w:tc>
      </w:tr>
      <w:tr w:rsidR="001B54A9" w:rsidRPr="00FC69FB" w14:paraId="1AD28899" w14:textId="77777777" w:rsidTr="001410AD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F095" w14:textId="13FDE605" w:rsidR="001B54A9" w:rsidRPr="00CF2531" w:rsidRDefault="001B54A9" w:rsidP="001B54A9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CF25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Stručný popis průběhu pohromy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3BD7CD" w14:textId="77088D3B" w:rsidR="001B54A9" w:rsidRPr="00AB5DFC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1B54A9" w:rsidRPr="00FC69FB" w14:paraId="3C8F9ACF" w14:textId="77777777" w:rsidTr="5A76F45E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1C0243" w14:textId="75C6050B" w:rsidR="001B54A9" w:rsidRPr="005118B0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51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 kraje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5118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(relevantní pouze pro žadatele o dotaci – kraj)</w:t>
            </w:r>
          </w:p>
        </w:tc>
      </w:tr>
      <w:tr w:rsidR="001B54A9" w:rsidRPr="00FC69FB" w14:paraId="4BC32C72" w14:textId="77777777" w:rsidTr="5A76F45E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AACD62" w14:textId="03BA57D5" w:rsidR="001B54A9" w:rsidRPr="005118B0" w:rsidRDefault="001B54A9" w:rsidP="001B54A9">
            <w:pPr>
              <w:pStyle w:val="Odstavecseseznamem"/>
              <w:numPr>
                <w:ilvl w:val="0"/>
                <w:numId w:val="15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5118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Schválený stav rozpočtu kraje platný k 1. lednu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  <w:p w14:paraId="7FD8C9A2" w14:textId="69E79B12" w:rsidR="001B54A9" w:rsidRPr="005118B0" w:rsidRDefault="001B54A9" w:rsidP="001B54A9">
            <w:pPr>
              <w:pStyle w:val="Odstavecseseznamem"/>
              <w:numPr>
                <w:ilvl w:val="0"/>
                <w:numId w:val="15"/>
              </w:numPr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5118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Účelové dotace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(přijaté) </w:t>
            </w:r>
            <w:r w:rsidRPr="005118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zahrnuté ve výše stanoveném rozpočtu (výše,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položky v rozpočtu, popř. další informace)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DAC72F7" w14:textId="0FBE06CB" w:rsidR="001B54A9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1B54A9" w:rsidRPr="00FC69FB" w14:paraId="770D6422" w14:textId="77777777" w:rsidTr="00EB0422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69F5F4" w14:textId="77777777" w:rsidR="001B54A9" w:rsidRPr="00FC69FB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Volba typu financování</w:t>
            </w:r>
          </w:p>
        </w:tc>
      </w:tr>
      <w:tr w:rsidR="001B54A9" w:rsidRPr="00FC69FB" w14:paraId="63D518F4" w14:textId="77777777" w:rsidTr="00EB0422">
        <w:trPr>
          <w:trHeight w:val="185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2CC" w14:textId="323ADA02" w:rsidR="001B54A9" w:rsidRPr="00882ECA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Zvolit typ financování</w:t>
            </w:r>
          </w:p>
          <w:p w14:paraId="69758241" w14:textId="06B6FC30" w:rsidR="001B54A9" w:rsidRDefault="001B54A9" w:rsidP="001B54A9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ex ante „zálohově“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dotace bude čerpána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82ECA">
              <w:rPr>
                <w:rFonts w:ascii="Arial" w:hAnsi="Arial" w:cs="Arial"/>
                <w:sz w:val="20"/>
                <w:szCs w:val="20"/>
              </w:rPr>
              <w:t>v celé poskytnuté výši ihned po vydání řídícího aktu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5DE80809" w14:textId="4F14955F" w:rsidR="001B54A9" w:rsidRDefault="001B54A9" w:rsidP="001B54A9">
            <w:pPr>
              <w:pStyle w:val="Odstavecseseznamem"/>
              <w:spacing w:after="120" w:line="240" w:lineRule="auto"/>
              <w:ind w:left="714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nebo </w:t>
            </w:r>
          </w:p>
          <w:p w14:paraId="57C76C07" w14:textId="464B4C1E" w:rsidR="001B54A9" w:rsidRPr="00882ECA" w:rsidRDefault="001B54A9" w:rsidP="001B54A9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ex post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 dotace bude čerpána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základě předložených faktur uhrazených z vlastních zdrojů.</w:t>
            </w:r>
          </w:p>
          <w:p w14:paraId="1888362A" w14:textId="131EA766" w:rsidR="001B54A9" w:rsidRPr="00882ECA" w:rsidRDefault="001B54A9" w:rsidP="001B54A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Pozn: Zvolený</w:t>
            </w:r>
            <w:r w:rsidRPr="00882ECA" w:rsidDel="000E7E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2E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typ financování bude držen po celou dobu realizace akce bez možnosti změny.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C92B922" w14:textId="404B7287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="00C83C2B"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1B54A9" w:rsidRPr="00FC69FB" w14:paraId="41858EA6" w14:textId="77777777" w:rsidTr="00BA187A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833499" w14:textId="52DC0101" w:rsidR="001B54A9" w:rsidRPr="00FC69FB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1B54A9" w:rsidRPr="00FC69FB" w14:paraId="584E9CA9" w14:textId="77777777" w:rsidTr="00333B5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AAA2D" w14:textId="7298D572" w:rsidR="001B54A9" w:rsidRPr="00A40CDD" w:rsidRDefault="001B54A9" w:rsidP="001B54A9">
            <w:pPr>
              <w:spacing w:before="12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40C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Uveďte</w:t>
            </w:r>
          </w:p>
          <w:p w14:paraId="72D745F0" w14:textId="1E5D8742" w:rsidR="001B54A9" w:rsidRPr="00A40CDD" w:rsidRDefault="001B54A9" w:rsidP="001B54A9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0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CZ NACE</w:t>
            </w:r>
          </w:p>
          <w:p w14:paraId="0D179775" w14:textId="467BFE3B" w:rsidR="001B54A9" w:rsidRPr="008B0D26" w:rsidRDefault="001B54A9" w:rsidP="001B54A9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(údaj o </w:t>
            </w:r>
            <w:r w:rsidRPr="008B0D2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odvětví dle klasifikace NACE</w:t>
            </w: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do kterého předmětná podpora směřuje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- </w:t>
            </w:r>
            <w:hyperlink r:id="rId11" w:history="1">
              <w:r w:rsidRPr="00885B59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http://www.nace.cz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E6260D" w14:textId="1AFBFC80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="00C83C2B"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1B54A9" w:rsidRPr="00FC69FB" w14:paraId="797F8616" w14:textId="77777777" w:rsidTr="5A76F45E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CBCCDF" w14:textId="60B21DC5" w:rsidR="001B54A9" w:rsidRPr="00FC69FB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1B54A9" w:rsidRPr="00FC69FB" w14:paraId="7341A6D8" w14:textId="77777777" w:rsidTr="5A76F45E">
        <w:trPr>
          <w:trHeight w:val="15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191" w14:textId="77777777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4C0AA9" w14:textId="77777777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5AEDEAF" w14:textId="42CD911A" w:rsidR="00E10A69" w:rsidRPr="00DC3DE9" w:rsidRDefault="00E10A69" w:rsidP="00E2696F">
      <w:pPr>
        <w:pStyle w:val="Textpoznpodarou"/>
        <w:rPr>
          <w:rFonts w:ascii="Myriad Pro" w:hAnsi="Myriad Pro"/>
          <w:b/>
          <w:sz w:val="22"/>
          <w:szCs w:val="22"/>
        </w:rPr>
      </w:pPr>
    </w:p>
    <w:sectPr w:rsidR="00E10A69" w:rsidRPr="00DC3DE9" w:rsidSect="00CF2150">
      <w:headerReference w:type="default" r:id="rId12"/>
      <w:footerReference w:type="default" r:id="rId13"/>
      <w:pgSz w:w="16838" w:h="11906" w:orient="landscape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A2CC" w14:textId="77777777" w:rsidR="007651EC" w:rsidRDefault="007651EC" w:rsidP="00FC69FB">
      <w:pPr>
        <w:spacing w:after="0" w:line="240" w:lineRule="auto"/>
      </w:pPr>
      <w:r>
        <w:separator/>
      </w:r>
    </w:p>
  </w:endnote>
  <w:endnote w:type="continuationSeparator" w:id="0">
    <w:p w14:paraId="2706068B" w14:textId="77777777" w:rsidR="007651EC" w:rsidRDefault="007651EC" w:rsidP="00FC69FB">
      <w:pPr>
        <w:spacing w:after="0" w:line="240" w:lineRule="auto"/>
      </w:pPr>
      <w:r>
        <w:continuationSeparator/>
      </w:r>
    </w:p>
  </w:endnote>
  <w:endnote w:type="continuationNotice" w:id="1">
    <w:p w14:paraId="010E7D92" w14:textId="77777777" w:rsidR="007651EC" w:rsidRDefault="00765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24465"/>
      <w:docPartObj>
        <w:docPartGallery w:val="Page Numbers (Bottom of Page)"/>
        <w:docPartUnique/>
      </w:docPartObj>
    </w:sdtPr>
    <w:sdtEndPr/>
    <w:sdtContent>
      <w:p w14:paraId="75EF3417" w14:textId="31F605E4" w:rsidR="00FC69FB" w:rsidRDefault="0011308C" w:rsidP="0011308C">
        <w:pPr>
          <w:pStyle w:val="Zpat"/>
          <w:jc w:val="right"/>
        </w:pPr>
        <w:r w:rsidRPr="0011308C">
          <w:rPr>
            <w:rFonts w:ascii="Arial" w:hAnsi="Arial" w:cs="Arial"/>
            <w:sz w:val="18"/>
            <w:szCs w:val="18"/>
          </w:rPr>
          <w:t xml:space="preserve"> </w:t>
        </w:r>
        <w:r w:rsidRPr="0011308C">
          <w:rPr>
            <w:rFonts w:ascii="Arial" w:hAnsi="Arial" w:cs="Arial"/>
            <w:sz w:val="18"/>
            <w:szCs w:val="18"/>
          </w:rPr>
          <w:fldChar w:fldCharType="begin"/>
        </w:r>
        <w:r w:rsidRPr="0011308C">
          <w:rPr>
            <w:rFonts w:ascii="Arial" w:hAnsi="Arial" w:cs="Arial"/>
            <w:sz w:val="18"/>
            <w:szCs w:val="18"/>
          </w:rPr>
          <w:instrText>PAGE  \* Arabic  \* MERGEFORMAT</w:instrText>
        </w:r>
        <w:r w:rsidRPr="0011308C">
          <w:rPr>
            <w:rFonts w:ascii="Arial" w:hAnsi="Arial" w:cs="Arial"/>
            <w:sz w:val="18"/>
            <w:szCs w:val="18"/>
          </w:rPr>
          <w:fldChar w:fldCharType="separate"/>
        </w:r>
        <w:r w:rsidRPr="0011308C">
          <w:rPr>
            <w:rFonts w:ascii="Arial" w:hAnsi="Arial" w:cs="Arial"/>
            <w:sz w:val="18"/>
            <w:szCs w:val="18"/>
          </w:rPr>
          <w:t>1</w:t>
        </w:r>
        <w:r w:rsidRPr="0011308C">
          <w:rPr>
            <w:rFonts w:ascii="Arial" w:hAnsi="Arial" w:cs="Arial"/>
            <w:sz w:val="18"/>
            <w:szCs w:val="18"/>
          </w:rPr>
          <w:fldChar w:fldCharType="end"/>
        </w:r>
        <w:r w:rsidRPr="0011308C">
          <w:rPr>
            <w:rFonts w:ascii="Arial" w:hAnsi="Arial" w:cs="Arial"/>
            <w:sz w:val="18"/>
            <w:szCs w:val="18"/>
          </w:rPr>
          <w:t>/</w:t>
        </w:r>
        <w:r w:rsidRPr="0011308C">
          <w:rPr>
            <w:rFonts w:ascii="Arial" w:hAnsi="Arial" w:cs="Arial"/>
            <w:sz w:val="18"/>
            <w:szCs w:val="18"/>
          </w:rPr>
          <w:fldChar w:fldCharType="begin"/>
        </w:r>
        <w:r w:rsidRPr="0011308C">
          <w:rPr>
            <w:rFonts w:ascii="Arial" w:hAnsi="Arial" w:cs="Arial"/>
            <w:sz w:val="18"/>
            <w:szCs w:val="18"/>
          </w:rPr>
          <w:instrText>NUMPAGES  \* Arabic  \* MERGEFORMAT</w:instrText>
        </w:r>
        <w:r w:rsidRPr="0011308C">
          <w:rPr>
            <w:rFonts w:ascii="Arial" w:hAnsi="Arial" w:cs="Arial"/>
            <w:sz w:val="18"/>
            <w:szCs w:val="18"/>
          </w:rPr>
          <w:fldChar w:fldCharType="separate"/>
        </w:r>
        <w:r w:rsidRPr="0011308C">
          <w:rPr>
            <w:rFonts w:ascii="Arial" w:hAnsi="Arial" w:cs="Arial"/>
            <w:sz w:val="18"/>
            <w:szCs w:val="18"/>
          </w:rPr>
          <w:t>2</w:t>
        </w:r>
        <w:r w:rsidRPr="0011308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4AE4519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DF8E" w14:textId="77777777" w:rsidR="007651EC" w:rsidRDefault="007651EC" w:rsidP="00FC69FB">
      <w:pPr>
        <w:spacing w:after="0" w:line="240" w:lineRule="auto"/>
      </w:pPr>
      <w:r>
        <w:separator/>
      </w:r>
    </w:p>
  </w:footnote>
  <w:footnote w:type="continuationSeparator" w:id="0">
    <w:p w14:paraId="7EF13F59" w14:textId="77777777" w:rsidR="007651EC" w:rsidRDefault="007651EC" w:rsidP="00FC69FB">
      <w:pPr>
        <w:spacing w:after="0" w:line="240" w:lineRule="auto"/>
      </w:pPr>
      <w:r>
        <w:continuationSeparator/>
      </w:r>
    </w:p>
  </w:footnote>
  <w:footnote w:type="continuationNotice" w:id="1">
    <w:p w14:paraId="2427B14F" w14:textId="77777777" w:rsidR="007651EC" w:rsidRDefault="007651EC">
      <w:pPr>
        <w:spacing w:after="0" w:line="240" w:lineRule="auto"/>
      </w:pPr>
    </w:p>
  </w:footnote>
  <w:footnote w:id="2">
    <w:p w14:paraId="1B2592D3" w14:textId="4DD000F9" w:rsidR="004E5671" w:rsidRPr="008A05F7" w:rsidRDefault="004E5671" w:rsidP="004E5671">
      <w:pPr>
        <w:pStyle w:val="Textpoznpodarou"/>
        <w:spacing w:after="120"/>
        <w:jc w:val="both"/>
        <w:rPr>
          <w:rFonts w:ascii="Arial" w:hAnsi="Arial" w:cs="Arial"/>
          <w:i/>
          <w:iCs/>
        </w:rPr>
      </w:pPr>
      <w:r w:rsidRPr="004E5671">
        <w:rPr>
          <w:rStyle w:val="Znakapoznpodarou"/>
          <w:rFonts w:ascii="Arial" w:hAnsi="Arial" w:cs="Arial"/>
        </w:rPr>
        <w:footnoteRef/>
      </w:r>
      <w:r w:rsidRPr="004E5671">
        <w:rPr>
          <w:rFonts w:ascii="Arial" w:hAnsi="Arial" w:cs="Arial"/>
        </w:rPr>
        <w:t xml:space="preserve"> AKTIVITA</w:t>
      </w:r>
      <w:r w:rsidR="008A05F7">
        <w:rPr>
          <w:rFonts w:ascii="Arial" w:hAnsi="Arial" w:cs="Arial"/>
        </w:rPr>
        <w:t>/</w:t>
      </w:r>
      <w:r w:rsidRPr="004E5671">
        <w:rPr>
          <w:rFonts w:ascii="Arial" w:hAnsi="Arial" w:cs="Arial"/>
        </w:rPr>
        <w:t xml:space="preserve">PODPROJEKT – pro účel výzvy je tímto myšleno členění do funkčních celků veřejné infrastruktury ve smyslu kapitoly č. 4.5. Zásad podprogramu. </w:t>
      </w:r>
      <w:r w:rsidRPr="008A05F7">
        <w:rPr>
          <w:rFonts w:ascii="Arial" w:hAnsi="Arial" w:cs="Arial"/>
          <w:i/>
          <w:iCs/>
        </w:rPr>
        <w:t xml:space="preserve">Příklad: žádost zahrnuje obnovu mostku a místní komunikace, demolici a stavbu obecního úřadu a </w:t>
      </w:r>
      <w:r w:rsidR="008A05F7" w:rsidRPr="008A05F7">
        <w:rPr>
          <w:rFonts w:ascii="Arial" w:hAnsi="Arial" w:cs="Arial"/>
          <w:i/>
          <w:iCs/>
        </w:rPr>
        <w:t xml:space="preserve">rekonstrukci </w:t>
      </w:r>
      <w:r w:rsidRPr="008A05F7">
        <w:rPr>
          <w:rFonts w:ascii="Arial" w:hAnsi="Arial" w:cs="Arial"/>
          <w:i/>
          <w:iCs/>
        </w:rPr>
        <w:t>zdravotního střediska, tzn. AKTIVITA 1 = obnova mostku a</w:t>
      </w:r>
      <w:r w:rsidR="008A05F7" w:rsidRPr="008A05F7">
        <w:rPr>
          <w:rFonts w:ascii="Arial" w:hAnsi="Arial" w:cs="Arial"/>
          <w:i/>
          <w:iCs/>
        </w:rPr>
        <w:t> </w:t>
      </w:r>
      <w:r w:rsidRPr="008A05F7">
        <w:rPr>
          <w:rFonts w:ascii="Arial" w:hAnsi="Arial" w:cs="Arial"/>
          <w:i/>
          <w:iCs/>
        </w:rPr>
        <w:t>místní komunikace, AKTIVITA 2 = demolice a stavba obecního úřadu, AKTIVITA 3 = obnova zdravotního střediska. Pro každou aktivitu je třeba stanovit, zda zakládá nebo nezakládá veřejnou podporu a případně zvolit režim dovolené veřejné podpory (de minimis, GBER čl. 50).</w:t>
      </w:r>
    </w:p>
  </w:footnote>
  <w:footnote w:id="3">
    <w:p w14:paraId="2BE7CFF6" w14:textId="280063F0" w:rsidR="004E5671" w:rsidRDefault="004E5671">
      <w:pPr>
        <w:pStyle w:val="Textpoznpodarou"/>
      </w:pPr>
      <w:r w:rsidRPr="004E5671">
        <w:rPr>
          <w:rStyle w:val="Znakapoznpodarou"/>
          <w:rFonts w:ascii="Arial" w:hAnsi="Arial" w:cs="Arial"/>
        </w:rPr>
        <w:footnoteRef/>
      </w:r>
      <w:r w:rsidRPr="004E5671">
        <w:rPr>
          <w:rFonts w:ascii="Arial" w:hAnsi="Arial" w:cs="Arial"/>
        </w:rPr>
        <w:t xml:space="preserve"> Pro stanovení veřejné odpory použijte přílohu č. 3 Formulář VP – definiční znaky.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C912" w14:textId="4F25D3A2" w:rsidR="00CF2150" w:rsidRDefault="00FC69FB" w:rsidP="00CF2150">
    <w:pPr>
      <w:pStyle w:val="Zhlav"/>
      <w:ind w:left="-174"/>
      <w:jc w:val="right"/>
      <w:rPr>
        <w:rFonts w:ascii="Calibri" w:hAnsi="Calibri" w:cs="Calibri"/>
        <w:b/>
        <w:bCs/>
        <w:smallCaps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92C58CD" wp14:editId="755787C3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12876541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CF2150" w:rsidRPr="001A5236">
      <w:rPr>
        <w:rFonts w:ascii="Calibri" w:hAnsi="Calibri" w:cs="Calibri"/>
        <w:b/>
        <w:bCs/>
        <w:smallCaps/>
      </w:rPr>
      <w:t xml:space="preserve">příloha č. </w:t>
    </w:r>
    <w:r w:rsidR="00CF2150">
      <w:rPr>
        <w:rFonts w:ascii="Calibri" w:hAnsi="Calibri" w:cs="Calibri"/>
        <w:b/>
        <w:bCs/>
        <w:smallCaps/>
      </w:rPr>
      <w:t>2</w:t>
    </w:r>
    <w:r w:rsidR="00CF2150" w:rsidRPr="001A5236">
      <w:rPr>
        <w:rFonts w:ascii="Calibri" w:hAnsi="Calibri" w:cs="Calibri"/>
        <w:b/>
        <w:bCs/>
        <w:smallCaps/>
      </w:rPr>
      <w:t xml:space="preserve"> zásad podprogramu</w:t>
    </w:r>
  </w:p>
  <w:p w14:paraId="55CD8CE2" w14:textId="77777777" w:rsidR="00CF2150" w:rsidRPr="001A5236" w:rsidRDefault="00CF2150" w:rsidP="00CF2150">
    <w:pPr>
      <w:pStyle w:val="Zhlav"/>
      <w:ind w:left="-174"/>
      <w:jc w:val="right"/>
      <w:rPr>
        <w:rFonts w:ascii="Calibri" w:hAnsi="Calibri" w:cs="Calibri"/>
        <w:b/>
        <w:bCs/>
        <w:smallCaps/>
      </w:rPr>
    </w:pPr>
    <w:r>
      <w:rPr>
        <w:rFonts w:ascii="Calibri" w:hAnsi="Calibri" w:cs="Calibri"/>
        <w:b/>
        <w:bCs/>
        <w:smallCaps/>
      </w:rPr>
      <w:t>117D76 PODPORA OBNOVY A ROZVOJE REGIONŮ</w:t>
    </w:r>
    <w:r w:rsidRPr="001A5236">
      <w:rPr>
        <w:rFonts w:ascii="Calibri" w:hAnsi="Calibri" w:cs="Calibri"/>
        <w:b/>
        <w:bCs/>
        <w:smallCaps/>
      </w:rPr>
      <w:t xml:space="preserve">  </w:t>
    </w:r>
  </w:p>
  <w:p w14:paraId="49A28FAB" w14:textId="77777777" w:rsidR="00CF2150" w:rsidRPr="001A5236" w:rsidRDefault="00CF2150" w:rsidP="00CF2150">
    <w:pPr>
      <w:pStyle w:val="Zhlav"/>
      <w:ind w:left="-174"/>
      <w:jc w:val="right"/>
      <w:rPr>
        <w:rFonts w:ascii="Calibri" w:hAnsi="Calibri" w:cs="Calibri"/>
        <w:smallCaps/>
      </w:rPr>
    </w:pPr>
    <w:r w:rsidRPr="001A5236">
      <w:rPr>
        <w:rFonts w:ascii="Calibri" w:hAnsi="Calibri" w:cs="Calibri"/>
        <w:smallCaps/>
      </w:rPr>
      <w:t>117D76</w:t>
    </w:r>
    <w:r>
      <w:rPr>
        <w:rFonts w:ascii="Calibri" w:hAnsi="Calibri" w:cs="Calibri"/>
        <w:smallCaps/>
      </w:rPr>
      <w:t>01</w:t>
    </w:r>
    <w:r w:rsidRPr="001A5236">
      <w:rPr>
        <w:rFonts w:ascii="Calibri" w:hAnsi="Calibri" w:cs="Calibri"/>
        <w:smallCaps/>
      </w:rPr>
      <w:t xml:space="preserve"> </w:t>
    </w:r>
    <w:r>
      <w:rPr>
        <w:rFonts w:ascii="Calibri" w:hAnsi="Calibri" w:cs="Calibri"/>
        <w:smallCaps/>
      </w:rPr>
      <w:t>ŽIVEL 1 – Obnova obecního a krajského majetku po krizových stavech</w:t>
    </w:r>
  </w:p>
  <w:p w14:paraId="7C6E7D97" w14:textId="77777777" w:rsidR="00CF2150" w:rsidRPr="001A5236" w:rsidRDefault="00CF2150" w:rsidP="00CF2150">
    <w:pPr>
      <w:pStyle w:val="Zhlav"/>
      <w:ind w:left="-174"/>
      <w:jc w:val="right"/>
      <w:rPr>
        <w:rFonts w:ascii="Calibri" w:hAnsi="Calibri" w:cs="Calibri"/>
        <w:smallCaps/>
      </w:rPr>
    </w:pPr>
    <w:r w:rsidRPr="001A5236">
      <w:rPr>
        <w:rFonts w:ascii="Calibri" w:hAnsi="Calibri" w:cs="Calibri"/>
        <w:smallCaps/>
      </w:rPr>
      <w:t xml:space="preserve">příloha k žádosti o poskytnutí dotace  </w:t>
    </w:r>
  </w:p>
  <w:p w14:paraId="541B8F71" w14:textId="35D50E54" w:rsidR="00E934FA" w:rsidRPr="00F505B4" w:rsidRDefault="00CF2150" w:rsidP="00CF2150">
    <w:pPr>
      <w:pStyle w:val="Zhlav"/>
      <w:jc w:val="right"/>
      <w:rPr>
        <w:b/>
        <w:bCs/>
        <w:color w:val="C45911" w:themeColor="accent2" w:themeShade="BF"/>
      </w:rPr>
    </w:pPr>
    <w:r w:rsidRPr="001A5236">
      <w:rPr>
        <w:rFonts w:ascii="Calibri" w:hAnsi="Calibri" w:cs="Calibri"/>
        <w:smallCaps/>
      </w:rPr>
      <w:t>výzva 1/2025/117D760</w:t>
    </w:r>
    <w:r>
      <w:rPr>
        <w:rFonts w:ascii="Calibri" w:hAnsi="Calibri" w:cs="Calibri"/>
        <w:smallCap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46D"/>
    <w:multiLevelType w:val="hybridMultilevel"/>
    <w:tmpl w:val="28DE2C4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33FB3"/>
    <w:multiLevelType w:val="hybridMultilevel"/>
    <w:tmpl w:val="952898D6"/>
    <w:lvl w:ilvl="0" w:tplc="57362D1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E7599"/>
    <w:multiLevelType w:val="hybridMultilevel"/>
    <w:tmpl w:val="F0FCABDC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71D3184"/>
    <w:multiLevelType w:val="hybridMultilevel"/>
    <w:tmpl w:val="4AECA4C4"/>
    <w:lvl w:ilvl="0" w:tplc="ECF2A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44200"/>
    <w:multiLevelType w:val="hybridMultilevel"/>
    <w:tmpl w:val="97D2D218"/>
    <w:lvl w:ilvl="0" w:tplc="84B6E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6C19"/>
    <w:multiLevelType w:val="hybridMultilevel"/>
    <w:tmpl w:val="DE0889B6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C520760"/>
    <w:multiLevelType w:val="hybridMultilevel"/>
    <w:tmpl w:val="165662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450F"/>
    <w:multiLevelType w:val="hybridMultilevel"/>
    <w:tmpl w:val="48D0CB50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359FF"/>
    <w:multiLevelType w:val="hybridMultilevel"/>
    <w:tmpl w:val="B106A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7D60"/>
    <w:multiLevelType w:val="hybridMultilevel"/>
    <w:tmpl w:val="7A8A9422"/>
    <w:lvl w:ilvl="0" w:tplc="4A181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3662A"/>
    <w:multiLevelType w:val="hybridMultilevel"/>
    <w:tmpl w:val="E3025076"/>
    <w:lvl w:ilvl="0" w:tplc="20FEF4A4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F77F6D"/>
    <w:multiLevelType w:val="hybridMultilevel"/>
    <w:tmpl w:val="980EF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F5589"/>
    <w:multiLevelType w:val="hybridMultilevel"/>
    <w:tmpl w:val="3EEEA9B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A5C24F2"/>
    <w:multiLevelType w:val="hybridMultilevel"/>
    <w:tmpl w:val="18BA1A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1576E"/>
    <w:multiLevelType w:val="hybridMultilevel"/>
    <w:tmpl w:val="E5CAFA30"/>
    <w:lvl w:ilvl="0" w:tplc="ECF2A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07B01"/>
    <w:multiLevelType w:val="hybridMultilevel"/>
    <w:tmpl w:val="BDC48D0C"/>
    <w:lvl w:ilvl="0" w:tplc="B26C7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20BB7"/>
    <w:multiLevelType w:val="hybridMultilevel"/>
    <w:tmpl w:val="8E2A4E94"/>
    <w:lvl w:ilvl="0" w:tplc="1E28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B3E2D"/>
    <w:multiLevelType w:val="hybridMultilevel"/>
    <w:tmpl w:val="B2002438"/>
    <w:lvl w:ilvl="0" w:tplc="5664C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5507">
    <w:abstractNumId w:val="10"/>
  </w:num>
  <w:num w:numId="2" w16cid:durableId="1320617788">
    <w:abstractNumId w:val="9"/>
  </w:num>
  <w:num w:numId="3" w16cid:durableId="1268660808">
    <w:abstractNumId w:val="13"/>
  </w:num>
  <w:num w:numId="4" w16cid:durableId="1144926440">
    <w:abstractNumId w:val="20"/>
  </w:num>
  <w:num w:numId="5" w16cid:durableId="578559644">
    <w:abstractNumId w:val="2"/>
  </w:num>
  <w:num w:numId="6" w16cid:durableId="996610187">
    <w:abstractNumId w:val="12"/>
  </w:num>
  <w:num w:numId="7" w16cid:durableId="14499318">
    <w:abstractNumId w:val="23"/>
  </w:num>
  <w:num w:numId="8" w16cid:durableId="54746924">
    <w:abstractNumId w:val="7"/>
  </w:num>
  <w:num w:numId="9" w16cid:durableId="1631399780">
    <w:abstractNumId w:val="17"/>
  </w:num>
  <w:num w:numId="10" w16cid:durableId="910895407">
    <w:abstractNumId w:val="21"/>
  </w:num>
  <w:num w:numId="11" w16cid:durableId="667446113">
    <w:abstractNumId w:val="14"/>
  </w:num>
  <w:num w:numId="12" w16cid:durableId="1827236025">
    <w:abstractNumId w:val="8"/>
  </w:num>
  <w:num w:numId="13" w16cid:durableId="8335638">
    <w:abstractNumId w:val="15"/>
  </w:num>
  <w:num w:numId="14" w16cid:durableId="1661885707">
    <w:abstractNumId w:val="1"/>
  </w:num>
  <w:num w:numId="15" w16cid:durableId="983778738">
    <w:abstractNumId w:val="5"/>
  </w:num>
  <w:num w:numId="16" w16cid:durableId="1172451650">
    <w:abstractNumId w:val="6"/>
  </w:num>
  <w:num w:numId="17" w16cid:durableId="910165041">
    <w:abstractNumId w:val="3"/>
  </w:num>
  <w:num w:numId="18" w16cid:durableId="1577788101">
    <w:abstractNumId w:val="4"/>
  </w:num>
  <w:num w:numId="19" w16cid:durableId="2121223188">
    <w:abstractNumId w:val="19"/>
  </w:num>
  <w:num w:numId="20" w16cid:durableId="2138404570">
    <w:abstractNumId w:val="16"/>
  </w:num>
  <w:num w:numId="21" w16cid:durableId="2105689647">
    <w:abstractNumId w:val="11"/>
  </w:num>
  <w:num w:numId="22" w16cid:durableId="1486895925">
    <w:abstractNumId w:val="22"/>
  </w:num>
  <w:num w:numId="23" w16cid:durableId="1157838420">
    <w:abstractNumId w:val="0"/>
  </w:num>
  <w:num w:numId="24" w16cid:durableId="17012039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17FFA"/>
    <w:rsid w:val="00033AFC"/>
    <w:rsid w:val="00036C6F"/>
    <w:rsid w:val="00042A96"/>
    <w:rsid w:val="00077939"/>
    <w:rsid w:val="0008492B"/>
    <w:rsid w:val="000A05FE"/>
    <w:rsid w:val="000A6F2E"/>
    <w:rsid w:val="000C1273"/>
    <w:rsid w:val="000D7F4F"/>
    <w:rsid w:val="000E2871"/>
    <w:rsid w:val="0011308C"/>
    <w:rsid w:val="00147E44"/>
    <w:rsid w:val="001535EC"/>
    <w:rsid w:val="00154801"/>
    <w:rsid w:val="00184586"/>
    <w:rsid w:val="001B54A9"/>
    <w:rsid w:val="001E20C2"/>
    <w:rsid w:val="001F7657"/>
    <w:rsid w:val="00202356"/>
    <w:rsid w:val="0021440F"/>
    <w:rsid w:val="002313C7"/>
    <w:rsid w:val="0023284D"/>
    <w:rsid w:val="00236C83"/>
    <w:rsid w:val="00271D2F"/>
    <w:rsid w:val="00293FEF"/>
    <w:rsid w:val="002A1E25"/>
    <w:rsid w:val="002C0211"/>
    <w:rsid w:val="002F34CC"/>
    <w:rsid w:val="0030110B"/>
    <w:rsid w:val="00305B16"/>
    <w:rsid w:val="003159F8"/>
    <w:rsid w:val="003222B0"/>
    <w:rsid w:val="00325BFF"/>
    <w:rsid w:val="00325C4A"/>
    <w:rsid w:val="00334274"/>
    <w:rsid w:val="00336A47"/>
    <w:rsid w:val="00352502"/>
    <w:rsid w:val="00357197"/>
    <w:rsid w:val="003826FF"/>
    <w:rsid w:val="003A2E35"/>
    <w:rsid w:val="003B2D4E"/>
    <w:rsid w:val="003C1AEF"/>
    <w:rsid w:val="003E04AD"/>
    <w:rsid w:val="003E63FF"/>
    <w:rsid w:val="003F246E"/>
    <w:rsid w:val="003F39BA"/>
    <w:rsid w:val="00415A9C"/>
    <w:rsid w:val="004263F3"/>
    <w:rsid w:val="004321E2"/>
    <w:rsid w:val="004439B6"/>
    <w:rsid w:val="0045096A"/>
    <w:rsid w:val="00496F4E"/>
    <w:rsid w:val="004B23D8"/>
    <w:rsid w:val="004B6769"/>
    <w:rsid w:val="004B7059"/>
    <w:rsid w:val="004C6C07"/>
    <w:rsid w:val="004D0220"/>
    <w:rsid w:val="004E0D84"/>
    <w:rsid w:val="004E5671"/>
    <w:rsid w:val="005118B0"/>
    <w:rsid w:val="00512FCD"/>
    <w:rsid w:val="005308FF"/>
    <w:rsid w:val="005442F9"/>
    <w:rsid w:val="005453BE"/>
    <w:rsid w:val="00562660"/>
    <w:rsid w:val="00575B0A"/>
    <w:rsid w:val="00577EBD"/>
    <w:rsid w:val="0058742F"/>
    <w:rsid w:val="00596D61"/>
    <w:rsid w:val="005A6465"/>
    <w:rsid w:val="005A69C7"/>
    <w:rsid w:val="005A78CC"/>
    <w:rsid w:val="005E454B"/>
    <w:rsid w:val="005F2713"/>
    <w:rsid w:val="005F58EF"/>
    <w:rsid w:val="00620C17"/>
    <w:rsid w:val="006244ED"/>
    <w:rsid w:val="006401B4"/>
    <w:rsid w:val="006443AE"/>
    <w:rsid w:val="006523CC"/>
    <w:rsid w:val="006544B7"/>
    <w:rsid w:val="00661A10"/>
    <w:rsid w:val="006C1971"/>
    <w:rsid w:val="006D7B7D"/>
    <w:rsid w:val="006E0D78"/>
    <w:rsid w:val="006F3C43"/>
    <w:rsid w:val="006F5091"/>
    <w:rsid w:val="00711C5F"/>
    <w:rsid w:val="00716C2A"/>
    <w:rsid w:val="007228E6"/>
    <w:rsid w:val="007651EC"/>
    <w:rsid w:val="00765C5F"/>
    <w:rsid w:val="00773B45"/>
    <w:rsid w:val="00782307"/>
    <w:rsid w:val="00792BE9"/>
    <w:rsid w:val="007A4AB5"/>
    <w:rsid w:val="007C6255"/>
    <w:rsid w:val="007D5251"/>
    <w:rsid w:val="007F10DF"/>
    <w:rsid w:val="00802DB8"/>
    <w:rsid w:val="0081059B"/>
    <w:rsid w:val="0081291F"/>
    <w:rsid w:val="00812C45"/>
    <w:rsid w:val="008309C7"/>
    <w:rsid w:val="00834B3F"/>
    <w:rsid w:val="00853264"/>
    <w:rsid w:val="0085578B"/>
    <w:rsid w:val="00857796"/>
    <w:rsid w:val="00857B4C"/>
    <w:rsid w:val="00882ECA"/>
    <w:rsid w:val="008A05F7"/>
    <w:rsid w:val="008A578F"/>
    <w:rsid w:val="008B0D26"/>
    <w:rsid w:val="008B13D2"/>
    <w:rsid w:val="008B3E0B"/>
    <w:rsid w:val="008E57E0"/>
    <w:rsid w:val="008E59A8"/>
    <w:rsid w:val="00910C67"/>
    <w:rsid w:val="00911C80"/>
    <w:rsid w:val="00942A64"/>
    <w:rsid w:val="00943C5E"/>
    <w:rsid w:val="009557F5"/>
    <w:rsid w:val="00972473"/>
    <w:rsid w:val="00991F9C"/>
    <w:rsid w:val="00994C2D"/>
    <w:rsid w:val="009E1A5D"/>
    <w:rsid w:val="00A00812"/>
    <w:rsid w:val="00A05846"/>
    <w:rsid w:val="00A10A92"/>
    <w:rsid w:val="00A212C1"/>
    <w:rsid w:val="00A234EA"/>
    <w:rsid w:val="00A27430"/>
    <w:rsid w:val="00A40CDD"/>
    <w:rsid w:val="00A45ED8"/>
    <w:rsid w:val="00A53BCC"/>
    <w:rsid w:val="00A715F1"/>
    <w:rsid w:val="00A7240C"/>
    <w:rsid w:val="00A821C2"/>
    <w:rsid w:val="00AB5DFC"/>
    <w:rsid w:val="00AE2B09"/>
    <w:rsid w:val="00AF1672"/>
    <w:rsid w:val="00AF4786"/>
    <w:rsid w:val="00B019B4"/>
    <w:rsid w:val="00B22B9A"/>
    <w:rsid w:val="00B34FF5"/>
    <w:rsid w:val="00B55C34"/>
    <w:rsid w:val="00B574D2"/>
    <w:rsid w:val="00B759B9"/>
    <w:rsid w:val="00B808E9"/>
    <w:rsid w:val="00B916F5"/>
    <w:rsid w:val="00B93995"/>
    <w:rsid w:val="00BB373B"/>
    <w:rsid w:val="00BC0EA0"/>
    <w:rsid w:val="00BC0FB7"/>
    <w:rsid w:val="00BE2AE0"/>
    <w:rsid w:val="00BF02E4"/>
    <w:rsid w:val="00C07171"/>
    <w:rsid w:val="00C20BF3"/>
    <w:rsid w:val="00C57648"/>
    <w:rsid w:val="00C626EC"/>
    <w:rsid w:val="00C63C8F"/>
    <w:rsid w:val="00C65A12"/>
    <w:rsid w:val="00C704BF"/>
    <w:rsid w:val="00C83C2B"/>
    <w:rsid w:val="00C97BB6"/>
    <w:rsid w:val="00CA6F41"/>
    <w:rsid w:val="00CB2E82"/>
    <w:rsid w:val="00CD0397"/>
    <w:rsid w:val="00CD08C1"/>
    <w:rsid w:val="00CD233D"/>
    <w:rsid w:val="00CF0E74"/>
    <w:rsid w:val="00CF2150"/>
    <w:rsid w:val="00CF2531"/>
    <w:rsid w:val="00CF31DA"/>
    <w:rsid w:val="00D02BAF"/>
    <w:rsid w:val="00D17506"/>
    <w:rsid w:val="00D2694E"/>
    <w:rsid w:val="00D31387"/>
    <w:rsid w:val="00D440EF"/>
    <w:rsid w:val="00D44483"/>
    <w:rsid w:val="00D47025"/>
    <w:rsid w:val="00D505CB"/>
    <w:rsid w:val="00D77F47"/>
    <w:rsid w:val="00D77F7B"/>
    <w:rsid w:val="00D820DF"/>
    <w:rsid w:val="00D86B89"/>
    <w:rsid w:val="00D92780"/>
    <w:rsid w:val="00DA760F"/>
    <w:rsid w:val="00DA78D2"/>
    <w:rsid w:val="00DB26A5"/>
    <w:rsid w:val="00DB4EA4"/>
    <w:rsid w:val="00DC3DE9"/>
    <w:rsid w:val="00DD715A"/>
    <w:rsid w:val="00DE2BDD"/>
    <w:rsid w:val="00DE79B7"/>
    <w:rsid w:val="00DF3C47"/>
    <w:rsid w:val="00E10A69"/>
    <w:rsid w:val="00E11E54"/>
    <w:rsid w:val="00E1242F"/>
    <w:rsid w:val="00E24C18"/>
    <w:rsid w:val="00E25730"/>
    <w:rsid w:val="00E2696F"/>
    <w:rsid w:val="00E314CD"/>
    <w:rsid w:val="00E52EC2"/>
    <w:rsid w:val="00E8042B"/>
    <w:rsid w:val="00E934FA"/>
    <w:rsid w:val="00EA0D1C"/>
    <w:rsid w:val="00EA50B5"/>
    <w:rsid w:val="00EC08A2"/>
    <w:rsid w:val="00ED0031"/>
    <w:rsid w:val="00EE1B5C"/>
    <w:rsid w:val="00EE30BF"/>
    <w:rsid w:val="00EE380A"/>
    <w:rsid w:val="00EF60B4"/>
    <w:rsid w:val="00F02D97"/>
    <w:rsid w:val="00F067F3"/>
    <w:rsid w:val="00F213EE"/>
    <w:rsid w:val="00F2575C"/>
    <w:rsid w:val="00F3000C"/>
    <w:rsid w:val="00F30F51"/>
    <w:rsid w:val="00F31786"/>
    <w:rsid w:val="00F46A2E"/>
    <w:rsid w:val="00F505B4"/>
    <w:rsid w:val="00F64B8E"/>
    <w:rsid w:val="00F779E5"/>
    <w:rsid w:val="00F84CD0"/>
    <w:rsid w:val="00F93AF0"/>
    <w:rsid w:val="00FA6C37"/>
    <w:rsid w:val="00FB1E0C"/>
    <w:rsid w:val="00FC38D5"/>
    <w:rsid w:val="00FC41D2"/>
    <w:rsid w:val="00FC69FB"/>
    <w:rsid w:val="00FD07D0"/>
    <w:rsid w:val="00FE233C"/>
    <w:rsid w:val="0E6CF455"/>
    <w:rsid w:val="1BA89532"/>
    <w:rsid w:val="3A68D2BE"/>
    <w:rsid w:val="5A76F45E"/>
    <w:rsid w:val="737A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2568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696F"/>
    <w:rPr>
      <w:vertAlign w:val="superscript"/>
    </w:rPr>
  </w:style>
  <w:style w:type="paragraph" w:styleId="Revize">
    <w:name w:val="Revision"/>
    <w:hidden/>
    <w:uiPriority w:val="99"/>
    <w:semiHidden/>
    <w:rsid w:val="00D4448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44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4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4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483"/>
    <w:rPr>
      <w:b/>
      <w:bCs/>
      <w:sz w:val="20"/>
      <w:szCs w:val="20"/>
    </w:rPr>
  </w:style>
  <w:style w:type="paragraph" w:customStyle="1" w:styleId="Default">
    <w:name w:val="Default"/>
    <w:rsid w:val="00654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mnka">
    <w:name w:val="Mention"/>
    <w:basedOn w:val="Standardnpsmoodstavce"/>
    <w:uiPriority w:val="99"/>
    <w:unhideWhenUsed/>
    <w:rsid w:val="0081059B"/>
    <w:rPr>
      <w:color w:val="2B579A"/>
      <w:shd w:val="clear" w:color="auto" w:fill="E1DFDD"/>
    </w:rPr>
  </w:style>
  <w:style w:type="character" w:styleId="Hypertextovodkaz">
    <w:name w:val="Hyperlink"/>
    <w:basedOn w:val="Standardnpsmoodstavce"/>
    <w:uiPriority w:val="99"/>
    <w:unhideWhenUsed/>
    <w:rsid w:val="00A40C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0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CEDE290CD7408434DE462ABFB3A4" ma:contentTypeVersion="4" ma:contentTypeDescription="Create a new document." ma:contentTypeScope="" ma:versionID="a918f550dbed2702c1ec15f73e743706">
  <xsd:schema xmlns:xsd="http://www.w3.org/2001/XMLSchema" xmlns:xs="http://www.w3.org/2001/XMLSchema" xmlns:p="http://schemas.microsoft.com/office/2006/metadata/properties" xmlns:ns2="7f926add-3524-4531-8af5-a731d61c9c4a" targetNamespace="http://schemas.microsoft.com/office/2006/metadata/properties" ma:root="true" ma:fieldsID="63775aff7f0c801f6d1842b83f24d7ac" ns2:_="">
    <xsd:import namespace="7f926add-3524-4531-8af5-a731d61c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26add-3524-4531-8af5-a731d61c9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E73C-1278-4118-8632-D9D80CA19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FC8FF-C52E-44FE-9326-EFD82C4A9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14FB8-DE18-41A3-8D6E-5AB8D4844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26add-3524-4531-8af5-a731d61c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78555-3120-4344-8318-3B0D2394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5670</CharactersWithSpaces>
  <SharedDoc>false</SharedDoc>
  <HLinks>
    <vt:vector size="12" baseType="variant"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http://www.nace.cz/</vt:lpwstr>
      </vt:variant>
      <vt:variant>
        <vt:lpwstr/>
      </vt:variant>
      <vt:variant>
        <vt:i4>655423</vt:i4>
      </vt:variant>
      <vt:variant>
        <vt:i4>0</vt:i4>
      </vt:variant>
      <vt:variant>
        <vt:i4>0</vt:i4>
      </vt:variant>
      <vt:variant>
        <vt:i4>5</vt:i4>
      </vt:variant>
      <vt:variant>
        <vt:lpwstr>mailto:BrichackovaJ@crr.cz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Štefanová Renáta</cp:lastModifiedBy>
  <cp:revision>21</cp:revision>
  <dcterms:created xsi:type="dcterms:W3CDTF">2025-01-31T13:27:00Z</dcterms:created>
  <dcterms:modified xsi:type="dcterms:W3CDTF">2025-01-31T14:31:00Z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0x010100CE14CEDE290CD7408434DE462ABFB3A4</vt:lpwstr>
  </property>
</Properties>
</file>