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D7AC150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171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16C29975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E64CE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2. 4</w:t>
      </w:r>
      <w:r w:rsidR="006E2B3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9B668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1FC52040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>musí vzniknout a být vynaloženy v období od 1.</w:t>
      </w:r>
      <w:r w:rsidR="003058F8">
        <w:rPr>
          <w:rFonts w:ascii="Arial" w:eastAsia="Arial" w:hAnsi="Arial" w:cs="Arial"/>
        </w:rPr>
        <w:t>7</w:t>
      </w:r>
      <w:r w:rsidRPr="00921B2C">
        <w:rPr>
          <w:rFonts w:ascii="Arial" w:eastAsia="Arial" w:hAnsi="Arial" w:cs="Arial"/>
        </w:rPr>
        <w:t>. 202</w:t>
      </w:r>
      <w:r w:rsidR="0021302A" w:rsidRPr="00921B2C">
        <w:rPr>
          <w:rFonts w:ascii="Arial" w:eastAsia="Arial" w:hAnsi="Arial" w:cs="Arial"/>
        </w:rPr>
        <w:t>3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),</w:t>
      </w:r>
    </w:p>
    <w:p w14:paraId="26B268C6" w14:textId="4CA583CE" w:rsidR="00701680" w:rsidRPr="00701680" w:rsidRDefault="00701680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701680">
        <w:rPr>
          <w:rFonts w:ascii="Arial" w:eastAsia="Arial" w:hAnsi="Arial" w:cs="Arial"/>
        </w:rPr>
        <w:t>způsobilé výdaje musí být realizovány v souladu s vydaným právním aktem, podmínkami realizace projektu, právním rámcem a metodikami Národního plánu obnovy</w:t>
      </w:r>
      <w:r w:rsidR="00635D16">
        <w:rPr>
          <w:rFonts w:ascii="Arial" w:eastAsia="Arial" w:hAnsi="Arial" w:cs="Arial"/>
        </w:rPr>
        <w:t xml:space="preserve"> </w:t>
      </w:r>
      <w:r w:rsidRPr="00701680">
        <w:rPr>
          <w:rFonts w:ascii="Arial" w:eastAsia="Arial" w:hAnsi="Arial" w:cs="Arial"/>
        </w:rPr>
        <w:t>a komponenty. Datum uskutečnění zdanitelného plnění na účetním dokladu a úhrada výdaje je od 1. 7. 2023</w:t>
      </w:r>
      <w:r>
        <w:rPr>
          <w:rFonts w:ascii="Arial" w:eastAsia="Arial" w:hAnsi="Arial" w:cs="Arial"/>
        </w:rPr>
        <w:t>,</w:t>
      </w:r>
    </w:p>
    <w:p w14:paraId="649302CA" w14:textId="402A0298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2F36E63A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</w:t>
      </w:r>
      <w:r w:rsidR="00635D16">
        <w:rPr>
          <w:rStyle w:val="eop"/>
          <w:rFonts w:ascii="Arial" w:eastAsia="Arial" w:hAnsi="Arial" w:cs="Arial"/>
        </w:rPr>
        <w:t xml:space="preserve"> </w:t>
      </w:r>
      <w:r w:rsidRPr="27533703">
        <w:rPr>
          <w:rStyle w:val="eop"/>
          <w:rFonts w:ascii="Arial" w:eastAsia="Arial" w:hAnsi="Arial" w:cs="Arial"/>
        </w:rPr>
        <w:t>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6A3E3C71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29E0FA3B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635D16">
        <w:rPr>
          <w:rFonts w:ascii="Arial" w:eastAsia="Times New Roman" w:hAnsi="Arial" w:cs="Arial"/>
          <w:color w:val="000000"/>
          <w:lang w:eastAsia="cs-CZ"/>
        </w:rPr>
        <w:t>z</w:t>
      </w:r>
      <w:r w:rsidRPr="00344FF8">
        <w:rPr>
          <w:rFonts w:ascii="Arial" w:eastAsia="Times New Roman" w:hAnsi="Arial" w:cs="Arial"/>
          <w:color w:val="000000"/>
          <w:lang w:eastAsia="cs-CZ"/>
        </w:rPr>
        <w:t>působilosti výdaje;  </w:t>
      </w:r>
    </w:p>
    <w:p w14:paraId="7979F153" w14:textId="36EC83A6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pokud nelze posoudit způsobilost výdaje podle identifikace předmětu plnění, doložit 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F8F5" w14:textId="77777777" w:rsidR="00F52B97" w:rsidRDefault="00F52B97" w:rsidP="00344FF8">
      <w:pPr>
        <w:spacing w:after="0" w:line="240" w:lineRule="auto"/>
      </w:pPr>
      <w:r>
        <w:separator/>
      </w:r>
    </w:p>
  </w:endnote>
  <w:endnote w:type="continuationSeparator" w:id="0">
    <w:p w14:paraId="7CE1628E" w14:textId="77777777" w:rsidR="00F52B97" w:rsidRDefault="00F52B97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650BECC2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 xml:space="preserve">PRŮBĚŽNÁ VÝZVA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– </w:t>
    </w:r>
    <w:r w:rsidR="00042ADB" w:rsidRPr="00042ADB">
      <w:rPr>
        <w:rFonts w:ascii="Calibri" w:hAnsi="Calibri" w:cs="Calibri"/>
        <w:b/>
        <w:bCs/>
        <w:color w:val="002060"/>
      </w:rPr>
      <w:t xml:space="preserve">Zefektivnění a posílení implementace </w:t>
    </w:r>
    <w:r w:rsidR="00F65D14">
      <w:rPr>
        <w:rFonts w:ascii="Calibri" w:hAnsi="Calibri" w:cs="Calibri"/>
        <w:b/>
        <w:bCs/>
        <w:color w:val="002060"/>
      </w:rPr>
      <w:t>N</w:t>
    </w:r>
    <w:r w:rsidR="00042ADB" w:rsidRPr="00042ADB">
      <w:rPr>
        <w:rFonts w:ascii="Calibri" w:hAnsi="Calibri" w:cs="Calibri"/>
        <w:b/>
        <w:bCs/>
        <w:color w:val="002060"/>
      </w:rPr>
      <w:t>árodního plánu obnovy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66AB" w14:textId="77777777" w:rsidR="00F52B97" w:rsidRDefault="00F52B97" w:rsidP="00344FF8">
      <w:pPr>
        <w:spacing w:after="0" w:line="240" w:lineRule="auto"/>
      </w:pPr>
      <w:r>
        <w:separator/>
      </w:r>
    </w:p>
  </w:footnote>
  <w:footnote w:type="continuationSeparator" w:id="0">
    <w:p w14:paraId="2BF4D906" w14:textId="77777777" w:rsidR="00F52B97" w:rsidRDefault="00F52B97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21BF5952" w:rsidR="00444C90" w:rsidRDefault="00E34885">
    <w:pPr>
      <w:pStyle w:val="Zhlav"/>
    </w:pPr>
    <w:r>
      <w:rPr>
        <w:noProof/>
      </w:rPr>
      <w:drawing>
        <wp:inline distT="0" distB="0" distL="0" distR="0" wp14:anchorId="65B72197" wp14:editId="36BDF1D5">
          <wp:extent cx="576072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42ADB"/>
    <w:rsid w:val="00051EA7"/>
    <w:rsid w:val="0007FFA0"/>
    <w:rsid w:val="000B355C"/>
    <w:rsid w:val="00197E5E"/>
    <w:rsid w:val="001A02AE"/>
    <w:rsid w:val="001A604E"/>
    <w:rsid w:val="001C4E81"/>
    <w:rsid w:val="0021302A"/>
    <w:rsid w:val="00274BAD"/>
    <w:rsid w:val="002D3797"/>
    <w:rsid w:val="002E6E14"/>
    <w:rsid w:val="002F0E5D"/>
    <w:rsid w:val="003058F8"/>
    <w:rsid w:val="00307D95"/>
    <w:rsid w:val="00324947"/>
    <w:rsid w:val="00344FF8"/>
    <w:rsid w:val="003735DC"/>
    <w:rsid w:val="003B4EC2"/>
    <w:rsid w:val="003D4D73"/>
    <w:rsid w:val="003F1713"/>
    <w:rsid w:val="00443212"/>
    <w:rsid w:val="00444C90"/>
    <w:rsid w:val="00444D33"/>
    <w:rsid w:val="00484291"/>
    <w:rsid w:val="004B165A"/>
    <w:rsid w:val="00525D12"/>
    <w:rsid w:val="005307D5"/>
    <w:rsid w:val="005E3ED2"/>
    <w:rsid w:val="00635D16"/>
    <w:rsid w:val="006832F5"/>
    <w:rsid w:val="006A6066"/>
    <w:rsid w:val="006E2B3B"/>
    <w:rsid w:val="00701680"/>
    <w:rsid w:val="00707CF9"/>
    <w:rsid w:val="007F413B"/>
    <w:rsid w:val="0083303F"/>
    <w:rsid w:val="00872F0C"/>
    <w:rsid w:val="0088284C"/>
    <w:rsid w:val="009122E1"/>
    <w:rsid w:val="00921B2C"/>
    <w:rsid w:val="00984071"/>
    <w:rsid w:val="009B6685"/>
    <w:rsid w:val="009E6350"/>
    <w:rsid w:val="00A176DD"/>
    <w:rsid w:val="00B11A2D"/>
    <w:rsid w:val="00BC31B1"/>
    <w:rsid w:val="00C10A89"/>
    <w:rsid w:val="00C503D3"/>
    <w:rsid w:val="00C84EF0"/>
    <w:rsid w:val="00CB7BCC"/>
    <w:rsid w:val="00CE75DA"/>
    <w:rsid w:val="00D71CAE"/>
    <w:rsid w:val="00D75B42"/>
    <w:rsid w:val="00DB4CC9"/>
    <w:rsid w:val="00E34885"/>
    <w:rsid w:val="00E5123E"/>
    <w:rsid w:val="00E6358B"/>
    <w:rsid w:val="00E64CEC"/>
    <w:rsid w:val="00E66761"/>
    <w:rsid w:val="00E73650"/>
    <w:rsid w:val="00EE68A3"/>
    <w:rsid w:val="00F52B97"/>
    <w:rsid w:val="00F65D14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2237</Characters>
  <Application>Microsoft Office Word</Application>
  <DocSecurity>0</DocSecurity>
  <Lines>223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Blažková Kristina</cp:lastModifiedBy>
  <cp:revision>4</cp:revision>
  <dcterms:created xsi:type="dcterms:W3CDTF">2024-04-02T10:09:00Z</dcterms:created>
  <dcterms:modified xsi:type="dcterms:W3CDTF">2024-04-02T10:19:00Z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