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AA" w:rsidRDefault="006C57AA" w:rsidP="006C57AA">
      <w:pPr>
        <w:jc w:val="right"/>
        <w:rPr>
          <w:b/>
          <w:sz w:val="20"/>
        </w:rPr>
      </w:pPr>
      <w:r>
        <w:rPr>
          <w:b/>
          <w:sz w:val="20"/>
        </w:rPr>
        <w:t>Příloha č. 7 k vyhlášce č. 503/2006 Sb.</w:t>
      </w:r>
    </w:p>
    <w:p w:rsidR="006C57AA" w:rsidRDefault="006C57AA" w:rsidP="006C57AA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Adresa příslušného úřadu </w:t>
      </w:r>
    </w:p>
    <w:p w:rsidR="006C57AA" w:rsidRDefault="006C57AA" w:rsidP="006C57AA">
      <w:pPr>
        <w:tabs>
          <w:tab w:val="left" w:pos="4395"/>
          <w:tab w:val="left" w:pos="5670"/>
        </w:tabs>
        <w:spacing w:before="240" w:line="360" w:lineRule="auto"/>
        <w:rPr>
          <w:szCs w:val="24"/>
        </w:rPr>
      </w:pPr>
      <w:r>
        <w:rPr>
          <w:szCs w:val="24"/>
        </w:rPr>
        <w:tab/>
        <w:t>Úřad:</w:t>
      </w:r>
      <w:r>
        <w:rPr>
          <w:szCs w:val="24"/>
        </w:rPr>
        <w:tab/>
        <w:t>...................................................................</w:t>
      </w:r>
    </w:p>
    <w:p w:rsidR="006C57AA" w:rsidRDefault="006C57AA" w:rsidP="006C57AA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Ulice:</w:t>
      </w:r>
      <w:r>
        <w:rPr>
          <w:szCs w:val="24"/>
        </w:rPr>
        <w:tab/>
        <w:t>...................................................................</w:t>
      </w:r>
    </w:p>
    <w:p w:rsidR="006C57AA" w:rsidRDefault="006C57AA" w:rsidP="006C57AA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PSČ, obec:</w:t>
      </w:r>
      <w:r>
        <w:rPr>
          <w:szCs w:val="24"/>
        </w:rPr>
        <w:tab/>
        <w:t>...................................................................</w:t>
      </w:r>
    </w:p>
    <w:p w:rsidR="006C57AA" w:rsidRDefault="006C57AA" w:rsidP="006C57AA">
      <w:pPr>
        <w:tabs>
          <w:tab w:val="left" w:pos="4395"/>
        </w:tabs>
        <w:rPr>
          <w:szCs w:val="24"/>
        </w:rPr>
      </w:pP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pStyle w:val="Nadpis2"/>
        <w:tabs>
          <w:tab w:val="left" w:pos="851"/>
        </w:tabs>
        <w:rPr>
          <w:rFonts w:ascii="Times New Roman tučné" w:hAnsi="Times New Roman tučné" w:cs="Times New Roman"/>
          <w:i w:val="0"/>
          <w:caps/>
        </w:rPr>
      </w:pPr>
      <w:r>
        <w:rPr>
          <w:rFonts w:ascii="Times New Roman" w:hAnsi="Times New Roman" w:cs="Times New Roman"/>
          <w:i w:val="0"/>
          <w:sz w:val="24"/>
          <w:szCs w:val="24"/>
        </w:rPr>
        <w:t>Věc: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 tučné" w:hAnsi="Times New Roman tučné" w:cs="Times New Roman"/>
          <w:i w:val="0"/>
          <w:caps/>
        </w:rPr>
        <w:t>žádost o územní souhlas</w:t>
      </w:r>
    </w:p>
    <w:p w:rsidR="006C57AA" w:rsidRDefault="006C57AA" w:rsidP="006C57AA"/>
    <w:p w:rsidR="006C57AA" w:rsidRDefault="006C57AA" w:rsidP="006C57AA">
      <w:pPr>
        <w:pStyle w:val="nadpiszkona"/>
        <w:spacing w:before="0"/>
        <w:jc w:val="both"/>
        <w:rPr>
          <w:b w:val="0"/>
          <w:szCs w:val="24"/>
        </w:rPr>
      </w:pPr>
      <w:r>
        <w:rPr>
          <w:b w:val="0"/>
          <w:szCs w:val="24"/>
        </w:rPr>
        <w:t>podle ustanovení § 96 zákona č. 183/2006 Sb., o územním plánování a stavebním řádu (stavební zákon) a § 15 vyhlášky č. 503/2006 Sb., o podrobnější úpravě územního rozhodování, územního opatření a stavebního řádu.</w:t>
      </w:r>
    </w:p>
    <w:p w:rsidR="006C57AA" w:rsidRDefault="006C57AA" w:rsidP="006C57AA">
      <w:pPr>
        <w:spacing w:before="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>I.   Identifikační údaje záměru</w:t>
      </w:r>
    </w:p>
    <w:p w:rsidR="006C57AA" w:rsidRDefault="006C57AA" w:rsidP="006C57AA">
      <w:r>
        <w:t>(druh a účel záměru, v případě souboru staveb označení jednotlivých staveb souboru, místo záměru – obec, ulice, číslo popisné / evidenční)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>II.   Pozemky, na kterých se záměr umisťuje</w:t>
      </w:r>
    </w:p>
    <w:tbl>
      <w:tblPr>
        <w:tblW w:w="0" w:type="auto"/>
        <w:jc w:val="center"/>
        <w:tblInd w:w="-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3"/>
        <w:gridCol w:w="1114"/>
        <w:gridCol w:w="3827"/>
        <w:gridCol w:w="1154"/>
      </w:tblGrid>
      <w:tr w:rsidR="006C57AA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výměra</w:t>
            </w:r>
          </w:p>
        </w:tc>
      </w:tr>
      <w:tr w:rsidR="006C57AA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</w:tbl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 xml:space="preserve">Umisťuje-li se záměr na více pozemcích / stavbách, žadatel připojuje údaje obsažené v tomto bodě v samostatné příloze: 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</w:t>
      </w:r>
      <w:r>
        <w:rPr>
          <w:szCs w:val="24"/>
        </w:rPr>
        <w:t xml:space="preserve">ano      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>ne</w:t>
      </w:r>
    </w:p>
    <w:p w:rsidR="006C57AA" w:rsidRDefault="006C57AA" w:rsidP="006C57AA">
      <w:pPr>
        <w:pStyle w:val="Styl1"/>
      </w:pP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>III.   Identifikační údaje žadatele</w:t>
      </w:r>
    </w:p>
    <w:p w:rsidR="006C57AA" w:rsidRDefault="006C57AA" w:rsidP="006C57AA">
      <w:pPr>
        <w:spacing w:before="120" w:after="120"/>
        <w:rPr>
          <w:b/>
        </w:rPr>
      </w:pPr>
      <w:r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</w:t>
      </w:r>
      <w:r>
        <w:lastRenderedPageBreak/>
        <w:t>název nebo obchodní firmu, IČ, bylo-li přiděleno, adresu sídla popřípadě  též adresu pro doručování, není-li shodná s adresou sídla, osobu oprávněnou jednat jménem právnické osoby)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 …………….........................................................................................................................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Žádá-li o vydání rozhodnutí více žadatelů, připojují se údaje obsažené v tomto bodě v samostatné příloze: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r>
        <w:rPr>
          <w:szCs w:val="24"/>
        </w:rPr>
        <w:t xml:space="preserve">   ano              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r>
        <w:rPr>
          <w:szCs w:val="24"/>
        </w:rPr>
        <w:t xml:space="preserve">  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 xml:space="preserve">IV.   Žadatel jedná 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r>
        <w:rPr>
          <w:szCs w:val="24"/>
        </w:rPr>
        <w:t xml:space="preserve"> </w:t>
      </w:r>
      <w:r>
        <w:rPr>
          <w:szCs w:val="24"/>
        </w:rPr>
        <w:tab/>
        <w:t xml:space="preserve">samostatně     </w:t>
      </w:r>
    </w:p>
    <w:p w:rsidR="006C57AA" w:rsidRDefault="006C57AA" w:rsidP="006C57AA">
      <w:pPr>
        <w:tabs>
          <w:tab w:val="left" w:pos="426"/>
        </w:tabs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r>
        <w:rPr>
          <w:szCs w:val="24"/>
        </w:rPr>
        <w:t xml:space="preserve">  </w:t>
      </w:r>
      <w:r>
        <w:rPr>
          <w:szCs w:val="24"/>
        </w:rPr>
        <w:tab/>
        <w:t>je zastoupen; v případě zastoupení na základě plné moci, je plná moc připojena v samostatné příloze</w:t>
      </w:r>
      <w: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>
        <w:rPr>
          <w:szCs w:val="24"/>
        </w:rPr>
        <w:t>: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 / datová schránka: …………......................................................................................................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pStyle w:val="Styl1"/>
      </w:pPr>
      <w:r>
        <w:t xml:space="preserve">V.   </w:t>
      </w:r>
      <w:r>
        <w:tab/>
        <w:t>Popis záměru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</w:p>
    <w:p w:rsidR="004B3A2B" w:rsidRDefault="004B3A2B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bookmarkStart w:id="0" w:name="_GoBack"/>
      <w:bookmarkEnd w:id="0"/>
    </w:p>
    <w:p w:rsidR="006C57AA" w:rsidRDefault="006C57AA" w:rsidP="006C57AA">
      <w:pPr>
        <w:pStyle w:val="Styl1"/>
      </w:pPr>
      <w:r>
        <w:lastRenderedPageBreak/>
        <w:t>VI.  Posouzení vlivu záměru na životní prostředí podle zvláštního právního předpisu</w:t>
      </w:r>
    </w:p>
    <w:p w:rsidR="006C57AA" w:rsidRDefault="006C57AA" w:rsidP="006C57AA">
      <w:pPr>
        <w:tabs>
          <w:tab w:val="left" w:pos="426"/>
        </w:tabs>
        <w:spacing w:before="120"/>
        <w:rPr>
          <w:szCs w:val="24"/>
        </w:rPr>
      </w:pPr>
      <w:r>
        <w:rPr>
          <w:szCs w:val="24"/>
        </w:rPr>
        <w:t xml:space="preserve">Záměr </w:t>
      </w:r>
      <w:r>
        <w:rPr>
          <w:szCs w:val="24"/>
          <w:u w:val="single"/>
        </w:rPr>
        <w:t>nevyžaduje</w:t>
      </w:r>
      <w:r>
        <w:rPr>
          <w:szCs w:val="24"/>
        </w:rPr>
        <w:t xml:space="preserve"> posouzení jeho vlivů na životní prostředí: </w:t>
      </w:r>
    </w:p>
    <w:p w:rsidR="006C57AA" w:rsidRDefault="006C57AA" w:rsidP="006C57AA">
      <w:pPr>
        <w:tabs>
          <w:tab w:val="left" w:pos="426"/>
          <w:tab w:val="left" w:pos="851"/>
        </w:tabs>
        <w:spacing w:before="120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r>
        <w:rPr>
          <w:szCs w:val="24"/>
        </w:rPr>
        <w:t xml:space="preserve">   nevztahuje se na něj zákon č. 100/2001 Sb. ani § 45h a 45i zákona č. 114/1992 Sb.</w:t>
      </w:r>
    </w:p>
    <w:p w:rsidR="006C57AA" w:rsidRDefault="006C57AA" w:rsidP="006C57AA">
      <w:pPr>
        <w:tabs>
          <w:tab w:val="left" w:pos="426"/>
          <w:tab w:val="left" w:pos="851"/>
        </w:tabs>
        <w:spacing w:before="60"/>
        <w:ind w:left="851" w:hanging="851"/>
        <w:rPr>
          <w:szCs w:val="24"/>
        </w:rPr>
      </w:pPr>
      <w:r>
        <w:rPr>
          <w:szCs w:val="24"/>
        </w:rPr>
        <w:tab/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r>
        <w:rPr>
          <w:szCs w:val="24"/>
        </w:rPr>
        <w:t xml:space="preserve">  stanovisko orgánu ochrany přírody podle § 45i odst. 1 zákona č. 114/1992 Sb., kterým tento orgán vyloučil významný vliv na území evropsky významné lokality nebo ptačí oblasti</w:t>
      </w:r>
    </w:p>
    <w:p w:rsidR="006C57AA" w:rsidRDefault="006C57AA" w:rsidP="006C57AA">
      <w:pPr>
        <w:tabs>
          <w:tab w:val="left" w:pos="426"/>
          <w:tab w:val="left" w:pos="851"/>
        </w:tabs>
        <w:spacing w:before="60"/>
        <w:ind w:left="851" w:hanging="851"/>
        <w:rPr>
          <w:szCs w:val="24"/>
        </w:rPr>
      </w:pPr>
      <w:r>
        <w:rPr>
          <w:szCs w:val="24"/>
        </w:rPr>
        <w:tab/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r>
        <w:rPr>
          <w:szCs w:val="24"/>
        </w:rPr>
        <w:t xml:space="preserve">  sdělení příslušného úřadu, že podlimitní záměr nepodléhá zjišťovacímu řízení</w:t>
      </w:r>
    </w:p>
    <w:p w:rsidR="006C57AA" w:rsidRDefault="006C57AA" w:rsidP="006C57AA">
      <w:pPr>
        <w:tabs>
          <w:tab w:val="left" w:pos="426"/>
          <w:tab w:val="left" w:pos="851"/>
        </w:tabs>
        <w:spacing w:before="60"/>
        <w:ind w:left="851" w:hanging="851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709"/>
        </w:tabs>
        <w:spacing w:before="60"/>
        <w:ind w:left="851" w:hanging="851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851"/>
        </w:tabs>
        <w:spacing w:before="120"/>
        <w:jc w:val="left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395"/>
        </w:tabs>
        <w:rPr>
          <w:szCs w:val="24"/>
        </w:rPr>
      </w:pPr>
      <w:r>
        <w:rPr>
          <w:szCs w:val="24"/>
        </w:rPr>
        <w:t>V …………...……………………dne……..…....…….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ind w:left="4820"/>
        <w:rPr>
          <w:szCs w:val="24"/>
        </w:rPr>
      </w:pPr>
      <w:r>
        <w:rPr>
          <w:szCs w:val="24"/>
        </w:rPr>
        <w:t>……………………………………………</w:t>
      </w:r>
    </w:p>
    <w:p w:rsidR="006C57AA" w:rsidRDefault="006C57AA" w:rsidP="006C57AA">
      <w:pPr>
        <w:ind w:left="6521"/>
        <w:rPr>
          <w:szCs w:val="24"/>
        </w:rPr>
      </w:pPr>
      <w:r>
        <w:rPr>
          <w:szCs w:val="24"/>
        </w:rPr>
        <w:t>podpis</w:t>
      </w: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ČÁST B</w:t>
      </w: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rPr>
          <w:b/>
          <w:szCs w:val="24"/>
        </w:rPr>
      </w:pPr>
      <w:r>
        <w:rPr>
          <w:b/>
          <w:szCs w:val="24"/>
        </w:rPr>
        <w:t>Přílohy k žádosti:</w:t>
      </w:r>
    </w:p>
    <w:p w:rsidR="006C57AA" w:rsidRDefault="006C57AA" w:rsidP="006C57AA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810"/>
      </w:tblGrid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</w:pPr>
            <w:r>
              <w:rPr>
                <w:szCs w:val="24"/>
              </w:rPr>
              <w:t>Doklad prokazující vlastnické právo žadatele nebo smlouva nebo doklad o právu provést stavbu nebo opatření k pozemkům nebo stavbám, na kterých má být požadovaný záměr uskutečněn; tyto doklady se připojují, nelze-li tato práva ověřit v katastru nemovitostí dálkovým přístupem.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Souhlas vlastníka pozemku / stavby (v případě, že je odlišný od žadatele), na němž má být záměr uskutečněn, obsahující identifikaci pozemku / stavby a záměru žadatele.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Souhlasy osob, které mají vlastnická nebo jiná věcná práva k pozemkům nebo stavbám na nich a tyto pozemky mají společnou hranici s pozemkem, na kterém má být záměr uskutečněn; souhlas s navrhovaným záměrem musí být vyznačen na situačním výkresu.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Celková situace v měřítku katastrální mapy včetně parcelních čísel, se zakreslením požadovaného záměru, s vyznačením vazeb a účinků na okolí.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t>Jednoduchý technický popis záměru s příslušnými výkresy podle jeho charakteru, zejména půdorysy rozhodujících podlaží a pohledů u budov; popis záměru musí vždy splňovat podmínky ze závazných stanovisek a vyjádření dotčených orgánů a stanovisek vlastníků veřejné dopravní a technické infrastruktury.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jc w:val="left"/>
              <w:rPr>
                <w:szCs w:val="24"/>
              </w:rPr>
            </w:pPr>
            <w:r>
              <w:rPr>
                <w:szCs w:val="24"/>
              </w:rPr>
              <w:t>Stanovisko orgánu ochrany přírody podle § 45i odst. 1 zákona č. 114/1992 Sb., kterým tento orgán vyloučil významný vliv na území evropsky významné lokality nebo ptačí oblasti; sdělení příslušného úřadu, že podlimitní záměr nepodléhá zjišťovacímu řízení.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Závazná stanoviska dotčených orgánů, popřípadě jejich rozhodnutí opatřená doložkou právní moci,</w:t>
            </w:r>
          </w:p>
          <w:p w:rsidR="006C57AA" w:rsidRDefault="006C57AA">
            <w:pPr>
              <w:spacing w:before="120"/>
              <w:ind w:left="340"/>
              <w:rPr>
                <w:szCs w:val="24"/>
              </w:rPr>
            </w:pPr>
            <w:r>
              <w:rPr>
                <w:szCs w:val="24"/>
              </w:rPr>
              <w:t>s uvedením příslušného orgánu, č.j. a data vydání, a to na úseku: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přírody a krajiny   ……………………………………………………….………………………………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vod         ………………………………………...…………………………….…………………………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ovzduší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zemědělského půdního fondu  …………………………………………………………………………..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lesa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ložisek nerostných surovin  ……………………………………………………………………………..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odpadového hospodářství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veřejného zdraví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veterinární péče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…………………………………………………………………..……………………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památkové péče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…………………………………………………………………..……………………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dopravy                            ………………………………………………………………………………………...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energetiky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……………………………………………………………………..…………………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>využívání jaderné energie a ionizujícího záření ………………………………………………………………….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elektronických komunikací   ……………………………………………………………………..………………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obrany státu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………………………………………………………………………..………………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bezpečnosti státu</w:t>
            </w:r>
            <w:r>
              <w:rPr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………………………………………………………………………..………………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civilní ochrany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………………………………………………………………………..………………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požární ochrany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………………………………………………………………………..………………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  <w:t>bezpečnosti práce</w:t>
            </w:r>
            <w:r>
              <w:rPr>
                <w:sz w:val="20"/>
                <w:szCs w:val="20"/>
              </w:rPr>
              <w:tab/>
              <w:t>..</w:t>
            </w: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další……………………... ………………………………………………………..……..……………………….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Stanoviska vlastníků veřejné dopravní a technické infrastruktury k možnosti a způsobu napojení záměru nebo k podmínkám dotčených ochranných a bezpečnostních pásem, vyznačená na situačním výkresu, a to na úseku:</w:t>
            </w:r>
          </w:p>
          <w:p w:rsidR="006C57AA" w:rsidRDefault="006C57AA">
            <w:pPr>
              <w:tabs>
                <w:tab w:val="left" w:pos="742"/>
                <w:tab w:val="left" w:pos="2160"/>
              </w:tabs>
              <w:spacing w:before="100"/>
              <w:ind w:left="340"/>
              <w:rPr>
                <w:b/>
              </w:rPr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</w:r>
            <w:r>
              <w:rPr>
                <w:sz w:val="20"/>
              </w:rPr>
              <w:t>elektřiny</w:t>
            </w:r>
            <w:r>
              <w:t xml:space="preserve"> </w:t>
            </w:r>
            <w:r>
              <w:tab/>
              <w:t>...………………………………………………………………………………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plynu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t>……...…………………………………………………………………………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vody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kanalizace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rozvodu tepla</w:t>
            </w:r>
            <w:r>
              <w:rPr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elektronických komunikací  ..……………………………………………………………………………………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 xml:space="preserve">dopravy 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další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Další přílohy podle části A:</w:t>
            </w:r>
          </w:p>
          <w:p w:rsidR="006C57AA" w:rsidRDefault="006C57AA">
            <w:pPr>
              <w:tabs>
                <w:tab w:val="left" w:pos="951"/>
              </w:tabs>
              <w:spacing w:before="60"/>
              <w:ind w:left="340"/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</w:r>
            <w:r>
              <w:t>k bodu II. žádosti</w:t>
            </w:r>
          </w:p>
          <w:p w:rsidR="006C57AA" w:rsidRDefault="006C57AA">
            <w:pPr>
              <w:tabs>
                <w:tab w:val="left" w:pos="951"/>
              </w:tabs>
              <w:spacing w:before="60"/>
              <w:ind w:left="340"/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</w:r>
            <w:r>
              <w:t>k bodu III. žádosti</w:t>
            </w:r>
          </w:p>
        </w:tc>
      </w:tr>
    </w:tbl>
    <w:p w:rsidR="006C57AA" w:rsidRDefault="006C57AA" w:rsidP="006C57AA"/>
    <w:p w:rsidR="006C57AA" w:rsidRDefault="006C57AA" w:rsidP="006C57AA"/>
    <w:p w:rsidR="00837491" w:rsidRDefault="006C57AA" w:rsidP="00EB68E0">
      <w:pPr>
        <w:jc w:val="right"/>
      </w:pPr>
      <w:r>
        <w:rPr>
          <w:b/>
          <w:color w:val="000000"/>
          <w:sz w:val="20"/>
        </w:rPr>
        <w:br w:type="page"/>
      </w:r>
    </w:p>
    <w:sectPr w:rsidR="00837491" w:rsidSect="00EB68E0">
      <w:pgSz w:w="11906" w:h="16838"/>
      <w:pgMar w:top="1134" w:right="851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7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29"/>
  </w:num>
  <w:num w:numId="6">
    <w:abstractNumId w:val="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AA"/>
    <w:rsid w:val="00042320"/>
    <w:rsid w:val="00063064"/>
    <w:rsid w:val="0010653A"/>
    <w:rsid w:val="002F7804"/>
    <w:rsid w:val="003E17E6"/>
    <w:rsid w:val="004B3A2B"/>
    <w:rsid w:val="004F4B72"/>
    <w:rsid w:val="006C57AA"/>
    <w:rsid w:val="00837491"/>
    <w:rsid w:val="00894515"/>
    <w:rsid w:val="009C456C"/>
    <w:rsid w:val="009F77A6"/>
    <w:rsid w:val="00EA7ED9"/>
    <w:rsid w:val="00EB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1729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4</cp:revision>
  <dcterms:created xsi:type="dcterms:W3CDTF">2013-03-18T12:08:00Z</dcterms:created>
  <dcterms:modified xsi:type="dcterms:W3CDTF">2013-03-21T11:01:00Z</dcterms:modified>
</cp:coreProperties>
</file>