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92F87">
        <w:rPr>
          <w:rFonts w:ascii="Times New Roman" w:hAnsi="Times New Roman" w:cs="Times New Roman"/>
          <w:sz w:val="24"/>
          <w:szCs w:val="24"/>
        </w:rPr>
      </w:r>
      <w:r w:rsidR="00F92F8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92F87">
        <w:rPr>
          <w:rFonts w:ascii="Times New Roman" w:hAnsi="Times New Roman" w:cs="Times New Roman"/>
          <w:sz w:val="24"/>
          <w:szCs w:val="24"/>
        </w:rPr>
      </w:r>
      <w:r w:rsidR="00F92F87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0CFAD6C7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7B2497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76306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F92F87">
        <w:rPr>
          <w:rFonts w:ascii="Times New Roman" w:hAnsi="Times New Roman" w:cs="Times New Roman"/>
          <w:b/>
          <w:sz w:val="24"/>
          <w:szCs w:val="24"/>
        </w:rPr>
        <w:t>ekonomického experta/ekonomické expertky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08E7F595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 w:rsidR="00D865BC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/>
          <w:bCs/>
        </w:rPr>
      </w:r>
      <w:r w:rsidR="00F92F87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Cs/>
        </w:rPr>
      </w:r>
      <w:r w:rsidR="00F92F87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50578D69" w14:textId="1C8381C9" w:rsidR="00543164" w:rsidRPr="00543164" w:rsidRDefault="0054316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Cs/>
        </w:rPr>
      </w:r>
      <w:r w:rsidR="00F92F87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/>
        </w:rPr>
        <w:t xml:space="preserve"> </w:t>
      </w:r>
      <w:r w:rsidRPr="00543164">
        <w:rPr>
          <w:rFonts w:ascii="Times New Roman" w:hAnsi="Times New Roman" w:cs="Times New Roman"/>
          <w:bCs/>
        </w:rPr>
        <w:t>Doklad o znalosti anglického jazyka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F92F87">
        <w:rPr>
          <w:rFonts w:ascii="Times New Roman" w:hAnsi="Times New Roman" w:cs="Times New Roman"/>
          <w:bCs/>
        </w:rPr>
      </w:r>
      <w:r w:rsidR="00F92F87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F92F87">
              <w:rPr>
                <w:rFonts w:ascii="Arial" w:hAnsi="Arial" w:cs="Arial"/>
              </w:rPr>
            </w:r>
            <w:r w:rsidR="00F92F87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432BC452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0117629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67EED832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6A5AD1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45C503E2" w14:textId="399E59D6" w:rsidR="00D865BC" w:rsidRPr="00D865BC" w:rsidRDefault="00D865B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7C16BCC1" w14:textId="74858AF5" w:rsidR="00543164" w:rsidRPr="00543164" w:rsidRDefault="00543164" w:rsidP="00543164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543164">
        <w:rPr>
          <w:rStyle w:val="Znakapoznpodarou"/>
          <w:rFonts w:cstheme="minorHAnsi"/>
          <w:sz w:val="18"/>
          <w:szCs w:val="18"/>
        </w:rPr>
        <w:footnoteRef/>
      </w:r>
      <w:r w:rsidRPr="00543164">
        <w:rPr>
          <w:rFonts w:cstheme="minorHAnsi"/>
          <w:sz w:val="18"/>
          <w:szCs w:val="18"/>
        </w:rPr>
        <w:t xml:space="preserve"> </w:t>
      </w:r>
      <w:r w:rsidRPr="00543164">
        <w:rPr>
          <w:rFonts w:ascii="Times New Roman" w:hAnsi="Times New Roman" w:cs="Times New Roman"/>
          <w:sz w:val="18"/>
          <w:szCs w:val="18"/>
        </w:rPr>
        <w:t>dle Rozhodnutí Ministerstva školství, mládeže a tělovýchovy, č.j. MSMT-24156/2019 ze dne 3. září 2019, kterým stanoví Seznam standardizovaných jazykových zkoušek pro účely systému jazykové kvalifikace zaměstnanců ve správních úřadech</w:t>
      </w:r>
    </w:p>
  </w:footnote>
  <w:footnote w:id="7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8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345860"/>
    <w:rsid w:val="00376234"/>
    <w:rsid w:val="003963A8"/>
    <w:rsid w:val="004D0061"/>
    <w:rsid w:val="004D698F"/>
    <w:rsid w:val="00543164"/>
    <w:rsid w:val="00570A0F"/>
    <w:rsid w:val="00697589"/>
    <w:rsid w:val="006A5AD1"/>
    <w:rsid w:val="00763065"/>
    <w:rsid w:val="007A3E86"/>
    <w:rsid w:val="007A78D0"/>
    <w:rsid w:val="007B2497"/>
    <w:rsid w:val="008230EE"/>
    <w:rsid w:val="00872C0B"/>
    <w:rsid w:val="00903A84"/>
    <w:rsid w:val="009C7396"/>
    <w:rsid w:val="009D1B1E"/>
    <w:rsid w:val="00AB6CEE"/>
    <w:rsid w:val="00C3587D"/>
    <w:rsid w:val="00C775A4"/>
    <w:rsid w:val="00D15401"/>
    <w:rsid w:val="00D24C87"/>
    <w:rsid w:val="00D44283"/>
    <w:rsid w:val="00D865BC"/>
    <w:rsid w:val="00D97D7F"/>
    <w:rsid w:val="00EB7F88"/>
    <w:rsid w:val="00F92F87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255F-808E-4F8C-9811-EDC7BC81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24</cp:revision>
  <cp:lastPrinted>2025-03-31T07:19:00Z</cp:lastPrinted>
  <dcterms:created xsi:type="dcterms:W3CDTF">2025-01-22T13:08:00Z</dcterms:created>
  <dcterms:modified xsi:type="dcterms:W3CDTF">2025-03-31T07:21:00Z</dcterms:modified>
</cp:coreProperties>
</file>