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AF45" w14:textId="5AA0AF9D" w:rsidR="000E44D6" w:rsidRDefault="00AD5838" w:rsidP="00AD58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14:paraId="49279FEF" w14:textId="3C1DDB63" w:rsidR="0028265F" w:rsidRPr="00940B57" w:rsidRDefault="000E44D6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AD5838">
        <w:rPr>
          <w:rFonts w:ascii="Arial" w:hAnsi="Arial" w:cs="Arial"/>
        </w:rPr>
        <w:t xml:space="preserve">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545D2D8A" w:rsidR="00F74F8E" w:rsidRPr="00E0060A" w:rsidRDefault="008972D6" w:rsidP="00E6264A">
      <w:pPr>
        <w:jc w:val="center"/>
        <w:rPr>
          <w:rFonts w:ascii="Arial" w:hAnsi="Arial" w:cs="Arial"/>
        </w:rPr>
      </w:pPr>
      <w:r w:rsidRPr="00E0060A">
        <w:rPr>
          <w:rFonts w:ascii="Arial" w:hAnsi="Arial" w:cs="Arial"/>
        </w:rPr>
        <w:t>č.j.</w:t>
      </w:r>
      <w:r w:rsidR="000E5C28" w:rsidRPr="00E0060A">
        <w:rPr>
          <w:rFonts w:ascii="Arial" w:hAnsi="Arial" w:cs="Arial"/>
        </w:rPr>
        <w:t xml:space="preserve"> </w:t>
      </w:r>
      <w:r w:rsidR="00CD00B4" w:rsidRPr="00CD00B4">
        <w:rPr>
          <w:rFonts w:ascii="Arial" w:hAnsi="Arial" w:cs="Arial"/>
        </w:rPr>
        <w:t>MMR-49864/2024-94</w:t>
      </w:r>
    </w:p>
    <w:p w14:paraId="05F68B4A" w14:textId="21E85B60" w:rsidR="006C6B41" w:rsidRPr="00F54000" w:rsidRDefault="00F96BCF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CD00B4">
        <w:rPr>
          <w:rFonts w:ascii="Arial" w:eastAsia="Calibri" w:hAnsi="Arial" w:cs="Arial"/>
          <w:b/>
        </w:rPr>
        <w:t>8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361701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E6264A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2E24E467" w:rsidR="000E44D6" w:rsidRPr="00DF0DE3" w:rsidRDefault="008972D6" w:rsidP="000E44D6">
      <w:pPr>
        <w:jc w:val="center"/>
        <w:rPr>
          <w:rFonts w:ascii="Arial" w:eastAsia="Calibri" w:hAnsi="Arial" w:cs="Arial"/>
        </w:rPr>
      </w:pPr>
      <w:r w:rsidRPr="00DF0DE3">
        <w:rPr>
          <w:rFonts w:ascii="Arial" w:eastAsia="Calibri" w:hAnsi="Arial" w:cs="Arial"/>
        </w:rPr>
        <w:t>ze dne</w:t>
      </w:r>
      <w:r w:rsidR="00333140" w:rsidRPr="00DF0DE3">
        <w:rPr>
          <w:rFonts w:ascii="Arial" w:eastAsia="Calibri" w:hAnsi="Arial" w:cs="Arial"/>
        </w:rPr>
        <w:t xml:space="preserve"> </w:t>
      </w:r>
      <w:r w:rsidR="00370908">
        <w:rPr>
          <w:rFonts w:ascii="Arial" w:eastAsia="Calibri" w:hAnsi="Arial" w:cs="Arial"/>
        </w:rPr>
        <w:t>3</w:t>
      </w:r>
      <w:r w:rsidR="0013582B">
        <w:rPr>
          <w:rFonts w:ascii="Arial" w:eastAsia="Calibri" w:hAnsi="Arial" w:cs="Arial"/>
        </w:rPr>
        <w:t xml:space="preserve">. </w:t>
      </w:r>
      <w:r w:rsidR="00CD00B4">
        <w:rPr>
          <w:rFonts w:ascii="Arial" w:eastAsia="Calibri" w:hAnsi="Arial" w:cs="Arial"/>
        </w:rPr>
        <w:t>7</w:t>
      </w:r>
      <w:r w:rsidR="0013582B">
        <w:rPr>
          <w:rFonts w:ascii="Arial" w:eastAsia="Calibri" w:hAnsi="Arial" w:cs="Arial"/>
        </w:rPr>
        <w:t>. 2024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4CC750D7" w14:textId="3902CFB8" w:rsidR="000E44D6" w:rsidRDefault="008972D6" w:rsidP="000E44D6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370908">
        <w:rPr>
          <w:rFonts w:ascii="Arial" w:eastAsia="Calibri" w:hAnsi="Arial" w:cs="Arial"/>
          <w:b/>
          <w:bCs/>
        </w:rPr>
        <w:t>3</w:t>
      </w:r>
      <w:r w:rsidR="005F62D1" w:rsidRPr="00DF0DE3">
        <w:rPr>
          <w:rFonts w:ascii="Arial" w:eastAsia="Calibri" w:hAnsi="Arial" w:cs="Arial"/>
          <w:b/>
          <w:bCs/>
        </w:rPr>
        <w:t xml:space="preserve">. </w:t>
      </w:r>
      <w:r w:rsidR="00CD00B4">
        <w:rPr>
          <w:rFonts w:ascii="Arial" w:eastAsia="Calibri" w:hAnsi="Arial" w:cs="Arial"/>
          <w:b/>
          <w:bCs/>
        </w:rPr>
        <w:t>7</w:t>
      </w:r>
      <w:r w:rsidR="005F62D1" w:rsidRPr="00DF0DE3">
        <w:rPr>
          <w:rFonts w:ascii="Arial" w:eastAsia="Calibri" w:hAnsi="Arial" w:cs="Arial"/>
          <w:b/>
          <w:bCs/>
        </w:rPr>
        <w:t>.</w:t>
      </w:r>
      <w:r w:rsidR="005F62D1" w:rsidRPr="00DF0DE3">
        <w:rPr>
          <w:rFonts w:ascii="Arial" w:eastAsia="Calibri" w:hAnsi="Arial" w:cs="Arial"/>
        </w:rPr>
        <w:t xml:space="preserve"> </w:t>
      </w:r>
      <w:r w:rsidR="00B22B66" w:rsidRPr="00DF0DE3">
        <w:rPr>
          <w:rFonts w:ascii="Arial" w:eastAsia="Calibri" w:hAnsi="Arial" w:cs="Arial"/>
          <w:b/>
        </w:rPr>
        <w:t>202</w:t>
      </w:r>
      <w:r w:rsidR="00361701">
        <w:rPr>
          <w:rFonts w:ascii="Arial" w:eastAsia="Calibri" w:hAnsi="Arial" w:cs="Arial"/>
          <w:b/>
        </w:rPr>
        <w:t>4</w:t>
      </w:r>
    </w:p>
    <w:p w14:paraId="11AEF8A7" w14:textId="77777777" w:rsidR="00C06FCA" w:rsidRDefault="00C06FCA" w:rsidP="00C06FCA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7D901554" w14:textId="4769AFF5" w:rsidR="002E4B19" w:rsidRPr="002E4B19" w:rsidRDefault="002E4B19" w:rsidP="00C06FCA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361701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44F5081C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E0060A">
        <w:rPr>
          <w:rFonts w:ascii="Arial" w:hAnsi="Arial" w:cs="Arial"/>
        </w:rPr>
        <w:t>o</w:t>
      </w:r>
      <w:r w:rsidRPr="00361701">
        <w:rPr>
          <w:rFonts w:ascii="Arial" w:hAnsi="Arial" w:cs="Arial"/>
        </w:rPr>
        <w:t>:</w:t>
      </w:r>
    </w:p>
    <w:p w14:paraId="590F4C72" w14:textId="77777777" w:rsidR="00CD00B4" w:rsidRDefault="00C06FCA" w:rsidP="00CD00B4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</w:t>
      </w:r>
      <w:r w:rsidR="00CD00B4" w:rsidRPr="00CD00B4">
        <w:rPr>
          <w:rFonts w:ascii="Arial" w:hAnsi="Arial" w:cs="Arial"/>
        </w:rPr>
        <w:t>vrchního ředitele/vrchní ředitelky sekce strategií a analýz regionální politiky a politiky</w:t>
      </w:r>
    </w:p>
    <w:p w14:paraId="6D533F96" w14:textId="54960003" w:rsidR="00CD00B4" w:rsidRPr="00CD00B4" w:rsidRDefault="00CD00B4" w:rsidP="00CD00B4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120"/>
        <w:ind w:left="709"/>
        <w:contextualSpacing w:val="0"/>
        <w:rPr>
          <w:rFonts w:ascii="Arial" w:hAnsi="Arial" w:cs="Arial"/>
        </w:rPr>
      </w:pPr>
      <w:r w:rsidRPr="00CD00B4">
        <w:rPr>
          <w:rFonts w:ascii="Arial" w:hAnsi="Arial" w:cs="Arial"/>
        </w:rPr>
        <w:t>bydlení</w:t>
      </w:r>
    </w:p>
    <w:p w14:paraId="2D53D66F" w14:textId="27E6E955" w:rsidR="00CD00B4" w:rsidRPr="00CD00B4" w:rsidRDefault="00CD00B4" w:rsidP="00CD00B4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</w:rPr>
      </w:pPr>
      <w:r w:rsidRPr="00CD00B4">
        <w:rPr>
          <w:rFonts w:ascii="Arial" w:hAnsi="Arial" w:cs="Arial"/>
        </w:rPr>
        <w:t>ředitele/ředitelky odboru strategického rámce fondů EU</w:t>
      </w:r>
    </w:p>
    <w:p w14:paraId="0D054061" w14:textId="77777777" w:rsidR="00D0226B" w:rsidRDefault="00D0226B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5D3E4252" w14:textId="77777777" w:rsidR="009B044E" w:rsidRPr="00FB776E" w:rsidRDefault="009B044E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4417B2C" w14:textId="68BF3F5E" w:rsidR="00F928A4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472A8E5D" w14:textId="0F78C559" w:rsidR="00E0060A" w:rsidRPr="009B044E" w:rsidRDefault="00E0060A" w:rsidP="009B044E">
      <w:pPr>
        <w:pStyle w:val="Odstavecseseznamem"/>
        <w:numPr>
          <w:ilvl w:val="0"/>
          <w:numId w:val="41"/>
        </w:numPr>
        <w:tabs>
          <w:tab w:val="left" w:pos="5670"/>
        </w:tabs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b/>
        </w:rPr>
      </w:pPr>
      <w:r w:rsidRPr="009B044E">
        <w:rPr>
          <w:rFonts w:ascii="Arial" w:hAnsi="Arial" w:cs="Arial"/>
          <w:b/>
        </w:rPr>
        <w:t xml:space="preserve">Pro služební místo </w:t>
      </w:r>
      <w:r w:rsidR="009B044E" w:rsidRPr="009B044E">
        <w:rPr>
          <w:rFonts w:ascii="Arial" w:hAnsi="Arial" w:cs="Arial"/>
          <w:b/>
        </w:rPr>
        <w:t xml:space="preserve">vrchního ředitele/vrchní ředitelky sekce strategií a analýz regionální politiky a politiky bydlení </w:t>
      </w:r>
      <w:r w:rsidRPr="009B044E">
        <w:rPr>
          <w:rFonts w:ascii="Arial" w:hAnsi="Arial" w:cs="Arial"/>
          <w:b/>
        </w:rPr>
        <w:t>se stanoví požadavek:</w:t>
      </w:r>
    </w:p>
    <w:p w14:paraId="46A452BD" w14:textId="77777777" w:rsidR="00E0060A" w:rsidRPr="004B4B29" w:rsidRDefault="00E0060A" w:rsidP="00E0060A">
      <w:pPr>
        <w:spacing w:after="0" w:line="240" w:lineRule="auto"/>
        <w:jc w:val="both"/>
        <w:rPr>
          <w:rFonts w:ascii="Arial" w:hAnsi="Arial" w:cs="Arial"/>
        </w:rPr>
      </w:pPr>
    </w:p>
    <w:p w14:paraId="7B79A61F" w14:textId="77777777" w:rsidR="009B044E" w:rsidRDefault="009B044E" w:rsidP="009B044E">
      <w:pPr>
        <w:pStyle w:val="Odstavecseseznamem"/>
        <w:numPr>
          <w:ilvl w:val="0"/>
          <w:numId w:val="42"/>
        </w:numPr>
        <w:spacing w:after="0" w:line="240" w:lineRule="auto"/>
        <w:ind w:left="1134"/>
        <w:jc w:val="both"/>
        <w:rPr>
          <w:rFonts w:ascii="Arial" w:hAnsi="Arial" w:cs="Arial"/>
        </w:rPr>
      </w:pPr>
      <w:r w:rsidRPr="007B36D0">
        <w:rPr>
          <w:rFonts w:ascii="Arial" w:hAnsi="Arial" w:cs="Arial"/>
        </w:rPr>
        <w:t xml:space="preserve">způsobilosti seznamovat se s utajovanými informacemi stupně utajení „Důvěrné“ </w:t>
      </w:r>
      <w:r w:rsidRPr="007B36D0">
        <w:rPr>
          <w:rFonts w:ascii="Arial" w:hAnsi="Arial" w:cs="Arial"/>
        </w:rPr>
        <w:br/>
        <w:t xml:space="preserve">v souladu se zákonem č. 412/2005 Sb., o ochraně utajovaných informací </w:t>
      </w:r>
      <w:r w:rsidRPr="007B36D0">
        <w:rPr>
          <w:rFonts w:ascii="Arial" w:hAnsi="Arial" w:cs="Arial"/>
        </w:rPr>
        <w:br/>
        <w:t>a o bezpečnostní způsobilosti, ve znění pozdějších předpisů.</w:t>
      </w:r>
    </w:p>
    <w:p w14:paraId="7052FEA0" w14:textId="77777777" w:rsidR="009B044E" w:rsidRDefault="009B044E" w:rsidP="009B044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6B3A4FCE" w14:textId="5BB6010C" w:rsidR="009B044E" w:rsidRPr="009B044E" w:rsidRDefault="009B044E" w:rsidP="009B044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9B044E">
        <w:rPr>
          <w:rFonts w:ascii="Arial" w:hAnsi="Arial" w:cs="Arial"/>
        </w:rPr>
        <w:t xml:space="preserve">Splnění tohoto požadavku se dokládá úředně ověřenou kopií platného Osvědčení </w:t>
      </w:r>
      <w:r w:rsidRPr="009B044E">
        <w:rPr>
          <w:rFonts w:ascii="Arial" w:hAnsi="Arial" w:cs="Arial"/>
        </w:rPr>
        <w:br/>
        <w:t>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oznámení fyzické osoby příslušného stupně utajení nejpozději před vydáním rozhodnutí o přijetí do služebního poměru a jmenování na služební místo představeného.</w:t>
      </w:r>
    </w:p>
    <w:p w14:paraId="001DD1BB" w14:textId="37147F62" w:rsidR="00EE669B" w:rsidRDefault="00EE669B" w:rsidP="009B044E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6DDB6697" w14:textId="77777777" w:rsidR="00437850" w:rsidRDefault="00E0060A" w:rsidP="00437850">
      <w:pPr>
        <w:pStyle w:val="Odstavecseseznamem"/>
        <w:numPr>
          <w:ilvl w:val="0"/>
          <w:numId w:val="42"/>
        </w:numPr>
        <w:spacing w:after="0" w:line="240" w:lineRule="auto"/>
        <w:ind w:left="1134"/>
        <w:jc w:val="both"/>
        <w:rPr>
          <w:rFonts w:ascii="Arial" w:hAnsi="Arial" w:cs="Arial"/>
        </w:rPr>
      </w:pPr>
      <w:r w:rsidRPr="00437850">
        <w:rPr>
          <w:rFonts w:ascii="Arial" w:hAnsi="Arial" w:cs="Arial"/>
        </w:rPr>
        <w:t xml:space="preserve">úrovně znalosti cizího jazyka, a to znalost </w:t>
      </w:r>
      <w:r w:rsidR="00437850">
        <w:rPr>
          <w:rFonts w:ascii="Arial" w:hAnsi="Arial" w:cs="Arial"/>
        </w:rPr>
        <w:t>cizího</w:t>
      </w:r>
      <w:r w:rsidRPr="00437850">
        <w:rPr>
          <w:rFonts w:ascii="Arial" w:hAnsi="Arial" w:cs="Arial"/>
        </w:rPr>
        <w:t xml:space="preserve"> jazyka odpovídající alespoň 2.</w:t>
      </w:r>
      <w:r w:rsidR="00437850">
        <w:rPr>
          <w:rFonts w:ascii="Arial" w:hAnsi="Arial" w:cs="Arial"/>
        </w:rPr>
        <w:t> </w:t>
      </w:r>
      <w:r w:rsidRPr="00437850">
        <w:rPr>
          <w:rFonts w:ascii="Arial" w:hAnsi="Arial" w:cs="Arial"/>
        </w:rPr>
        <w:t xml:space="preserve">stupni znalosti cizího jazyka pro standardizované jazykové zkoušky stanovené rozhodnutím Ministerstva školství, mládeže a tělovýchovy. </w:t>
      </w:r>
    </w:p>
    <w:p w14:paraId="129AD0B0" w14:textId="77777777" w:rsidR="00437850" w:rsidRDefault="00437850" w:rsidP="0043785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44BFC32B" w14:textId="71274076" w:rsidR="00C06FCA" w:rsidRDefault="00E0060A" w:rsidP="0043785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437850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11A5A0E1" w14:textId="77777777" w:rsidR="00437850" w:rsidRDefault="00437850" w:rsidP="00437850">
      <w:pPr>
        <w:spacing w:after="0" w:line="240" w:lineRule="auto"/>
        <w:jc w:val="both"/>
        <w:rPr>
          <w:rFonts w:ascii="Arial" w:hAnsi="Arial" w:cs="Arial"/>
        </w:rPr>
      </w:pPr>
    </w:p>
    <w:p w14:paraId="0F2C0F4E" w14:textId="04BFE917" w:rsidR="00437850" w:rsidRDefault="00437850" w:rsidP="00437850">
      <w:pPr>
        <w:pStyle w:val="Odstavecseseznamem"/>
        <w:numPr>
          <w:ilvl w:val="0"/>
          <w:numId w:val="41"/>
        </w:numPr>
        <w:tabs>
          <w:tab w:val="left" w:pos="5670"/>
        </w:tabs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b/>
        </w:rPr>
      </w:pPr>
      <w:r w:rsidRPr="009B044E">
        <w:rPr>
          <w:rFonts w:ascii="Arial" w:hAnsi="Arial" w:cs="Arial"/>
          <w:b/>
        </w:rPr>
        <w:t xml:space="preserve">Pro služební místo ředitele/ředitelky </w:t>
      </w:r>
      <w:r>
        <w:rPr>
          <w:rFonts w:ascii="Arial" w:hAnsi="Arial" w:cs="Arial"/>
          <w:b/>
        </w:rPr>
        <w:t>odboru</w:t>
      </w:r>
      <w:r w:rsidRPr="009B044E">
        <w:rPr>
          <w:rFonts w:ascii="Arial" w:hAnsi="Arial" w:cs="Arial"/>
          <w:b/>
        </w:rPr>
        <w:t xml:space="preserve"> </w:t>
      </w:r>
      <w:r w:rsidRPr="00437850">
        <w:rPr>
          <w:rFonts w:ascii="Arial" w:hAnsi="Arial" w:cs="Arial"/>
          <w:b/>
          <w:bCs/>
        </w:rPr>
        <w:t>strategického rámce fondů EU</w:t>
      </w:r>
      <w:r w:rsidRPr="009B044E">
        <w:rPr>
          <w:rFonts w:ascii="Arial" w:hAnsi="Arial" w:cs="Arial"/>
          <w:b/>
        </w:rPr>
        <w:t xml:space="preserve"> se stanoví požadavek:</w:t>
      </w:r>
    </w:p>
    <w:p w14:paraId="7AEE1E8B" w14:textId="77777777" w:rsidR="00EA00E5" w:rsidRDefault="00EA00E5" w:rsidP="00EA00E5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2D0E60A6" w14:textId="77777777" w:rsidR="00437850" w:rsidRPr="00437850" w:rsidRDefault="00437850" w:rsidP="00437850">
      <w:pPr>
        <w:pStyle w:val="Odstavecseseznamem"/>
        <w:numPr>
          <w:ilvl w:val="0"/>
          <w:numId w:val="43"/>
        </w:numPr>
        <w:spacing w:after="0" w:line="240" w:lineRule="auto"/>
        <w:ind w:left="1134"/>
        <w:jc w:val="both"/>
        <w:rPr>
          <w:rFonts w:ascii="Arial" w:hAnsi="Arial" w:cs="Arial"/>
        </w:rPr>
      </w:pPr>
      <w:r w:rsidRPr="00437850">
        <w:rPr>
          <w:rFonts w:ascii="Arial" w:hAnsi="Arial" w:cs="Arial"/>
        </w:rPr>
        <w:t xml:space="preserve">způsobilosti seznamovat se s utajovanými informacemi stupně utajení „Důvěrné“ </w:t>
      </w:r>
      <w:r w:rsidRPr="00437850">
        <w:rPr>
          <w:rFonts w:ascii="Arial" w:hAnsi="Arial" w:cs="Arial"/>
        </w:rPr>
        <w:br/>
        <w:t xml:space="preserve">v souladu se zákonem č. 412/2005 Sb., o ochraně utajovaných informací </w:t>
      </w:r>
      <w:r w:rsidRPr="00437850">
        <w:rPr>
          <w:rFonts w:ascii="Arial" w:hAnsi="Arial" w:cs="Arial"/>
        </w:rPr>
        <w:br/>
        <w:t>a o bezpečnostní způsobilosti, ve znění pozdějších předpisů.</w:t>
      </w:r>
    </w:p>
    <w:p w14:paraId="1B9E8C96" w14:textId="77777777" w:rsidR="00437850" w:rsidRDefault="00437850" w:rsidP="0043785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C840686" w14:textId="77777777" w:rsidR="00437850" w:rsidRPr="009B044E" w:rsidRDefault="00437850" w:rsidP="0043785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9B044E">
        <w:rPr>
          <w:rFonts w:ascii="Arial" w:hAnsi="Arial" w:cs="Arial"/>
        </w:rPr>
        <w:t xml:space="preserve">Splnění tohoto požadavku se dokládá úředně ověřenou kopií platného Osvědčení </w:t>
      </w:r>
      <w:r w:rsidRPr="009B044E">
        <w:rPr>
          <w:rFonts w:ascii="Arial" w:hAnsi="Arial" w:cs="Arial"/>
        </w:rPr>
        <w:br/>
        <w:t>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oznámení fyzické osoby příslušného stupně utajení nejpozději před vydáním rozhodnutí o přijetí do služebního poměru a jmenování na služební místo představeného.</w:t>
      </w:r>
    </w:p>
    <w:p w14:paraId="5FFB06B7" w14:textId="77777777" w:rsidR="00437850" w:rsidRDefault="00437850" w:rsidP="00437850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09C72BD3" w14:textId="27C6CEAF" w:rsidR="00437850" w:rsidRDefault="00437850" w:rsidP="00437850">
      <w:pPr>
        <w:pStyle w:val="Odstavecseseznamem"/>
        <w:numPr>
          <w:ilvl w:val="0"/>
          <w:numId w:val="44"/>
        </w:numPr>
        <w:spacing w:after="0" w:line="240" w:lineRule="auto"/>
        <w:ind w:left="1134"/>
        <w:jc w:val="both"/>
        <w:rPr>
          <w:rFonts w:ascii="Arial" w:hAnsi="Arial" w:cs="Arial"/>
        </w:rPr>
      </w:pPr>
      <w:r w:rsidRPr="00437850">
        <w:rPr>
          <w:rFonts w:ascii="Arial" w:hAnsi="Arial" w:cs="Arial"/>
        </w:rPr>
        <w:t xml:space="preserve">úrovně znalosti cizího jazyka, a to znalost </w:t>
      </w:r>
      <w:r>
        <w:rPr>
          <w:rFonts w:ascii="Arial" w:hAnsi="Arial" w:cs="Arial"/>
        </w:rPr>
        <w:t>anglického</w:t>
      </w:r>
      <w:r w:rsidRPr="00437850">
        <w:rPr>
          <w:rFonts w:ascii="Arial" w:hAnsi="Arial" w:cs="Arial"/>
        </w:rPr>
        <w:t xml:space="preserve"> jazyka odpovídající alespoň </w:t>
      </w:r>
      <w:r>
        <w:rPr>
          <w:rFonts w:ascii="Arial" w:hAnsi="Arial" w:cs="Arial"/>
        </w:rPr>
        <w:t>3</w:t>
      </w:r>
      <w:r w:rsidRPr="00437850">
        <w:rPr>
          <w:rFonts w:ascii="Arial" w:hAnsi="Arial" w:cs="Arial"/>
        </w:rPr>
        <w:t xml:space="preserve">. stupni znalosti cizího jazyka pro standardizované jazykové zkoušky stanovené rozhodnutím Ministerstva školství, mládeže a tělovýchovy. </w:t>
      </w:r>
    </w:p>
    <w:p w14:paraId="13950D39" w14:textId="77777777" w:rsidR="00437850" w:rsidRDefault="00437850" w:rsidP="0043785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623C8731" w14:textId="06CA225D" w:rsidR="00437850" w:rsidRPr="00437850" w:rsidRDefault="00437850" w:rsidP="0043785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437850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15386AB1" w14:textId="77777777" w:rsidR="00437850" w:rsidRPr="00437850" w:rsidRDefault="00437850" w:rsidP="00437850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76E87F5C" w14:textId="51505481" w:rsidR="002E4B19" w:rsidRDefault="002E4B19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11C6A8E4" w14:textId="0D49E602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0DFB299C" w14:textId="4EA8C8C2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C2A9105" w14:textId="480A3EC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C179A48" w14:textId="4086A043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7BEF798" w14:textId="442D401C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7014D5D" w14:textId="28019E70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6127E442" w14:textId="526CB34F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F27B6CA" w14:textId="219C3C1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86B17E2" w14:textId="77777777" w:rsidR="00437850" w:rsidRDefault="00437850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</w:p>
    <w:p w14:paraId="2E99C03B" w14:textId="6B6146E3" w:rsidR="009C126C" w:rsidRDefault="009C126C" w:rsidP="00DF31A7">
      <w:pPr>
        <w:spacing w:after="0"/>
        <w:jc w:val="both"/>
        <w:rPr>
          <w:rFonts w:ascii="Arial" w:eastAsia="Calibri" w:hAnsi="Arial" w:cs="Arial"/>
        </w:rPr>
      </w:pPr>
    </w:p>
    <w:p w14:paraId="6343B1C6" w14:textId="76BFE606" w:rsidR="009C126C" w:rsidRPr="00DF31A7" w:rsidRDefault="009C126C" w:rsidP="00DF31A7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sectPr w:rsidR="009C126C" w:rsidRPr="00DF31A7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714B5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DC262104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44485"/>
    <w:multiLevelType w:val="hybridMultilevel"/>
    <w:tmpl w:val="054C94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E986696"/>
    <w:multiLevelType w:val="hybridMultilevel"/>
    <w:tmpl w:val="FC0E492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542A09C7"/>
    <w:multiLevelType w:val="hybridMultilevel"/>
    <w:tmpl w:val="AF722676"/>
    <w:lvl w:ilvl="0" w:tplc="CD04A1E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26CE3"/>
    <w:multiLevelType w:val="hybridMultilevel"/>
    <w:tmpl w:val="D6FAF6D4"/>
    <w:lvl w:ilvl="0" w:tplc="3C88AF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2EE176E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8"/>
  </w:num>
  <w:num w:numId="2" w16cid:durableId="1364478901">
    <w:abstractNumId w:val="21"/>
  </w:num>
  <w:num w:numId="3" w16cid:durableId="546644251">
    <w:abstractNumId w:val="16"/>
  </w:num>
  <w:num w:numId="4" w16cid:durableId="501628103">
    <w:abstractNumId w:val="33"/>
  </w:num>
  <w:num w:numId="5" w16cid:durableId="1875314550">
    <w:abstractNumId w:val="40"/>
  </w:num>
  <w:num w:numId="6" w16cid:durableId="9376445">
    <w:abstractNumId w:val="1"/>
  </w:num>
  <w:num w:numId="7" w16cid:durableId="1938974767">
    <w:abstractNumId w:val="19"/>
  </w:num>
  <w:num w:numId="8" w16cid:durableId="785662492">
    <w:abstractNumId w:val="38"/>
  </w:num>
  <w:num w:numId="9" w16cid:durableId="565721742">
    <w:abstractNumId w:val="28"/>
  </w:num>
  <w:num w:numId="10" w16cid:durableId="1910731459">
    <w:abstractNumId w:val="41"/>
  </w:num>
  <w:num w:numId="11" w16cid:durableId="165899850">
    <w:abstractNumId w:val="20"/>
  </w:num>
  <w:num w:numId="12" w16cid:durableId="171533027">
    <w:abstractNumId w:val="29"/>
  </w:num>
  <w:num w:numId="13" w16cid:durableId="1921477887">
    <w:abstractNumId w:val="37"/>
  </w:num>
  <w:num w:numId="14" w16cid:durableId="539978748">
    <w:abstractNumId w:val="35"/>
  </w:num>
  <w:num w:numId="15" w16cid:durableId="1224296962">
    <w:abstractNumId w:val="13"/>
  </w:num>
  <w:num w:numId="16" w16cid:durableId="915821227">
    <w:abstractNumId w:val="24"/>
  </w:num>
  <w:num w:numId="17" w16cid:durableId="843252083">
    <w:abstractNumId w:val="12"/>
  </w:num>
  <w:num w:numId="18" w16cid:durableId="789662163">
    <w:abstractNumId w:val="39"/>
  </w:num>
  <w:num w:numId="19" w16cid:durableId="1668240251">
    <w:abstractNumId w:val="22"/>
  </w:num>
  <w:num w:numId="20" w16cid:durableId="1360088509">
    <w:abstractNumId w:val="0"/>
  </w:num>
  <w:num w:numId="21" w16cid:durableId="1850287966">
    <w:abstractNumId w:val="11"/>
  </w:num>
  <w:num w:numId="22" w16cid:durableId="351030718">
    <w:abstractNumId w:val="14"/>
  </w:num>
  <w:num w:numId="23" w16cid:durableId="275479583">
    <w:abstractNumId w:val="2"/>
  </w:num>
  <w:num w:numId="24" w16cid:durableId="1783576949">
    <w:abstractNumId w:val="42"/>
  </w:num>
  <w:num w:numId="25" w16cid:durableId="1787892">
    <w:abstractNumId w:val="6"/>
  </w:num>
  <w:num w:numId="26" w16cid:durableId="767189548">
    <w:abstractNumId w:val="9"/>
  </w:num>
  <w:num w:numId="27" w16cid:durableId="1856072534">
    <w:abstractNumId w:val="7"/>
  </w:num>
  <w:num w:numId="28" w16cid:durableId="230041029">
    <w:abstractNumId w:val="15"/>
  </w:num>
  <w:num w:numId="29" w16cid:durableId="450779940">
    <w:abstractNumId w:val="4"/>
  </w:num>
  <w:num w:numId="30" w16cid:durableId="333147642">
    <w:abstractNumId w:val="27"/>
  </w:num>
  <w:num w:numId="31" w16cid:durableId="331379689">
    <w:abstractNumId w:val="26"/>
  </w:num>
  <w:num w:numId="32" w16cid:durableId="1301887168">
    <w:abstractNumId w:val="30"/>
  </w:num>
  <w:num w:numId="33" w16cid:durableId="651181479">
    <w:abstractNumId w:val="43"/>
  </w:num>
  <w:num w:numId="34" w16cid:durableId="255527506">
    <w:abstractNumId w:val="3"/>
  </w:num>
  <w:num w:numId="35" w16cid:durableId="1212426223">
    <w:abstractNumId w:val="36"/>
  </w:num>
  <w:num w:numId="36" w16cid:durableId="327559481">
    <w:abstractNumId w:val="32"/>
  </w:num>
  <w:num w:numId="37" w16cid:durableId="243342633">
    <w:abstractNumId w:val="17"/>
  </w:num>
  <w:num w:numId="38" w16cid:durableId="2123181277">
    <w:abstractNumId w:val="10"/>
  </w:num>
  <w:num w:numId="39" w16cid:durableId="66585225">
    <w:abstractNumId w:val="18"/>
  </w:num>
  <w:num w:numId="40" w16cid:durableId="606547328">
    <w:abstractNumId w:val="5"/>
  </w:num>
  <w:num w:numId="41" w16cid:durableId="795678780">
    <w:abstractNumId w:val="34"/>
  </w:num>
  <w:num w:numId="42" w16cid:durableId="1843424695">
    <w:abstractNumId w:val="31"/>
  </w:num>
  <w:num w:numId="43" w16cid:durableId="1619796159">
    <w:abstractNumId w:val="23"/>
  </w:num>
  <w:num w:numId="44" w16cid:durableId="79103204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3582B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70908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37850"/>
    <w:rsid w:val="00447AD4"/>
    <w:rsid w:val="00450535"/>
    <w:rsid w:val="004510AB"/>
    <w:rsid w:val="00461B95"/>
    <w:rsid w:val="00465A81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940B9"/>
    <w:rsid w:val="006A7DD0"/>
    <w:rsid w:val="006C5FA0"/>
    <w:rsid w:val="006C6B41"/>
    <w:rsid w:val="006E26A2"/>
    <w:rsid w:val="006E6E9A"/>
    <w:rsid w:val="007200A5"/>
    <w:rsid w:val="007305E5"/>
    <w:rsid w:val="00731ED6"/>
    <w:rsid w:val="00735C3A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761E3"/>
    <w:rsid w:val="00A93B8D"/>
    <w:rsid w:val="00A96C5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00B4"/>
    <w:rsid w:val="00CD28CC"/>
    <w:rsid w:val="00CE3ACD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6C03"/>
    <w:rsid w:val="00EB1509"/>
    <w:rsid w:val="00EE49D2"/>
    <w:rsid w:val="00EE557C"/>
    <w:rsid w:val="00EE669B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496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Jarošová Kateřina</cp:lastModifiedBy>
  <cp:revision>26</cp:revision>
  <cp:lastPrinted>2024-04-23T12:06:00Z</cp:lastPrinted>
  <dcterms:created xsi:type="dcterms:W3CDTF">2023-11-14T08:48:00Z</dcterms:created>
  <dcterms:modified xsi:type="dcterms:W3CDTF">2024-07-02T10:27:00Z</dcterms:modified>
</cp:coreProperties>
</file>