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7501D" w14:textId="44705EF9" w:rsidR="00302C7F" w:rsidRDefault="00302C7F" w:rsidP="00C6668B">
      <w:pPr>
        <w:pStyle w:val="Zkladnodstavec"/>
        <w:jc w:val="center"/>
        <w:rPr>
          <w:rFonts w:asciiTheme="minorHAnsi" w:eastAsiaTheme="minorEastAsia" w:hAnsiTheme="minorHAnsi" w:cstheme="minorBidi"/>
          <w:b/>
          <w:bCs/>
          <w:caps/>
          <w:color w:val="17365D" w:themeColor="text2" w:themeShade="BF"/>
          <w:sz w:val="40"/>
          <w:szCs w:val="40"/>
        </w:rPr>
      </w:pPr>
    </w:p>
    <w:p w14:paraId="25F85FE2" w14:textId="77777777" w:rsidR="0097661D" w:rsidRDefault="0097661D" w:rsidP="00C6668B">
      <w:pPr>
        <w:pStyle w:val="Zkladnodstavec"/>
        <w:jc w:val="center"/>
        <w:rPr>
          <w:rFonts w:asciiTheme="minorHAnsi" w:eastAsiaTheme="minorEastAsia" w:hAnsiTheme="minorHAnsi" w:cstheme="minorBidi"/>
          <w:b/>
          <w:bCs/>
          <w:caps/>
          <w:color w:val="17365D" w:themeColor="text2" w:themeShade="BF"/>
          <w:sz w:val="40"/>
          <w:szCs w:val="40"/>
        </w:rPr>
      </w:pPr>
    </w:p>
    <w:p w14:paraId="139475B3" w14:textId="77777777" w:rsidR="00302C7F" w:rsidRPr="00321CFB" w:rsidRDefault="00302C7F" w:rsidP="00271344">
      <w:pPr>
        <w:pStyle w:val="Zkladnodstavec"/>
        <w:rPr>
          <w:rFonts w:asciiTheme="minorHAnsi" w:eastAsiaTheme="minorEastAsia" w:hAnsiTheme="minorHAnsi" w:cstheme="minorHAnsi"/>
          <w:b/>
          <w:bCs/>
          <w:caps/>
          <w:color w:val="17365D" w:themeColor="text2" w:themeShade="BF"/>
          <w:sz w:val="40"/>
          <w:szCs w:val="40"/>
        </w:rPr>
      </w:pPr>
      <w:r w:rsidRPr="00321CFB">
        <w:rPr>
          <w:rFonts w:asciiTheme="minorHAnsi" w:eastAsiaTheme="minorEastAsia" w:hAnsiTheme="minorHAnsi" w:cstheme="minorHAnsi"/>
          <w:b/>
          <w:caps/>
          <w:color w:val="002060"/>
          <w:sz w:val="40"/>
          <w:szCs w:val="40"/>
        </w:rPr>
        <w:t>Národní plán obnovy</w:t>
      </w:r>
    </w:p>
    <w:p w14:paraId="5DAB6C7B" w14:textId="77777777" w:rsidR="00302C7F" w:rsidRPr="00321CFB" w:rsidRDefault="00302C7F" w:rsidP="00271344">
      <w:pPr>
        <w:spacing w:line="288" w:lineRule="auto"/>
        <w:rPr>
          <w:rFonts w:eastAsiaTheme="minorEastAsia" w:cstheme="minorHAnsi"/>
          <w:b/>
          <w:bCs/>
          <w:color w:val="17365D" w:themeColor="text2" w:themeShade="BF"/>
          <w:sz w:val="40"/>
          <w:szCs w:val="40"/>
        </w:rPr>
      </w:pPr>
    </w:p>
    <w:p w14:paraId="02EB378F" w14:textId="77777777" w:rsidR="00302C7F" w:rsidRPr="00321CFB" w:rsidRDefault="00302C7F" w:rsidP="00271344">
      <w:pPr>
        <w:spacing w:line="288" w:lineRule="auto"/>
        <w:rPr>
          <w:rFonts w:eastAsiaTheme="minorEastAsia" w:cstheme="minorHAnsi"/>
          <w:b/>
          <w:bCs/>
          <w:color w:val="17365D" w:themeColor="text2" w:themeShade="BF"/>
          <w:sz w:val="40"/>
          <w:szCs w:val="40"/>
        </w:rPr>
      </w:pPr>
    </w:p>
    <w:p w14:paraId="7B986543" w14:textId="3FA806E0" w:rsidR="00AB66A6" w:rsidRPr="00321CFB" w:rsidRDefault="00302C7F" w:rsidP="00271344">
      <w:pPr>
        <w:spacing w:line="288" w:lineRule="auto"/>
        <w:rPr>
          <w:rFonts w:eastAsiaTheme="minorEastAsia" w:cstheme="minorHAnsi"/>
          <w:b/>
          <w:caps/>
          <w:color w:val="002060"/>
          <w:sz w:val="60"/>
          <w:szCs w:val="60"/>
        </w:rPr>
      </w:pPr>
      <w:r w:rsidRPr="00321CFB">
        <w:rPr>
          <w:rFonts w:eastAsiaTheme="minorEastAsia" w:cstheme="minorHAnsi"/>
          <w:b/>
          <w:caps/>
          <w:color w:val="002060"/>
          <w:sz w:val="60"/>
          <w:szCs w:val="60"/>
        </w:rPr>
        <w:t xml:space="preserve">PRAVIDLA PRO ŽADATELE </w:t>
      </w:r>
      <w:r w:rsidR="00271344">
        <w:rPr>
          <w:rFonts w:eastAsiaTheme="minorEastAsia" w:cstheme="minorHAnsi"/>
          <w:b/>
          <w:caps/>
          <w:color w:val="002060"/>
          <w:sz w:val="60"/>
          <w:szCs w:val="60"/>
        </w:rPr>
        <w:br/>
      </w:r>
      <w:r w:rsidRPr="00321CFB">
        <w:rPr>
          <w:rFonts w:eastAsiaTheme="minorEastAsia" w:cstheme="minorHAnsi"/>
          <w:b/>
          <w:caps/>
          <w:color w:val="002060"/>
          <w:sz w:val="60"/>
          <w:szCs w:val="60"/>
        </w:rPr>
        <w:t>A PŘÍJEMCE</w:t>
      </w:r>
    </w:p>
    <w:p w14:paraId="76FDBDCD" w14:textId="77777777" w:rsidR="0097661D" w:rsidRPr="00321CFB" w:rsidRDefault="0097661D" w:rsidP="00271344">
      <w:pPr>
        <w:spacing w:line="288" w:lineRule="auto"/>
        <w:rPr>
          <w:rFonts w:eastAsiaTheme="minorEastAsia" w:cstheme="minorHAnsi"/>
          <w:b/>
          <w:bCs/>
          <w:caps/>
          <w:color w:val="17365D" w:themeColor="text2" w:themeShade="BF"/>
          <w:sz w:val="60"/>
          <w:szCs w:val="60"/>
        </w:rPr>
      </w:pPr>
    </w:p>
    <w:p w14:paraId="6A05A809" w14:textId="77777777" w:rsidR="00302C7F" w:rsidRPr="00321CFB" w:rsidRDefault="00302C7F" w:rsidP="00271344">
      <w:pPr>
        <w:spacing w:line="288" w:lineRule="auto"/>
        <w:rPr>
          <w:rFonts w:eastAsiaTheme="minorEastAsia" w:cstheme="minorHAnsi"/>
          <w:b/>
          <w:bCs/>
          <w:caps/>
          <w:color w:val="17365D" w:themeColor="text2" w:themeShade="BF"/>
          <w:sz w:val="60"/>
          <w:szCs w:val="60"/>
        </w:rPr>
      </w:pPr>
    </w:p>
    <w:p w14:paraId="5A39BBE3" w14:textId="253F84AF" w:rsidR="00302C7F" w:rsidRPr="00321CFB" w:rsidRDefault="00302C7F" w:rsidP="00271344">
      <w:pPr>
        <w:pStyle w:val="Zkladnodstavec"/>
        <w:rPr>
          <w:rFonts w:asciiTheme="minorHAnsi" w:hAnsiTheme="minorHAnsi" w:cstheme="minorHAnsi"/>
          <w:b/>
          <w:bCs/>
          <w:caps/>
          <w:color w:val="17365D" w:themeColor="text2" w:themeShade="BF"/>
          <w:sz w:val="46"/>
          <w:szCs w:val="46"/>
        </w:rPr>
      </w:pPr>
      <w:r w:rsidRPr="00321CFB">
        <w:rPr>
          <w:rFonts w:asciiTheme="minorHAnsi" w:eastAsiaTheme="minorEastAsia" w:hAnsiTheme="minorHAnsi" w:cstheme="minorHAnsi"/>
          <w:b/>
          <w:caps/>
          <w:color w:val="002060"/>
          <w:sz w:val="40"/>
          <w:szCs w:val="40"/>
        </w:rPr>
        <w:t xml:space="preserve">PŘÍLOHA č. </w:t>
      </w:r>
      <w:r w:rsidR="00403C27">
        <w:rPr>
          <w:rFonts w:asciiTheme="minorHAnsi" w:eastAsiaTheme="minorEastAsia" w:hAnsiTheme="minorHAnsi" w:cstheme="minorHAnsi"/>
          <w:b/>
          <w:caps/>
          <w:color w:val="002060"/>
          <w:sz w:val="40"/>
          <w:szCs w:val="40"/>
        </w:rPr>
        <w:t>5</w:t>
      </w:r>
      <w:r w:rsidRPr="00321CFB">
        <w:rPr>
          <w:rFonts w:asciiTheme="minorHAnsi" w:eastAsiaTheme="minorEastAsia" w:hAnsiTheme="minorHAnsi" w:cstheme="minorHAnsi"/>
          <w:b/>
          <w:caps/>
          <w:color w:val="002060"/>
          <w:sz w:val="40"/>
          <w:szCs w:val="40"/>
        </w:rPr>
        <w:t xml:space="preserve"> </w:t>
      </w:r>
      <w:r w:rsidR="005923E7" w:rsidRPr="00321CFB">
        <w:rPr>
          <w:rFonts w:asciiTheme="minorHAnsi" w:eastAsiaTheme="minorEastAsia" w:hAnsiTheme="minorHAnsi" w:cstheme="minorHAnsi"/>
          <w:b/>
          <w:bCs/>
          <w:caps/>
          <w:color w:val="002060"/>
          <w:sz w:val="40"/>
          <w:szCs w:val="40"/>
        </w:rPr>
        <w:t>k výzvě č. 1</w:t>
      </w:r>
    </w:p>
    <w:p w14:paraId="14EBB4F7" w14:textId="77777777" w:rsidR="00302C7F" w:rsidRPr="00321CFB" w:rsidRDefault="00302C7F" w:rsidP="00271344">
      <w:pPr>
        <w:pStyle w:val="Zkladnodstavec"/>
        <w:rPr>
          <w:rFonts w:asciiTheme="minorHAnsi" w:hAnsiTheme="minorHAnsi" w:cstheme="minorHAnsi"/>
          <w:b/>
          <w:bCs/>
          <w:caps/>
          <w:color w:val="17365D" w:themeColor="text2" w:themeShade="BF"/>
          <w:sz w:val="46"/>
          <w:szCs w:val="46"/>
        </w:rPr>
      </w:pPr>
      <w:r w:rsidRPr="00321CFB">
        <w:rPr>
          <w:rFonts w:asciiTheme="minorHAnsi" w:hAnsiTheme="minorHAnsi" w:cstheme="minorHAnsi"/>
          <w:b/>
          <w:caps/>
          <w:color w:val="002060"/>
          <w:sz w:val="46"/>
          <w:szCs w:val="46"/>
        </w:rPr>
        <w:t>Popis projektu</w:t>
      </w:r>
    </w:p>
    <w:p w14:paraId="41C8F396" w14:textId="77777777" w:rsidR="00302C7F" w:rsidRPr="00321CFB" w:rsidRDefault="00302C7F" w:rsidP="00271344">
      <w:pPr>
        <w:pStyle w:val="Default"/>
        <w:spacing w:line="288" w:lineRule="auto"/>
        <w:rPr>
          <w:rFonts w:asciiTheme="minorHAnsi" w:hAnsiTheme="minorHAnsi" w:cstheme="minorHAnsi"/>
          <w:color w:val="17365D" w:themeColor="text2" w:themeShade="BF"/>
        </w:rPr>
      </w:pPr>
    </w:p>
    <w:p w14:paraId="72A3D3EC" w14:textId="77777777" w:rsidR="00302C7F" w:rsidRPr="00321CFB" w:rsidRDefault="00302C7F" w:rsidP="00271344">
      <w:pPr>
        <w:pStyle w:val="Default"/>
        <w:spacing w:line="288" w:lineRule="auto"/>
        <w:rPr>
          <w:rFonts w:asciiTheme="minorHAnsi" w:hAnsiTheme="minorHAnsi" w:cstheme="minorHAnsi"/>
          <w:color w:val="17365D" w:themeColor="text2" w:themeShade="BF"/>
        </w:rPr>
      </w:pPr>
    </w:p>
    <w:p w14:paraId="0D0B940D" w14:textId="77777777" w:rsidR="00302C7F" w:rsidRPr="00321CFB" w:rsidRDefault="00302C7F" w:rsidP="00271344">
      <w:pPr>
        <w:pStyle w:val="Default"/>
        <w:spacing w:line="288" w:lineRule="auto"/>
        <w:rPr>
          <w:rFonts w:asciiTheme="minorHAnsi" w:hAnsiTheme="minorHAnsi" w:cstheme="minorHAnsi"/>
          <w:color w:val="17365D" w:themeColor="text2" w:themeShade="BF"/>
        </w:rPr>
      </w:pPr>
    </w:p>
    <w:p w14:paraId="0E27B00A" w14:textId="77777777" w:rsidR="00302C7F" w:rsidRPr="00321CFB" w:rsidRDefault="00302C7F" w:rsidP="00271344">
      <w:pPr>
        <w:pStyle w:val="Default"/>
        <w:spacing w:line="288" w:lineRule="auto"/>
        <w:rPr>
          <w:rFonts w:asciiTheme="minorHAnsi" w:hAnsiTheme="minorHAnsi" w:cstheme="minorHAnsi"/>
          <w:color w:val="17365D" w:themeColor="text2" w:themeShade="BF"/>
        </w:rPr>
      </w:pPr>
    </w:p>
    <w:p w14:paraId="60061E4C" w14:textId="77777777" w:rsidR="00302C7F" w:rsidRPr="00321CFB" w:rsidRDefault="00302C7F" w:rsidP="00271344">
      <w:pPr>
        <w:pStyle w:val="Default"/>
        <w:spacing w:line="288" w:lineRule="auto"/>
        <w:rPr>
          <w:rFonts w:asciiTheme="minorHAnsi" w:hAnsiTheme="minorHAnsi" w:cstheme="minorHAnsi"/>
          <w:color w:val="17365D" w:themeColor="text2" w:themeShade="BF"/>
        </w:rPr>
      </w:pPr>
    </w:p>
    <w:p w14:paraId="44EAFD9C" w14:textId="77777777" w:rsidR="00302C7F" w:rsidRPr="00321CFB" w:rsidRDefault="00302C7F" w:rsidP="00271344">
      <w:pPr>
        <w:pStyle w:val="Default"/>
        <w:spacing w:line="288" w:lineRule="auto"/>
        <w:rPr>
          <w:rFonts w:asciiTheme="minorHAnsi" w:hAnsiTheme="minorHAnsi" w:cstheme="minorHAnsi"/>
          <w:color w:val="17365D" w:themeColor="text2" w:themeShade="BF"/>
        </w:rPr>
      </w:pPr>
    </w:p>
    <w:p w14:paraId="4B94D5A5" w14:textId="77777777" w:rsidR="00302C7F" w:rsidRPr="00321CFB" w:rsidRDefault="00302C7F" w:rsidP="00271344">
      <w:pPr>
        <w:spacing w:after="0" w:line="288" w:lineRule="auto"/>
        <w:rPr>
          <w:rFonts w:cstheme="minorHAnsi"/>
          <w:caps/>
          <w:color w:val="17365D" w:themeColor="text2" w:themeShade="BF"/>
          <w:sz w:val="32"/>
          <w:szCs w:val="32"/>
        </w:rPr>
      </w:pPr>
    </w:p>
    <w:p w14:paraId="3DEEC669" w14:textId="43B650AA" w:rsidR="00302C7F" w:rsidRPr="00321CFB" w:rsidRDefault="00302C7F" w:rsidP="00271344">
      <w:pPr>
        <w:spacing w:after="0" w:line="288" w:lineRule="auto"/>
        <w:rPr>
          <w:rFonts w:cstheme="minorHAnsi"/>
          <w:caps/>
          <w:color w:val="17365D" w:themeColor="text2" w:themeShade="BF"/>
          <w:sz w:val="32"/>
          <w:szCs w:val="32"/>
        </w:rPr>
      </w:pPr>
    </w:p>
    <w:p w14:paraId="444156B6" w14:textId="19A84C80" w:rsidR="00A05BA9" w:rsidRPr="00321CFB" w:rsidRDefault="00A05BA9" w:rsidP="00271344">
      <w:pPr>
        <w:spacing w:after="0" w:line="288" w:lineRule="auto"/>
        <w:rPr>
          <w:rFonts w:cstheme="minorHAnsi"/>
          <w:caps/>
          <w:color w:val="17365D" w:themeColor="text2" w:themeShade="BF"/>
          <w:sz w:val="32"/>
          <w:szCs w:val="32"/>
        </w:rPr>
      </w:pPr>
    </w:p>
    <w:p w14:paraId="4C587A24" w14:textId="77777777" w:rsidR="00A05BA9" w:rsidRPr="00321CFB" w:rsidRDefault="00A05BA9" w:rsidP="00271344">
      <w:pPr>
        <w:spacing w:after="0" w:line="288" w:lineRule="auto"/>
        <w:rPr>
          <w:rFonts w:cstheme="minorHAnsi"/>
          <w:caps/>
          <w:color w:val="17365D" w:themeColor="text2" w:themeShade="BF"/>
          <w:sz w:val="32"/>
          <w:szCs w:val="32"/>
        </w:rPr>
      </w:pPr>
    </w:p>
    <w:p w14:paraId="6857E9B4" w14:textId="21463103" w:rsidR="00A05BA9" w:rsidRPr="00321CFB" w:rsidRDefault="00302C7F" w:rsidP="00271344">
      <w:pPr>
        <w:spacing w:line="288" w:lineRule="auto"/>
        <w:rPr>
          <w:rFonts w:eastAsia="Arial" w:cstheme="minorHAnsi"/>
          <w:b/>
          <w:color w:val="002060"/>
          <w:sz w:val="28"/>
          <w:szCs w:val="28"/>
        </w:rPr>
      </w:pPr>
      <w:r w:rsidRPr="00321CFB">
        <w:rPr>
          <w:rFonts w:eastAsia="Arial" w:cstheme="minorHAnsi"/>
          <w:b/>
          <w:bCs/>
          <w:color w:val="002060"/>
          <w:sz w:val="28"/>
          <w:szCs w:val="28"/>
        </w:rPr>
        <w:t xml:space="preserve">Platnost od </w:t>
      </w:r>
      <w:r w:rsidR="00DB1536" w:rsidRPr="00DB1536">
        <w:rPr>
          <w:rFonts w:eastAsia="Arial" w:cstheme="minorHAnsi"/>
          <w:b/>
          <w:bCs/>
          <w:color w:val="002060"/>
          <w:sz w:val="28"/>
          <w:szCs w:val="28"/>
        </w:rPr>
        <w:t>1</w:t>
      </w:r>
      <w:r w:rsidR="00AB5880" w:rsidRPr="00DB1536">
        <w:rPr>
          <w:rFonts w:eastAsia="Arial" w:cstheme="minorHAnsi"/>
          <w:b/>
          <w:bCs/>
          <w:color w:val="002060"/>
          <w:sz w:val="28"/>
          <w:szCs w:val="28"/>
        </w:rPr>
        <w:t>. 1</w:t>
      </w:r>
      <w:r w:rsidR="002C3BE2">
        <w:rPr>
          <w:rFonts w:eastAsia="Arial" w:cstheme="minorHAnsi"/>
          <w:b/>
          <w:bCs/>
          <w:color w:val="002060"/>
          <w:sz w:val="28"/>
          <w:szCs w:val="28"/>
        </w:rPr>
        <w:t>1</w:t>
      </w:r>
      <w:r w:rsidR="00AB5880" w:rsidRPr="00DB1536">
        <w:rPr>
          <w:rFonts w:eastAsia="Arial" w:cstheme="minorHAnsi"/>
          <w:b/>
          <w:bCs/>
          <w:color w:val="002060"/>
          <w:sz w:val="28"/>
          <w:szCs w:val="28"/>
        </w:rPr>
        <w:t>. 2023</w:t>
      </w:r>
    </w:p>
    <w:p w14:paraId="613B330A" w14:textId="77777777" w:rsidR="008A5F96" w:rsidRPr="004A323F" w:rsidRDefault="008A5F96" w:rsidP="00C6668B">
      <w:pPr>
        <w:pStyle w:val="Nadpis1"/>
        <w:numPr>
          <w:ilvl w:val="0"/>
          <w:numId w:val="14"/>
        </w:numPr>
        <w:spacing w:line="288" w:lineRule="auto"/>
        <w:jc w:val="both"/>
        <w:rPr>
          <w:caps/>
        </w:rPr>
      </w:pPr>
      <w:bookmarkStart w:id="0" w:name="_Toc125556036"/>
      <w:r w:rsidRPr="537FF910">
        <w:rPr>
          <w:caps/>
        </w:rPr>
        <w:lastRenderedPageBreak/>
        <w:t>ZÁKLADNÍ INFORMACE</w:t>
      </w:r>
      <w:r w:rsidR="00634381" w:rsidRPr="537FF910">
        <w:rPr>
          <w:caps/>
        </w:rPr>
        <w:t xml:space="preserve"> O ŽADATELI</w:t>
      </w:r>
      <w:bookmarkEnd w:id="0"/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531"/>
        <w:gridCol w:w="4531"/>
      </w:tblGrid>
      <w:tr w:rsidR="001D292A" w14:paraId="0B15E2EA" w14:textId="77777777" w:rsidTr="00BB769E">
        <w:trPr>
          <w:trHeight w:val="601"/>
        </w:trPr>
        <w:tc>
          <w:tcPr>
            <w:tcW w:w="2500" w:type="pct"/>
            <w:shd w:val="clear" w:color="auto" w:fill="F2F2F2" w:themeFill="background1" w:themeFillShade="F2"/>
            <w:vAlign w:val="center"/>
          </w:tcPr>
          <w:p w14:paraId="177F4159" w14:textId="0F1567CA" w:rsidR="001D292A" w:rsidRPr="006E2C7E" w:rsidRDefault="00BB769E" w:rsidP="00C6668B">
            <w:pPr>
              <w:spacing w:line="288" w:lineRule="auto"/>
              <w:rPr>
                <w:rFonts w:eastAsia="Arial" w:cstheme="minorHAnsi"/>
                <w:b/>
                <w:bCs/>
                <w:sz w:val="20"/>
                <w:szCs w:val="20"/>
              </w:rPr>
            </w:pPr>
            <w:r w:rsidRPr="006E2C7E">
              <w:rPr>
                <w:rFonts w:eastAsia="Arial" w:cstheme="minorHAnsi"/>
                <w:b/>
                <w:bCs/>
                <w:sz w:val="20"/>
                <w:szCs w:val="20"/>
              </w:rPr>
              <w:t>Identifikace žadatele</w:t>
            </w:r>
            <w:r w:rsidRPr="006E2C7E">
              <w:rPr>
                <w:rFonts w:eastAsia="Arial" w:cstheme="minorHAnsi"/>
                <w:b/>
                <w:bCs/>
                <w:sz w:val="20"/>
                <w:szCs w:val="20"/>
              </w:rPr>
              <w:br/>
              <w:t>(o</w:t>
            </w:r>
            <w:r w:rsidR="001D292A" w:rsidRPr="006E2C7E">
              <w:rPr>
                <w:rFonts w:eastAsia="Arial" w:cstheme="minorHAnsi"/>
                <w:b/>
                <w:bCs/>
                <w:sz w:val="20"/>
                <w:szCs w:val="20"/>
              </w:rPr>
              <w:t>bchodní jméno, sídlo, IČ</w:t>
            </w:r>
            <w:r w:rsidRPr="006E2C7E">
              <w:rPr>
                <w:rFonts w:eastAsia="Arial" w:cstheme="minorHAnsi"/>
                <w:b/>
                <w:bCs/>
                <w:sz w:val="20"/>
                <w:szCs w:val="20"/>
              </w:rPr>
              <w:t>/</w:t>
            </w:r>
            <w:r w:rsidR="001D292A" w:rsidRPr="006E2C7E">
              <w:rPr>
                <w:rFonts w:eastAsia="Arial" w:cstheme="minorHAnsi"/>
                <w:b/>
                <w:bCs/>
                <w:sz w:val="20"/>
                <w:szCs w:val="20"/>
              </w:rPr>
              <w:t>DIČ</w:t>
            </w:r>
            <w:r w:rsidRPr="006E2C7E">
              <w:rPr>
                <w:rFonts w:eastAsia="Arial"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500" w:type="pct"/>
            <w:vAlign w:val="center"/>
          </w:tcPr>
          <w:p w14:paraId="5997CC1D" w14:textId="77777777" w:rsidR="001D292A" w:rsidRPr="00C6668B" w:rsidRDefault="001D292A" w:rsidP="00C6668B">
            <w:pPr>
              <w:spacing w:line="288" w:lineRule="auto"/>
              <w:rPr>
                <w:rFonts w:cstheme="minorHAnsi"/>
              </w:rPr>
            </w:pPr>
          </w:p>
        </w:tc>
      </w:tr>
      <w:tr w:rsidR="00727BEA" w14:paraId="71FBE249" w14:textId="77777777" w:rsidTr="00727BEA">
        <w:trPr>
          <w:trHeight w:val="73"/>
        </w:trPr>
        <w:tc>
          <w:tcPr>
            <w:tcW w:w="2500" w:type="pct"/>
            <w:vMerge w:val="restart"/>
            <w:shd w:val="clear" w:color="auto" w:fill="F2F2F2" w:themeFill="background1" w:themeFillShade="F2"/>
            <w:vAlign w:val="center"/>
          </w:tcPr>
          <w:p w14:paraId="668B17FF" w14:textId="0C57EE9B" w:rsidR="00727BEA" w:rsidRPr="006E2C7E" w:rsidRDefault="00727BEA" w:rsidP="00C6668B">
            <w:pPr>
              <w:spacing w:line="288" w:lineRule="auto"/>
              <w:rPr>
                <w:rFonts w:eastAsia="Arial" w:cstheme="minorHAnsi"/>
                <w:b/>
                <w:bCs/>
                <w:sz w:val="20"/>
                <w:szCs w:val="20"/>
              </w:rPr>
            </w:pPr>
            <w:r w:rsidRPr="006E2C7E">
              <w:rPr>
                <w:rFonts w:eastAsia="Arial" w:cstheme="minorHAnsi"/>
                <w:b/>
                <w:bCs/>
                <w:sz w:val="20"/>
                <w:szCs w:val="20"/>
              </w:rPr>
              <w:t>Právní forma žadatele</w:t>
            </w:r>
          </w:p>
        </w:tc>
        <w:tc>
          <w:tcPr>
            <w:tcW w:w="2500" w:type="pct"/>
            <w:vAlign w:val="center"/>
          </w:tcPr>
          <w:p w14:paraId="01248B2D" w14:textId="07F54624" w:rsidR="00727BEA" w:rsidRPr="00C6668B" w:rsidRDefault="00727BEA" w:rsidP="00C6668B">
            <w:pPr>
              <w:spacing w:line="288" w:lineRule="auto"/>
              <w:rPr>
                <w:rFonts w:cstheme="minorHAnsi"/>
              </w:rPr>
            </w:pPr>
            <w:r w:rsidRPr="00C6668B">
              <w:rPr>
                <w:rFonts w:cstheme="minorHAnsi"/>
              </w:rPr>
              <w:t>Obec</w:t>
            </w:r>
          </w:p>
        </w:tc>
      </w:tr>
      <w:tr w:rsidR="0058681A" w14:paraId="78549F0B" w14:textId="77777777" w:rsidTr="00727BEA">
        <w:trPr>
          <w:trHeight w:val="73"/>
        </w:trPr>
        <w:tc>
          <w:tcPr>
            <w:tcW w:w="2500" w:type="pct"/>
            <w:vMerge/>
            <w:shd w:val="clear" w:color="auto" w:fill="F2F2F2" w:themeFill="background1" w:themeFillShade="F2"/>
            <w:vAlign w:val="center"/>
          </w:tcPr>
          <w:p w14:paraId="374044F8" w14:textId="77777777" w:rsidR="0058681A" w:rsidRPr="006E2C7E" w:rsidRDefault="0058681A" w:rsidP="00C6668B">
            <w:pPr>
              <w:spacing w:line="288" w:lineRule="auto"/>
              <w:rPr>
                <w:rFonts w:eastAsia="Arial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00" w:type="pct"/>
            <w:vAlign w:val="center"/>
          </w:tcPr>
          <w:p w14:paraId="37A2B709" w14:textId="7CD1E539" w:rsidR="0058681A" w:rsidRPr="00C6668B" w:rsidRDefault="0058681A" w:rsidP="00C6668B">
            <w:pPr>
              <w:spacing w:line="288" w:lineRule="auto"/>
              <w:rPr>
                <w:rFonts w:cstheme="minorHAnsi"/>
              </w:rPr>
            </w:pPr>
            <w:r>
              <w:rPr>
                <w:rFonts w:cstheme="minorHAnsi"/>
              </w:rPr>
              <w:t>Městská část</w:t>
            </w:r>
            <w:r w:rsidR="006E2C7E">
              <w:rPr>
                <w:rFonts w:cstheme="minorHAnsi"/>
              </w:rPr>
              <w:t xml:space="preserve"> hl. m. Prahy</w:t>
            </w:r>
          </w:p>
        </w:tc>
      </w:tr>
      <w:tr w:rsidR="00727BEA" w14:paraId="7C818410" w14:textId="77777777" w:rsidTr="00BB769E">
        <w:trPr>
          <w:trHeight w:val="70"/>
        </w:trPr>
        <w:tc>
          <w:tcPr>
            <w:tcW w:w="2500" w:type="pct"/>
            <w:vMerge/>
            <w:shd w:val="clear" w:color="auto" w:fill="F2F2F2" w:themeFill="background1" w:themeFillShade="F2"/>
            <w:vAlign w:val="center"/>
          </w:tcPr>
          <w:p w14:paraId="6E9BA25A" w14:textId="77777777" w:rsidR="00727BEA" w:rsidRPr="006E2C7E" w:rsidRDefault="00727BEA" w:rsidP="00C6668B">
            <w:pPr>
              <w:spacing w:line="288" w:lineRule="auto"/>
              <w:rPr>
                <w:rFonts w:eastAsia="Arial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00" w:type="pct"/>
            <w:vAlign w:val="center"/>
          </w:tcPr>
          <w:p w14:paraId="63B04630" w14:textId="6B7CC516" w:rsidR="00727BEA" w:rsidRPr="00C6668B" w:rsidRDefault="00727BEA" w:rsidP="00C6668B">
            <w:pPr>
              <w:spacing w:line="288" w:lineRule="auto"/>
              <w:rPr>
                <w:rFonts w:cstheme="minorHAnsi"/>
              </w:rPr>
            </w:pPr>
            <w:r w:rsidRPr="00C6668B">
              <w:rPr>
                <w:rFonts w:cstheme="minorHAnsi"/>
              </w:rPr>
              <w:t xml:space="preserve">Kraj </w:t>
            </w:r>
          </w:p>
        </w:tc>
      </w:tr>
      <w:tr w:rsidR="006E2C7E" w14:paraId="69550BD2" w14:textId="77777777" w:rsidTr="00BB769E">
        <w:trPr>
          <w:trHeight w:val="70"/>
        </w:trPr>
        <w:tc>
          <w:tcPr>
            <w:tcW w:w="2500" w:type="pct"/>
            <w:vMerge/>
            <w:shd w:val="clear" w:color="auto" w:fill="F2F2F2" w:themeFill="background1" w:themeFillShade="F2"/>
            <w:vAlign w:val="center"/>
          </w:tcPr>
          <w:p w14:paraId="008F3DDA" w14:textId="77777777" w:rsidR="006E2C7E" w:rsidRPr="006E2C7E" w:rsidRDefault="006E2C7E" w:rsidP="00C6668B">
            <w:pPr>
              <w:spacing w:line="288" w:lineRule="auto"/>
              <w:rPr>
                <w:rFonts w:eastAsia="Arial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00" w:type="pct"/>
            <w:vAlign w:val="center"/>
          </w:tcPr>
          <w:p w14:paraId="124482A7" w14:textId="0B14ED5A" w:rsidR="006E2C7E" w:rsidRPr="00C6668B" w:rsidRDefault="006E2C7E" w:rsidP="00C6668B">
            <w:pPr>
              <w:spacing w:line="288" w:lineRule="auto"/>
              <w:rPr>
                <w:rFonts w:cstheme="minorHAnsi"/>
              </w:rPr>
            </w:pPr>
            <w:r>
              <w:rPr>
                <w:rFonts w:cstheme="minorHAnsi"/>
              </w:rPr>
              <w:t>Zřízená/založen</w:t>
            </w:r>
            <w:r w:rsidR="00144357">
              <w:rPr>
                <w:rFonts w:cstheme="minorHAnsi"/>
              </w:rPr>
              <w:t>á</w:t>
            </w:r>
            <w:r>
              <w:rPr>
                <w:rFonts w:cstheme="minorHAnsi"/>
              </w:rPr>
              <w:t xml:space="preserve"> společnost ve vlastnictví veřejného subjektu</w:t>
            </w:r>
          </w:p>
        </w:tc>
      </w:tr>
      <w:tr w:rsidR="00727BEA" w14:paraId="0FEBEEEE" w14:textId="77777777" w:rsidTr="00BB769E">
        <w:trPr>
          <w:trHeight w:val="70"/>
        </w:trPr>
        <w:tc>
          <w:tcPr>
            <w:tcW w:w="2500" w:type="pct"/>
            <w:vMerge/>
            <w:shd w:val="clear" w:color="auto" w:fill="F2F2F2" w:themeFill="background1" w:themeFillShade="F2"/>
            <w:vAlign w:val="center"/>
          </w:tcPr>
          <w:p w14:paraId="0FB457D8" w14:textId="77777777" w:rsidR="00727BEA" w:rsidRPr="006E2C7E" w:rsidRDefault="00727BEA" w:rsidP="00C6668B">
            <w:pPr>
              <w:spacing w:line="288" w:lineRule="auto"/>
              <w:rPr>
                <w:rFonts w:eastAsia="Arial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00" w:type="pct"/>
            <w:vAlign w:val="center"/>
          </w:tcPr>
          <w:p w14:paraId="149AC107" w14:textId="28F17714" w:rsidR="00727BEA" w:rsidRPr="00C6668B" w:rsidRDefault="00727BEA" w:rsidP="00C6668B">
            <w:pPr>
              <w:spacing w:line="288" w:lineRule="auto"/>
              <w:rPr>
                <w:rFonts w:cstheme="minorHAnsi"/>
              </w:rPr>
            </w:pPr>
            <w:r w:rsidRPr="00C6668B">
              <w:rPr>
                <w:rFonts w:cstheme="minorHAnsi"/>
              </w:rPr>
              <w:t xml:space="preserve">Organizační složka státu </w:t>
            </w:r>
          </w:p>
        </w:tc>
      </w:tr>
      <w:tr w:rsidR="00727BEA" w14:paraId="65D25528" w14:textId="77777777" w:rsidTr="00BB769E">
        <w:trPr>
          <w:trHeight w:val="70"/>
        </w:trPr>
        <w:tc>
          <w:tcPr>
            <w:tcW w:w="2500" w:type="pct"/>
            <w:vMerge/>
            <w:shd w:val="clear" w:color="auto" w:fill="F2F2F2" w:themeFill="background1" w:themeFillShade="F2"/>
            <w:vAlign w:val="center"/>
          </w:tcPr>
          <w:p w14:paraId="6939DB94" w14:textId="77777777" w:rsidR="00727BEA" w:rsidRPr="006E2C7E" w:rsidRDefault="00727BEA" w:rsidP="00C6668B">
            <w:pPr>
              <w:spacing w:line="288" w:lineRule="auto"/>
              <w:rPr>
                <w:rFonts w:eastAsia="Arial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00" w:type="pct"/>
            <w:vAlign w:val="center"/>
          </w:tcPr>
          <w:p w14:paraId="6BA9A2AA" w14:textId="00DB143C" w:rsidR="00727BEA" w:rsidRPr="00C6668B" w:rsidRDefault="00727BEA" w:rsidP="00C6668B">
            <w:pPr>
              <w:spacing w:line="288" w:lineRule="auto"/>
              <w:rPr>
                <w:rFonts w:cstheme="minorHAnsi"/>
              </w:rPr>
            </w:pPr>
            <w:r w:rsidRPr="00C6668B">
              <w:rPr>
                <w:rFonts w:cstheme="minorHAnsi"/>
              </w:rPr>
              <w:t>Církev / náboženská společnost</w:t>
            </w:r>
          </w:p>
        </w:tc>
      </w:tr>
      <w:tr w:rsidR="00727BEA" w14:paraId="03AE7C8B" w14:textId="77777777" w:rsidTr="00BB769E">
        <w:trPr>
          <w:trHeight w:val="70"/>
        </w:trPr>
        <w:tc>
          <w:tcPr>
            <w:tcW w:w="2500" w:type="pct"/>
            <w:vMerge/>
            <w:shd w:val="clear" w:color="auto" w:fill="F2F2F2" w:themeFill="background1" w:themeFillShade="F2"/>
            <w:vAlign w:val="center"/>
          </w:tcPr>
          <w:p w14:paraId="5119D40B" w14:textId="77777777" w:rsidR="00727BEA" w:rsidRPr="006E2C7E" w:rsidRDefault="00727BEA" w:rsidP="00C6668B">
            <w:pPr>
              <w:spacing w:line="288" w:lineRule="auto"/>
              <w:rPr>
                <w:rFonts w:eastAsia="Arial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00" w:type="pct"/>
            <w:vAlign w:val="center"/>
          </w:tcPr>
          <w:p w14:paraId="66E89524" w14:textId="7031A944" w:rsidR="00727BEA" w:rsidRPr="00C6668B" w:rsidRDefault="00727BEA" w:rsidP="00C6668B">
            <w:pPr>
              <w:spacing w:line="288" w:lineRule="auto"/>
              <w:rPr>
                <w:rFonts w:cstheme="minorHAnsi"/>
              </w:rPr>
            </w:pPr>
            <w:r w:rsidRPr="00C6668B">
              <w:rPr>
                <w:rFonts w:cstheme="minorHAnsi"/>
              </w:rPr>
              <w:t>Veřejná vysoká škola</w:t>
            </w:r>
          </w:p>
        </w:tc>
      </w:tr>
      <w:tr w:rsidR="001D292A" w14:paraId="1208BE06" w14:textId="77777777" w:rsidTr="00BB769E">
        <w:trPr>
          <w:trHeight w:val="601"/>
        </w:trPr>
        <w:tc>
          <w:tcPr>
            <w:tcW w:w="2500" w:type="pct"/>
            <w:shd w:val="clear" w:color="auto" w:fill="F2F2F2" w:themeFill="background1" w:themeFillShade="F2"/>
            <w:vAlign w:val="center"/>
          </w:tcPr>
          <w:p w14:paraId="1958D6FB" w14:textId="36EC829D" w:rsidR="001D292A" w:rsidRPr="006E2C7E" w:rsidRDefault="00BB769E" w:rsidP="00C6668B">
            <w:pPr>
              <w:spacing w:line="288" w:lineRule="auto"/>
              <w:rPr>
                <w:rFonts w:eastAsia="Arial" w:cstheme="minorHAnsi"/>
                <w:b/>
                <w:bCs/>
                <w:sz w:val="20"/>
                <w:szCs w:val="20"/>
              </w:rPr>
            </w:pPr>
            <w:r w:rsidRPr="006E2C7E">
              <w:rPr>
                <w:rFonts w:eastAsia="Arial" w:cstheme="minorHAnsi"/>
                <w:b/>
                <w:bCs/>
                <w:sz w:val="20"/>
                <w:szCs w:val="20"/>
              </w:rPr>
              <w:t>S</w:t>
            </w:r>
            <w:r w:rsidR="001D292A" w:rsidRPr="006E2C7E">
              <w:rPr>
                <w:rFonts w:eastAsia="Arial" w:cstheme="minorHAnsi"/>
                <w:b/>
                <w:bCs/>
                <w:sz w:val="20"/>
                <w:szCs w:val="20"/>
              </w:rPr>
              <w:t>tatutární zástupce</w:t>
            </w:r>
            <w:r w:rsidRPr="006E2C7E">
              <w:rPr>
                <w:rFonts w:eastAsia="Arial" w:cstheme="minorHAnsi"/>
                <w:b/>
                <w:bCs/>
                <w:sz w:val="20"/>
                <w:szCs w:val="20"/>
              </w:rPr>
              <w:t xml:space="preserve"> </w:t>
            </w:r>
            <w:r w:rsidRPr="006E2C7E">
              <w:rPr>
                <w:rFonts w:eastAsia="Arial" w:cstheme="minorHAnsi"/>
                <w:b/>
                <w:bCs/>
                <w:sz w:val="20"/>
                <w:szCs w:val="20"/>
              </w:rPr>
              <w:br/>
              <w:t>(jméno, příjmení a kontakt)</w:t>
            </w:r>
          </w:p>
        </w:tc>
        <w:tc>
          <w:tcPr>
            <w:tcW w:w="2500" w:type="pct"/>
            <w:vAlign w:val="center"/>
          </w:tcPr>
          <w:p w14:paraId="110FFD37" w14:textId="77777777" w:rsidR="001D292A" w:rsidRPr="00C6668B" w:rsidRDefault="001D292A" w:rsidP="00C6668B">
            <w:pPr>
              <w:spacing w:line="288" w:lineRule="auto"/>
              <w:rPr>
                <w:rFonts w:cstheme="minorHAnsi"/>
              </w:rPr>
            </w:pPr>
          </w:p>
        </w:tc>
      </w:tr>
      <w:tr w:rsidR="001D292A" w14:paraId="1AE0C749" w14:textId="77777777" w:rsidTr="00BB769E">
        <w:trPr>
          <w:trHeight w:val="601"/>
        </w:trPr>
        <w:tc>
          <w:tcPr>
            <w:tcW w:w="2500" w:type="pct"/>
            <w:shd w:val="clear" w:color="auto" w:fill="F2F2F2" w:themeFill="background1" w:themeFillShade="F2"/>
            <w:vAlign w:val="center"/>
          </w:tcPr>
          <w:p w14:paraId="1B736A3C" w14:textId="42CD33CB" w:rsidR="001D292A" w:rsidRPr="006E2C7E" w:rsidRDefault="00BB769E" w:rsidP="00C6668B">
            <w:pPr>
              <w:spacing w:line="288" w:lineRule="auto"/>
              <w:rPr>
                <w:rFonts w:eastAsia="Arial" w:cstheme="minorHAnsi"/>
                <w:b/>
                <w:bCs/>
                <w:sz w:val="20"/>
                <w:szCs w:val="20"/>
              </w:rPr>
            </w:pPr>
            <w:r w:rsidRPr="006E2C7E">
              <w:rPr>
                <w:rFonts w:eastAsia="Arial" w:cstheme="minorHAnsi"/>
                <w:b/>
                <w:bCs/>
                <w:sz w:val="20"/>
                <w:szCs w:val="20"/>
              </w:rPr>
              <w:t>K</w:t>
            </w:r>
            <w:r w:rsidR="001D292A" w:rsidRPr="006E2C7E">
              <w:rPr>
                <w:rFonts w:eastAsia="Arial" w:cstheme="minorHAnsi"/>
                <w:b/>
                <w:bCs/>
                <w:sz w:val="20"/>
                <w:szCs w:val="20"/>
              </w:rPr>
              <w:t>ontaktní osob</w:t>
            </w:r>
            <w:r w:rsidRPr="006E2C7E">
              <w:rPr>
                <w:rFonts w:eastAsia="Arial" w:cstheme="minorHAnsi"/>
                <w:b/>
                <w:bCs/>
                <w:sz w:val="20"/>
                <w:szCs w:val="20"/>
              </w:rPr>
              <w:t>a</w:t>
            </w:r>
            <w:r w:rsidR="001D292A" w:rsidRPr="006E2C7E">
              <w:rPr>
                <w:rFonts w:eastAsia="Arial" w:cstheme="minorHAnsi"/>
                <w:b/>
                <w:bCs/>
                <w:sz w:val="20"/>
                <w:szCs w:val="20"/>
              </w:rPr>
              <w:t xml:space="preserve"> pro projekt</w:t>
            </w:r>
            <w:r w:rsidRPr="006E2C7E">
              <w:rPr>
                <w:rFonts w:eastAsia="Arial" w:cstheme="minorHAnsi"/>
                <w:b/>
                <w:bCs/>
                <w:sz w:val="20"/>
                <w:szCs w:val="20"/>
              </w:rPr>
              <w:br/>
              <w:t>(jméno, příjmení a kontakt)</w:t>
            </w:r>
          </w:p>
        </w:tc>
        <w:tc>
          <w:tcPr>
            <w:tcW w:w="2500" w:type="pct"/>
            <w:vAlign w:val="center"/>
          </w:tcPr>
          <w:p w14:paraId="6B699379" w14:textId="77777777" w:rsidR="001D292A" w:rsidRPr="00C6668B" w:rsidRDefault="001D292A" w:rsidP="00C6668B">
            <w:pPr>
              <w:spacing w:line="288" w:lineRule="auto"/>
              <w:rPr>
                <w:rFonts w:cstheme="minorHAnsi"/>
              </w:rPr>
            </w:pPr>
          </w:p>
        </w:tc>
      </w:tr>
    </w:tbl>
    <w:p w14:paraId="6BB383CC" w14:textId="06642BE7" w:rsidR="00FA1424" w:rsidRDefault="00FA1424" w:rsidP="006E2C7E">
      <w:pPr>
        <w:pStyle w:val="Nadpis1"/>
        <w:spacing w:line="288" w:lineRule="auto"/>
        <w:ind w:left="284"/>
        <w:jc w:val="both"/>
        <w:rPr>
          <w:caps/>
        </w:rPr>
      </w:pPr>
      <w:bookmarkStart w:id="1" w:name="_Toc125556037"/>
    </w:p>
    <w:p w14:paraId="4BF4FD35" w14:textId="77777777" w:rsidR="006E2C7E" w:rsidRPr="006E2C7E" w:rsidRDefault="006E2C7E" w:rsidP="006E2C7E"/>
    <w:p w14:paraId="46AEEEE5" w14:textId="77777777" w:rsidR="00FA1424" w:rsidRDefault="00FA1424">
      <w:pPr>
        <w:rPr>
          <w:rFonts w:asciiTheme="majorHAnsi" w:eastAsiaTheme="majorEastAsia" w:hAnsiTheme="majorHAnsi" w:cstheme="majorBidi"/>
          <w:b/>
          <w:bCs/>
          <w:caps/>
          <w:color w:val="365F91" w:themeColor="accent1" w:themeShade="BF"/>
          <w:sz w:val="24"/>
          <w:szCs w:val="28"/>
        </w:rPr>
      </w:pPr>
      <w:r>
        <w:rPr>
          <w:caps/>
        </w:rPr>
        <w:br w:type="page"/>
      </w:r>
    </w:p>
    <w:p w14:paraId="2703E54A" w14:textId="60D42C28" w:rsidR="00302C7F" w:rsidRDefault="00302C7F" w:rsidP="00C6668B">
      <w:pPr>
        <w:pStyle w:val="Nadpis1"/>
        <w:numPr>
          <w:ilvl w:val="0"/>
          <w:numId w:val="14"/>
        </w:numPr>
        <w:spacing w:line="288" w:lineRule="auto"/>
        <w:jc w:val="both"/>
        <w:rPr>
          <w:caps/>
        </w:rPr>
      </w:pPr>
      <w:r w:rsidRPr="537FF910">
        <w:rPr>
          <w:caps/>
        </w:rPr>
        <w:lastRenderedPageBreak/>
        <w:t>Základní informace o projektu</w:t>
      </w:r>
      <w:bookmarkEnd w:id="1"/>
    </w:p>
    <w:tbl>
      <w:tblPr>
        <w:tblStyle w:val="Mkatabulky"/>
        <w:tblW w:w="9072" w:type="dxa"/>
        <w:tblInd w:w="-5" w:type="dxa"/>
        <w:tblLook w:val="0600" w:firstRow="0" w:lastRow="0" w:firstColumn="0" w:lastColumn="0" w:noHBand="1" w:noVBand="1"/>
      </w:tblPr>
      <w:tblGrid>
        <w:gridCol w:w="2268"/>
        <w:gridCol w:w="2268"/>
        <w:gridCol w:w="2268"/>
        <w:gridCol w:w="2268"/>
      </w:tblGrid>
      <w:tr w:rsidR="00302C7F" w:rsidRPr="00D75B12" w14:paraId="72F3F18B" w14:textId="77777777" w:rsidTr="00BB769E"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25DCE76" w14:textId="77777777" w:rsidR="00302C7F" w:rsidRPr="006E2C7E" w:rsidRDefault="00302C7F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  <w:r w:rsidRPr="006E2C7E">
              <w:rPr>
                <w:rFonts w:asciiTheme="minorHAnsi" w:hAnsiTheme="minorHAnsi" w:cstheme="minorHAnsi"/>
              </w:rPr>
              <w:t>Název projektu:</w:t>
            </w:r>
          </w:p>
        </w:tc>
        <w:tc>
          <w:tcPr>
            <w:tcW w:w="6804" w:type="dxa"/>
            <w:gridSpan w:val="3"/>
          </w:tcPr>
          <w:p w14:paraId="1F72F646" w14:textId="07B16DED" w:rsidR="00302C7F" w:rsidRPr="00C6668B" w:rsidRDefault="00302C7F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8F6493" w:rsidRPr="00D75B12" w14:paraId="61EF39A3" w14:textId="77777777" w:rsidTr="00BB769E"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22C0179" w14:textId="0ACD0DF2" w:rsidR="008F6493" w:rsidRPr="006E2C7E" w:rsidRDefault="008F6493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  <w:r w:rsidRPr="006E2C7E">
              <w:rPr>
                <w:rFonts w:asciiTheme="minorHAnsi" w:hAnsiTheme="minorHAnsi" w:cstheme="minorHAnsi"/>
              </w:rPr>
              <w:t>Akronym:</w:t>
            </w:r>
          </w:p>
        </w:tc>
        <w:tc>
          <w:tcPr>
            <w:tcW w:w="6804" w:type="dxa"/>
            <w:gridSpan w:val="3"/>
          </w:tcPr>
          <w:p w14:paraId="4D416C94" w14:textId="77777777" w:rsidR="008F6493" w:rsidRPr="00C6668B" w:rsidRDefault="008F6493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BB769E" w:rsidRPr="00006F56" w14:paraId="5045896C" w14:textId="77777777" w:rsidTr="00BB769E">
        <w:tc>
          <w:tcPr>
            <w:tcW w:w="2268" w:type="dxa"/>
            <w:shd w:val="clear" w:color="auto" w:fill="F2F2F2" w:themeFill="background1" w:themeFillShade="F2"/>
          </w:tcPr>
          <w:p w14:paraId="0947DDC5" w14:textId="285D3594" w:rsidR="00BB769E" w:rsidRPr="006E2C7E" w:rsidRDefault="00BB769E" w:rsidP="00C6668B">
            <w:pPr>
              <w:spacing w:before="40" w:after="40" w:line="288" w:lineRule="auto"/>
              <w:rPr>
                <w:rFonts w:cstheme="minorHAnsi"/>
              </w:rPr>
            </w:pPr>
            <w:r w:rsidRPr="006E2C7E">
              <w:rPr>
                <w:rFonts w:eastAsiaTheme="minorEastAsia" w:cstheme="minorHAnsi"/>
                <w:sz w:val="20"/>
                <w:szCs w:val="20"/>
              </w:rPr>
              <w:t xml:space="preserve">Předpokládané </w:t>
            </w:r>
            <w:r w:rsidR="003439AA" w:rsidRPr="006E2C7E">
              <w:rPr>
                <w:rFonts w:eastAsiaTheme="minorEastAsia" w:cstheme="minorHAnsi"/>
                <w:sz w:val="20"/>
                <w:szCs w:val="20"/>
              </w:rPr>
              <w:t xml:space="preserve">nebo skutečné </w:t>
            </w:r>
            <w:r w:rsidRPr="006E2C7E">
              <w:rPr>
                <w:rFonts w:eastAsiaTheme="minorEastAsia" w:cstheme="minorHAnsi"/>
                <w:sz w:val="20"/>
                <w:szCs w:val="20"/>
              </w:rPr>
              <w:t>zahájení realizace projektu (MM/RRRR):</w:t>
            </w:r>
          </w:p>
        </w:tc>
        <w:tc>
          <w:tcPr>
            <w:tcW w:w="2268" w:type="dxa"/>
          </w:tcPr>
          <w:p w14:paraId="08CE6F91" w14:textId="77777777" w:rsidR="00BB769E" w:rsidRPr="00C6668B" w:rsidRDefault="00BB769E" w:rsidP="00C6668B">
            <w:pPr>
              <w:spacing w:before="40" w:after="40" w:line="288" w:lineRule="auto"/>
              <w:rPr>
                <w:rFonts w:cstheme="minorHAnsi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38A3C11E" w14:textId="46BE9D7B" w:rsidR="00BB769E" w:rsidRPr="00C6668B" w:rsidRDefault="00BB769E" w:rsidP="00C6668B">
            <w:pPr>
              <w:spacing w:before="40" w:after="40" w:line="288" w:lineRule="auto"/>
              <w:rPr>
                <w:rFonts w:cstheme="minorHAnsi"/>
              </w:rPr>
            </w:pPr>
            <w:r w:rsidRPr="00C6668B">
              <w:rPr>
                <w:rFonts w:eastAsiaTheme="minorEastAsia" w:cstheme="minorHAnsi"/>
                <w:sz w:val="20"/>
                <w:szCs w:val="20"/>
              </w:rPr>
              <w:t xml:space="preserve">Předpokládané ukončení </w:t>
            </w:r>
            <w:r w:rsidR="006E21FD">
              <w:rPr>
                <w:rFonts w:eastAsiaTheme="minorEastAsia" w:cstheme="minorHAnsi"/>
                <w:sz w:val="20"/>
                <w:szCs w:val="20"/>
              </w:rPr>
              <w:t xml:space="preserve">realizace </w:t>
            </w:r>
            <w:r w:rsidRPr="00C6668B">
              <w:rPr>
                <w:rFonts w:eastAsiaTheme="minorEastAsia" w:cstheme="minorHAnsi"/>
                <w:sz w:val="20"/>
                <w:szCs w:val="20"/>
              </w:rPr>
              <w:t>projektu (MM/RRRR):</w:t>
            </w:r>
          </w:p>
        </w:tc>
        <w:tc>
          <w:tcPr>
            <w:tcW w:w="2268" w:type="dxa"/>
          </w:tcPr>
          <w:p w14:paraId="61CDCEAD" w14:textId="00AAEF1C" w:rsidR="00BB769E" w:rsidRPr="00C6668B" w:rsidRDefault="00BB769E" w:rsidP="00C6668B">
            <w:pPr>
              <w:spacing w:before="40" w:after="40" w:line="288" w:lineRule="auto"/>
              <w:rPr>
                <w:rFonts w:cstheme="minorHAnsi"/>
              </w:rPr>
            </w:pPr>
          </w:p>
        </w:tc>
      </w:tr>
      <w:tr w:rsidR="00964335" w:rsidRPr="00006F56" w14:paraId="3CD23BA5" w14:textId="77777777" w:rsidTr="002A2FE7">
        <w:trPr>
          <w:trHeight w:val="99"/>
        </w:trPr>
        <w:tc>
          <w:tcPr>
            <w:tcW w:w="2268" w:type="dxa"/>
            <w:vMerge w:val="restart"/>
            <w:shd w:val="clear" w:color="auto" w:fill="F2F2F2" w:themeFill="background1" w:themeFillShade="F2"/>
            <w:vAlign w:val="center"/>
          </w:tcPr>
          <w:p w14:paraId="3D8585CB" w14:textId="759756DB" w:rsidR="00964335" w:rsidRPr="006E2C7E" w:rsidRDefault="00964335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  <w:r w:rsidRPr="006E2C7E">
              <w:rPr>
                <w:rFonts w:asciiTheme="minorHAnsi" w:hAnsiTheme="minorHAnsi" w:cstheme="minorHAnsi"/>
              </w:rPr>
              <w:t>Předmět podpory</w:t>
            </w:r>
            <w:r w:rsidRPr="006E2C7E">
              <w:rPr>
                <w:rStyle w:val="Znakapoznpodarou"/>
                <w:rFonts w:asciiTheme="minorHAnsi" w:hAnsiTheme="minorHAnsi" w:cstheme="minorHAnsi"/>
              </w:rPr>
              <w:footnoteReference w:id="2"/>
            </w:r>
            <w:r w:rsidRPr="006E2C7E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4536" w:type="dxa"/>
            <w:gridSpan w:val="2"/>
          </w:tcPr>
          <w:p w14:paraId="23D417D0" w14:textId="7FC2EB44" w:rsidR="00964335" w:rsidRPr="00C6668B" w:rsidRDefault="00964335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  <w:r w:rsidRPr="00C6668B">
              <w:rPr>
                <w:rFonts w:asciiTheme="minorHAnsi" w:hAnsiTheme="minorHAnsi" w:cstheme="minorHAnsi"/>
              </w:rPr>
              <w:t>Studie proveditelnosti</w:t>
            </w:r>
            <w:r>
              <w:rPr>
                <w:rStyle w:val="Znakapoznpodarou"/>
                <w:rFonts w:asciiTheme="minorHAnsi" w:hAnsiTheme="minorHAnsi" w:cstheme="minorHAnsi"/>
              </w:rPr>
              <w:footnoteReference w:id="3"/>
            </w:r>
          </w:p>
        </w:tc>
        <w:tc>
          <w:tcPr>
            <w:tcW w:w="2268" w:type="dxa"/>
          </w:tcPr>
          <w:p w14:paraId="6BB9E253" w14:textId="37F3ECE6" w:rsidR="00964335" w:rsidRPr="00C6668B" w:rsidRDefault="00964335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</w:p>
        </w:tc>
      </w:tr>
      <w:tr w:rsidR="00964335" w:rsidRPr="00006F56" w14:paraId="79CD7247" w14:textId="77777777" w:rsidTr="002A2FE7">
        <w:trPr>
          <w:trHeight w:val="93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14:paraId="5CF6F4BE" w14:textId="77777777" w:rsidR="00964335" w:rsidRPr="006E2C7E" w:rsidRDefault="00964335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  <w:gridSpan w:val="2"/>
          </w:tcPr>
          <w:p w14:paraId="78FD0292" w14:textId="7E13FE8F" w:rsidR="00964335" w:rsidRPr="00C6668B" w:rsidRDefault="00964335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  <w:r w:rsidRPr="00C6668B">
              <w:rPr>
                <w:rFonts w:asciiTheme="minorHAnsi" w:hAnsiTheme="minorHAnsi" w:cstheme="minorHAnsi"/>
              </w:rPr>
              <w:t>Dokumentace k územnímu řízení</w:t>
            </w:r>
            <w:r>
              <w:rPr>
                <w:rStyle w:val="Znakapoznpodarou"/>
                <w:rFonts w:asciiTheme="minorHAnsi" w:hAnsiTheme="minorHAnsi" w:cstheme="minorHAnsi"/>
              </w:rPr>
              <w:footnoteReference w:id="4"/>
            </w:r>
          </w:p>
        </w:tc>
        <w:tc>
          <w:tcPr>
            <w:tcW w:w="2268" w:type="dxa"/>
          </w:tcPr>
          <w:p w14:paraId="091806E7" w14:textId="0C6AD1BD" w:rsidR="00964335" w:rsidRPr="00C6668B" w:rsidRDefault="00964335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</w:p>
        </w:tc>
      </w:tr>
      <w:tr w:rsidR="00964335" w:rsidRPr="00006F56" w14:paraId="3DCEACF6" w14:textId="77777777" w:rsidTr="002A2FE7">
        <w:trPr>
          <w:trHeight w:val="93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14:paraId="59A60DFE" w14:textId="77777777" w:rsidR="00964335" w:rsidRPr="006E2C7E" w:rsidRDefault="00964335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  <w:gridSpan w:val="2"/>
          </w:tcPr>
          <w:p w14:paraId="10C14E11" w14:textId="5933EA99" w:rsidR="00964335" w:rsidRPr="00C6668B" w:rsidRDefault="00964335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  <w:r w:rsidRPr="00C6668B">
              <w:rPr>
                <w:rFonts w:asciiTheme="minorHAnsi" w:hAnsiTheme="minorHAnsi" w:cstheme="minorHAnsi"/>
              </w:rPr>
              <w:t>Dokumentace pro stavební povolení</w:t>
            </w:r>
            <w:r>
              <w:rPr>
                <w:rStyle w:val="Znakapoznpodarou"/>
                <w:rFonts w:asciiTheme="minorHAnsi" w:hAnsiTheme="minorHAnsi" w:cstheme="minorHAnsi"/>
              </w:rPr>
              <w:footnoteReference w:id="5"/>
            </w:r>
          </w:p>
        </w:tc>
        <w:tc>
          <w:tcPr>
            <w:tcW w:w="2268" w:type="dxa"/>
          </w:tcPr>
          <w:p w14:paraId="5273C162" w14:textId="1F9420F6" w:rsidR="00964335" w:rsidRPr="00C6668B" w:rsidRDefault="00964335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</w:p>
        </w:tc>
      </w:tr>
      <w:tr w:rsidR="00964335" w:rsidRPr="00006F56" w14:paraId="14D791A4" w14:textId="77777777" w:rsidTr="002A2FE7">
        <w:trPr>
          <w:trHeight w:val="93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14:paraId="2460F4D9" w14:textId="77777777" w:rsidR="00964335" w:rsidRPr="006E2C7E" w:rsidRDefault="00964335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  <w:gridSpan w:val="2"/>
          </w:tcPr>
          <w:p w14:paraId="369E0020" w14:textId="184F5690" w:rsidR="00964335" w:rsidRPr="00C6668B" w:rsidRDefault="00964335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Stavební dokumentace dle (nového) </w:t>
            </w:r>
            <w:r w:rsidRPr="0058681A">
              <w:rPr>
                <w:rFonts w:asciiTheme="minorHAnsi" w:hAnsiTheme="minorHAnsi" w:cstheme="minorHAnsi"/>
              </w:rPr>
              <w:t>stavební</w:t>
            </w:r>
            <w:r>
              <w:rPr>
                <w:rFonts w:asciiTheme="minorHAnsi" w:hAnsiTheme="minorHAnsi" w:cstheme="minorHAnsi"/>
              </w:rPr>
              <w:t>ho</w:t>
            </w:r>
            <w:r w:rsidRPr="0058681A">
              <w:rPr>
                <w:rFonts w:asciiTheme="minorHAnsi" w:hAnsiTheme="minorHAnsi" w:cstheme="minorHAnsi"/>
              </w:rPr>
              <w:t xml:space="preserve"> zákon</w:t>
            </w:r>
            <w:r>
              <w:rPr>
                <w:rFonts w:asciiTheme="minorHAnsi" w:hAnsiTheme="minorHAnsi" w:cstheme="minorHAnsi"/>
              </w:rPr>
              <w:t>a</w:t>
            </w:r>
            <w:r w:rsidRPr="0058681A">
              <w:rPr>
                <w:rFonts w:asciiTheme="minorHAnsi" w:hAnsiTheme="minorHAnsi" w:cstheme="minorHAnsi"/>
              </w:rPr>
              <w:t xml:space="preserve"> č. 283/2021 Sb.</w:t>
            </w:r>
          </w:p>
        </w:tc>
        <w:tc>
          <w:tcPr>
            <w:tcW w:w="2268" w:type="dxa"/>
          </w:tcPr>
          <w:p w14:paraId="6677968D" w14:textId="77777777" w:rsidR="00964335" w:rsidRPr="00C6668B" w:rsidRDefault="00964335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</w:p>
        </w:tc>
      </w:tr>
      <w:tr w:rsidR="00964335" w:rsidRPr="00006F56" w14:paraId="17510573" w14:textId="77777777" w:rsidTr="002A2FE7">
        <w:trPr>
          <w:trHeight w:val="93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14:paraId="3CCE2379" w14:textId="77777777" w:rsidR="00964335" w:rsidRPr="006E2C7E" w:rsidRDefault="00964335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  <w:gridSpan w:val="2"/>
          </w:tcPr>
          <w:p w14:paraId="7CB9C731" w14:textId="7FB8B2D9" w:rsidR="00964335" w:rsidRPr="00C6668B" w:rsidRDefault="00964335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  <w:r w:rsidRPr="00C6668B">
              <w:rPr>
                <w:rFonts w:asciiTheme="minorHAnsi" w:hAnsiTheme="minorHAnsi" w:cstheme="minorHAnsi"/>
              </w:rPr>
              <w:t>Projektová příprava PPP</w:t>
            </w:r>
          </w:p>
        </w:tc>
        <w:tc>
          <w:tcPr>
            <w:tcW w:w="2268" w:type="dxa"/>
          </w:tcPr>
          <w:p w14:paraId="4B33A515" w14:textId="5A835DFE" w:rsidR="00964335" w:rsidRPr="00C6668B" w:rsidRDefault="00964335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</w:p>
        </w:tc>
      </w:tr>
      <w:tr w:rsidR="00964335" w:rsidRPr="00006F56" w14:paraId="74FF66B7" w14:textId="77777777" w:rsidTr="002A2FE7">
        <w:trPr>
          <w:trHeight w:val="93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14:paraId="1A4AD90F" w14:textId="77777777" w:rsidR="00964335" w:rsidRPr="006E2C7E" w:rsidRDefault="00964335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  <w:gridSpan w:val="2"/>
          </w:tcPr>
          <w:p w14:paraId="614E1E73" w14:textId="7F81702B" w:rsidR="00964335" w:rsidRPr="00C6668B" w:rsidRDefault="00964335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  <w:r w:rsidRPr="00C6668B">
              <w:rPr>
                <w:rFonts w:asciiTheme="minorHAnsi" w:hAnsiTheme="minorHAnsi" w:cstheme="minorHAnsi"/>
              </w:rPr>
              <w:t>Projektová příprava EPC</w:t>
            </w:r>
          </w:p>
        </w:tc>
        <w:tc>
          <w:tcPr>
            <w:tcW w:w="2268" w:type="dxa"/>
          </w:tcPr>
          <w:p w14:paraId="4475C47A" w14:textId="2C1FF6DC" w:rsidR="00964335" w:rsidRPr="00C6668B" w:rsidRDefault="00964335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</w:p>
        </w:tc>
      </w:tr>
      <w:tr w:rsidR="00964335" w:rsidRPr="00006F56" w14:paraId="63290F15" w14:textId="77777777" w:rsidTr="002A2FE7">
        <w:trPr>
          <w:trHeight w:val="93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14:paraId="051477FD" w14:textId="77777777" w:rsidR="00964335" w:rsidRPr="006E2C7E" w:rsidRDefault="00964335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  <w:gridSpan w:val="2"/>
          </w:tcPr>
          <w:p w14:paraId="12F169AA" w14:textId="0D10C7DF" w:rsidR="00964335" w:rsidRPr="00C6668B" w:rsidRDefault="00964335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  <w:r w:rsidRPr="00C6668B">
              <w:rPr>
                <w:rFonts w:asciiTheme="minorHAnsi" w:hAnsiTheme="minorHAnsi" w:cstheme="minorHAnsi"/>
              </w:rPr>
              <w:t>Architektonická / urbanistická soutěž</w:t>
            </w:r>
            <w:r>
              <w:rPr>
                <w:rStyle w:val="Znakapoznpodarou"/>
                <w:rFonts w:asciiTheme="minorHAnsi" w:hAnsiTheme="minorHAnsi" w:cstheme="minorHAnsi"/>
              </w:rPr>
              <w:footnoteReference w:id="6"/>
            </w:r>
          </w:p>
        </w:tc>
        <w:tc>
          <w:tcPr>
            <w:tcW w:w="2268" w:type="dxa"/>
          </w:tcPr>
          <w:p w14:paraId="7D4BE1F9" w14:textId="50136408" w:rsidR="00964335" w:rsidRPr="00C6668B" w:rsidRDefault="00964335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</w:p>
        </w:tc>
      </w:tr>
      <w:tr w:rsidR="00964335" w:rsidRPr="00006F56" w14:paraId="22284F89" w14:textId="77777777" w:rsidTr="002A2FE7">
        <w:trPr>
          <w:trHeight w:val="93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14:paraId="39347BC3" w14:textId="77777777" w:rsidR="00964335" w:rsidRPr="006E2C7E" w:rsidRDefault="00964335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  <w:gridSpan w:val="2"/>
          </w:tcPr>
          <w:p w14:paraId="61BE3B2A" w14:textId="7DC04EC1" w:rsidR="00964335" w:rsidRPr="00C6668B" w:rsidRDefault="00964335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  <w:r w:rsidRPr="00C6668B">
              <w:rPr>
                <w:rFonts w:asciiTheme="minorHAnsi" w:hAnsiTheme="minorHAnsi" w:cstheme="minorHAnsi"/>
              </w:rPr>
              <w:t>Architektonická studie</w:t>
            </w:r>
          </w:p>
        </w:tc>
        <w:tc>
          <w:tcPr>
            <w:tcW w:w="2268" w:type="dxa"/>
          </w:tcPr>
          <w:p w14:paraId="2D7CA73B" w14:textId="0083F798" w:rsidR="00964335" w:rsidRPr="00C6668B" w:rsidRDefault="00964335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</w:p>
        </w:tc>
      </w:tr>
      <w:tr w:rsidR="00964335" w:rsidRPr="00006F56" w14:paraId="2E127693" w14:textId="77777777" w:rsidTr="002A2FE7">
        <w:trPr>
          <w:trHeight w:val="93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14:paraId="7F801115" w14:textId="77777777" w:rsidR="00964335" w:rsidRPr="006E2C7E" w:rsidRDefault="00964335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  <w:gridSpan w:val="2"/>
          </w:tcPr>
          <w:p w14:paraId="6E1F8294" w14:textId="3CC19DD9" w:rsidR="00964335" w:rsidRPr="00C6668B" w:rsidRDefault="00964335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  <w:r w:rsidRPr="00C6668B">
              <w:rPr>
                <w:rFonts w:asciiTheme="minorHAnsi" w:hAnsiTheme="minorHAnsi" w:cstheme="minorHAnsi"/>
              </w:rPr>
              <w:t>Projekt pro výběr zhotovitele vč. realizačního projektu</w:t>
            </w:r>
          </w:p>
        </w:tc>
        <w:tc>
          <w:tcPr>
            <w:tcW w:w="2268" w:type="dxa"/>
          </w:tcPr>
          <w:p w14:paraId="6F1C5C6B" w14:textId="0FA5FE75" w:rsidR="00964335" w:rsidRPr="00C6668B" w:rsidRDefault="00964335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</w:p>
        </w:tc>
      </w:tr>
      <w:tr w:rsidR="00964335" w:rsidRPr="00006F56" w14:paraId="2807AA13" w14:textId="77777777" w:rsidTr="002A2FE7">
        <w:trPr>
          <w:trHeight w:val="93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14:paraId="37658A00" w14:textId="77777777" w:rsidR="00964335" w:rsidRPr="006E2C7E" w:rsidRDefault="00964335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  <w:gridSpan w:val="2"/>
          </w:tcPr>
          <w:p w14:paraId="4D6BFE50" w14:textId="62F4897D" w:rsidR="00964335" w:rsidRPr="00C6668B" w:rsidRDefault="00964335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Regulační plány spojené s výstavnou </w:t>
            </w:r>
            <w:r w:rsidRPr="0058681A">
              <w:rPr>
                <w:rFonts w:asciiTheme="minorHAnsi" w:hAnsiTheme="minorHAnsi" w:cstheme="minorHAnsi"/>
              </w:rPr>
              <w:t>dostupného nájemního bydlení</w:t>
            </w:r>
            <w:r w:rsidR="00661115">
              <w:rPr>
                <w:rFonts w:asciiTheme="minorHAnsi" w:hAnsiTheme="minorHAnsi" w:cstheme="minorHAnsi"/>
              </w:rPr>
              <w:t xml:space="preserve"> včetně územních studií spojených s výstavbou dostupného nájemního bydlení</w:t>
            </w:r>
          </w:p>
        </w:tc>
        <w:tc>
          <w:tcPr>
            <w:tcW w:w="2268" w:type="dxa"/>
          </w:tcPr>
          <w:p w14:paraId="43081482" w14:textId="77777777" w:rsidR="00964335" w:rsidRPr="00C6668B" w:rsidRDefault="00964335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</w:p>
        </w:tc>
      </w:tr>
      <w:tr w:rsidR="008C7A51" w:rsidRPr="00006F56" w14:paraId="66A09109" w14:textId="77777777" w:rsidTr="00DD4346">
        <w:trPr>
          <w:trHeight w:val="1717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5CF7F80" w14:textId="2780832C" w:rsidR="008C7A51" w:rsidRPr="006E2C7E" w:rsidRDefault="006E21FD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  <w:r w:rsidRPr="006E2C7E">
              <w:rPr>
                <w:rFonts w:asciiTheme="minorHAnsi" w:hAnsiTheme="minorHAnsi" w:cstheme="minorHAnsi"/>
              </w:rPr>
              <w:t>Cíle a výstupy</w:t>
            </w:r>
            <w:r w:rsidR="008C7A51" w:rsidRPr="006E2C7E">
              <w:rPr>
                <w:rFonts w:asciiTheme="minorHAnsi" w:hAnsiTheme="minorHAnsi" w:cstheme="minorHAnsi"/>
              </w:rPr>
              <w:t xml:space="preserve"> projektu:</w:t>
            </w:r>
          </w:p>
        </w:tc>
        <w:tc>
          <w:tcPr>
            <w:tcW w:w="6804" w:type="dxa"/>
            <w:gridSpan w:val="3"/>
          </w:tcPr>
          <w:p w14:paraId="745B1E26" w14:textId="17CB4861" w:rsidR="00F87EAE" w:rsidRPr="00C6668B" w:rsidRDefault="00C952E4" w:rsidP="001A1580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 w:rsidRPr="00C6668B">
              <w:rPr>
                <w:rFonts w:asciiTheme="minorHAnsi" w:hAnsiTheme="minorHAnsi" w:cstheme="minorHAnsi"/>
              </w:rPr>
              <w:t xml:space="preserve">Popis </w:t>
            </w:r>
            <w:r w:rsidR="006E21FD">
              <w:rPr>
                <w:rFonts w:asciiTheme="minorHAnsi" w:hAnsiTheme="minorHAnsi" w:cstheme="minorHAnsi"/>
              </w:rPr>
              <w:t>cílů a výstupu/</w:t>
            </w:r>
            <w:r w:rsidRPr="00C6668B">
              <w:rPr>
                <w:rFonts w:asciiTheme="minorHAnsi" w:hAnsiTheme="minorHAnsi" w:cstheme="minorHAnsi"/>
              </w:rPr>
              <w:t>výstup</w:t>
            </w:r>
            <w:r w:rsidR="006E21FD">
              <w:rPr>
                <w:rFonts w:asciiTheme="minorHAnsi" w:hAnsiTheme="minorHAnsi" w:cstheme="minorHAnsi"/>
              </w:rPr>
              <w:t>ů</w:t>
            </w:r>
            <w:r w:rsidRPr="00C6668B">
              <w:rPr>
                <w:rFonts w:asciiTheme="minorHAnsi" w:hAnsiTheme="minorHAnsi" w:cstheme="minorHAnsi"/>
              </w:rPr>
              <w:t xml:space="preserve"> </w:t>
            </w:r>
            <w:r w:rsidR="006E21FD">
              <w:rPr>
                <w:rFonts w:asciiTheme="minorHAnsi" w:hAnsiTheme="minorHAnsi" w:cstheme="minorHAnsi"/>
              </w:rPr>
              <w:t xml:space="preserve">projektu </w:t>
            </w:r>
            <w:r w:rsidRPr="00C6668B">
              <w:rPr>
                <w:rFonts w:asciiTheme="minorHAnsi" w:hAnsiTheme="minorHAnsi" w:cstheme="minorHAnsi"/>
              </w:rPr>
              <w:t>s akcentem na předmět podpory</w:t>
            </w:r>
            <w:r w:rsidR="006E21FD">
              <w:rPr>
                <w:rFonts w:asciiTheme="minorHAnsi" w:hAnsiTheme="minorHAnsi" w:cstheme="minorHAnsi"/>
              </w:rPr>
              <w:t xml:space="preserve"> a</w:t>
            </w:r>
            <w:r w:rsidRPr="00C6668B">
              <w:rPr>
                <w:rFonts w:asciiTheme="minorHAnsi" w:hAnsiTheme="minorHAnsi" w:cstheme="minorHAnsi"/>
              </w:rPr>
              <w:t xml:space="preserve"> cíle NPO (komponenty 4.1)</w:t>
            </w:r>
            <w:r w:rsidR="006E21FD">
              <w:rPr>
                <w:rFonts w:asciiTheme="minorHAnsi" w:hAnsiTheme="minorHAnsi" w:cstheme="minorHAnsi"/>
              </w:rPr>
              <w:t>. Musí obsahovat popis příspěvku daného projektu k naplnění cílů komponenty 4.1 NPO a charakteristiku výstupů / výstupu projektu v souladu s cíli projektu.</w:t>
            </w:r>
          </w:p>
        </w:tc>
      </w:tr>
      <w:tr w:rsidR="006E21FD" w:rsidRPr="00006F56" w14:paraId="589B75E3" w14:textId="77777777" w:rsidTr="002A55D3">
        <w:trPr>
          <w:trHeight w:val="690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791FEA6" w14:textId="32D7AE00" w:rsidR="006E21FD" w:rsidRPr="006E2C7E" w:rsidDel="006E21FD" w:rsidRDefault="006E21FD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  <w:r w:rsidRPr="006E2C7E">
              <w:rPr>
                <w:rFonts w:asciiTheme="minorHAnsi" w:hAnsiTheme="minorHAnsi" w:cstheme="minorHAnsi"/>
              </w:rPr>
              <w:t>Další využití výstupů projektu</w:t>
            </w:r>
          </w:p>
        </w:tc>
        <w:tc>
          <w:tcPr>
            <w:tcW w:w="6804" w:type="dxa"/>
            <w:gridSpan w:val="3"/>
          </w:tcPr>
          <w:p w14:paraId="56E2DF40" w14:textId="66FE51F7" w:rsidR="006E21FD" w:rsidRPr="00C6668B" w:rsidRDefault="006E21FD" w:rsidP="001A1580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Popis dalšího využití výstupu / výstupů projektu. </w:t>
            </w:r>
            <w:r w:rsidR="00316284">
              <w:rPr>
                <w:rFonts w:asciiTheme="minorHAnsi" w:hAnsiTheme="minorHAnsi" w:cstheme="minorHAnsi"/>
              </w:rPr>
              <w:t>V případě, že je předmětem podpory / výstupem projektu dokumentace k územnímu řízení, nebo dokumentace pro stavebnímu povolení, nebo p</w:t>
            </w:r>
            <w:r w:rsidR="00316284" w:rsidRPr="00316284">
              <w:rPr>
                <w:rFonts w:asciiTheme="minorHAnsi" w:hAnsiTheme="minorHAnsi" w:cstheme="minorHAnsi"/>
              </w:rPr>
              <w:t>rojekt pro výběr zhotovitele vč. realizačního projektu</w:t>
            </w:r>
            <w:r w:rsidR="00316284">
              <w:rPr>
                <w:rFonts w:asciiTheme="minorHAnsi" w:hAnsiTheme="minorHAnsi" w:cstheme="minorHAnsi"/>
              </w:rPr>
              <w:t>, nebo p</w:t>
            </w:r>
            <w:r w:rsidR="00316284" w:rsidRPr="00316284">
              <w:rPr>
                <w:rFonts w:asciiTheme="minorHAnsi" w:hAnsiTheme="minorHAnsi" w:cstheme="minorHAnsi"/>
              </w:rPr>
              <w:t>rojektová příprava PPP</w:t>
            </w:r>
            <w:r w:rsidR="00316284">
              <w:rPr>
                <w:rFonts w:asciiTheme="minorHAnsi" w:hAnsiTheme="minorHAnsi" w:cstheme="minorHAnsi"/>
              </w:rPr>
              <w:t>, nebo p</w:t>
            </w:r>
            <w:r w:rsidR="00316284" w:rsidRPr="00316284">
              <w:rPr>
                <w:rFonts w:asciiTheme="minorHAnsi" w:hAnsiTheme="minorHAnsi" w:cstheme="minorHAnsi"/>
              </w:rPr>
              <w:t>rojektová příprava EPC</w:t>
            </w:r>
            <w:r w:rsidR="00316284">
              <w:rPr>
                <w:rFonts w:asciiTheme="minorHAnsi" w:hAnsiTheme="minorHAnsi" w:cstheme="minorHAnsi"/>
              </w:rPr>
              <w:t>, je p</w:t>
            </w:r>
            <w:r>
              <w:rPr>
                <w:rFonts w:asciiTheme="minorHAnsi" w:hAnsiTheme="minorHAnsi" w:cstheme="minorHAnsi"/>
              </w:rPr>
              <w:t>ovinné uvedení informace</w:t>
            </w:r>
            <w:r w:rsidR="00316284">
              <w:rPr>
                <w:rFonts w:asciiTheme="minorHAnsi" w:hAnsiTheme="minorHAnsi" w:cstheme="minorHAnsi"/>
              </w:rPr>
              <w:t xml:space="preserve">, v jakém termínu od ukončení realizace projektu proběhne realizace výstavby/rekonstrukce na základě podpořeného </w:t>
            </w:r>
            <w:r w:rsidR="00316284">
              <w:rPr>
                <w:rFonts w:asciiTheme="minorHAnsi" w:hAnsiTheme="minorHAnsi" w:cstheme="minorHAnsi"/>
              </w:rPr>
              <w:lastRenderedPageBreak/>
              <w:t xml:space="preserve">výstupu. Max. lhůta je stanovena na 10 let.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DA0A6C">
              <w:rPr>
                <w:rFonts w:asciiTheme="minorHAnsi" w:hAnsiTheme="minorHAnsi" w:cstheme="minorHAnsi"/>
              </w:rPr>
              <w:t>Žadatel také povinně uvede předpokládanou cenu výsledné stavby (včetně rekonstrukce).</w:t>
            </w:r>
            <w:r w:rsidR="00DA0A6C">
              <w:rPr>
                <w:rStyle w:val="Znakapoznpodarou"/>
                <w:rFonts w:asciiTheme="minorHAnsi" w:hAnsiTheme="minorHAnsi" w:cstheme="minorHAnsi"/>
              </w:rPr>
              <w:footnoteReference w:id="7"/>
            </w:r>
          </w:p>
        </w:tc>
      </w:tr>
      <w:tr w:rsidR="00302C7F" w:rsidRPr="00006F56" w14:paraId="3B8EA889" w14:textId="77777777" w:rsidTr="00DD4346">
        <w:trPr>
          <w:trHeight w:val="834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7A8D48B" w14:textId="4D28CD19" w:rsidR="00302C7F" w:rsidRPr="00C6668B" w:rsidRDefault="00302C7F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  <w:r w:rsidRPr="00C6668B">
              <w:rPr>
                <w:rFonts w:asciiTheme="minorHAnsi" w:hAnsiTheme="minorHAnsi" w:cstheme="minorHAnsi"/>
              </w:rPr>
              <w:lastRenderedPageBreak/>
              <w:t xml:space="preserve">Celkové </w:t>
            </w:r>
            <w:r w:rsidR="008D6E1E" w:rsidRPr="00C6668B">
              <w:rPr>
                <w:rFonts w:asciiTheme="minorHAnsi" w:hAnsiTheme="minorHAnsi" w:cstheme="minorHAnsi"/>
              </w:rPr>
              <w:t xml:space="preserve">způsobilé výdaje </w:t>
            </w:r>
            <w:r w:rsidRPr="00C6668B">
              <w:rPr>
                <w:rFonts w:asciiTheme="minorHAnsi" w:hAnsiTheme="minorHAnsi" w:cstheme="minorHAnsi"/>
              </w:rPr>
              <w:t>projektu</w:t>
            </w:r>
            <w:r w:rsidR="006E21FD">
              <w:rPr>
                <w:rFonts w:asciiTheme="minorHAnsi" w:hAnsiTheme="minorHAnsi" w:cstheme="minorHAnsi"/>
              </w:rPr>
              <w:t xml:space="preserve"> (v Kč)</w:t>
            </w:r>
            <w:r w:rsidRPr="00C6668B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804" w:type="dxa"/>
            <w:gridSpan w:val="3"/>
          </w:tcPr>
          <w:p w14:paraId="23DE523C" w14:textId="557E2F9A" w:rsidR="00302C7F" w:rsidRPr="00C6668B" w:rsidRDefault="00302C7F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</w:p>
        </w:tc>
      </w:tr>
      <w:tr w:rsidR="006E21FD" w:rsidRPr="00006F56" w14:paraId="41F14FAB" w14:textId="77777777" w:rsidTr="00DD4346">
        <w:trPr>
          <w:trHeight w:val="834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666B20E" w14:textId="0BD9D274" w:rsidR="006E21FD" w:rsidRPr="00C6668B" w:rsidRDefault="006E21FD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Požadovaná dotace (v Kč):</w:t>
            </w:r>
          </w:p>
        </w:tc>
        <w:tc>
          <w:tcPr>
            <w:tcW w:w="6804" w:type="dxa"/>
            <w:gridSpan w:val="3"/>
          </w:tcPr>
          <w:p w14:paraId="5CC9B9FF" w14:textId="77777777" w:rsidR="006E21FD" w:rsidRPr="00C6668B" w:rsidRDefault="006E21FD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</w:p>
        </w:tc>
      </w:tr>
      <w:tr w:rsidR="00302C7F" w:rsidRPr="00006F56" w14:paraId="1541133D" w14:textId="77777777" w:rsidTr="00C6668B">
        <w:trPr>
          <w:trHeight w:val="701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C12332C" w14:textId="77777777" w:rsidR="00302C7F" w:rsidRPr="00C6668B" w:rsidRDefault="00302C7F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  <w:r w:rsidRPr="00C6668B">
              <w:rPr>
                <w:rFonts w:asciiTheme="minorHAnsi" w:hAnsiTheme="minorHAnsi" w:cstheme="minorHAnsi"/>
              </w:rPr>
              <w:t>Odůvodnění potřebnosti projektu:</w:t>
            </w:r>
          </w:p>
        </w:tc>
        <w:tc>
          <w:tcPr>
            <w:tcW w:w="6804" w:type="dxa"/>
            <w:gridSpan w:val="3"/>
          </w:tcPr>
          <w:p w14:paraId="52E56223" w14:textId="159AAD80" w:rsidR="00302C7F" w:rsidRPr="00C6668B" w:rsidRDefault="00302C7F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</w:p>
        </w:tc>
      </w:tr>
      <w:tr w:rsidR="00302C7F" w:rsidRPr="00006F56" w14:paraId="1837715A" w14:textId="77777777" w:rsidTr="000869D1">
        <w:tblPrEx>
          <w:tblLook w:val="04A0" w:firstRow="1" w:lastRow="0" w:firstColumn="1" w:lastColumn="0" w:noHBand="0" w:noVBand="1"/>
        </w:tblPrEx>
        <w:tc>
          <w:tcPr>
            <w:tcW w:w="2268" w:type="dxa"/>
            <w:shd w:val="clear" w:color="auto" w:fill="F2F2F2" w:themeFill="background1" w:themeFillShade="F2"/>
          </w:tcPr>
          <w:p w14:paraId="70BC779A" w14:textId="77777777" w:rsidR="00302C7F" w:rsidRPr="00C6668B" w:rsidRDefault="00302C7F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  <w:r w:rsidRPr="00C6668B">
              <w:rPr>
                <w:rFonts w:asciiTheme="minorHAnsi" w:hAnsiTheme="minorHAnsi" w:cstheme="minorHAnsi"/>
              </w:rPr>
              <w:t>Cílové skupiny:</w:t>
            </w:r>
          </w:p>
        </w:tc>
        <w:tc>
          <w:tcPr>
            <w:tcW w:w="6804" w:type="dxa"/>
            <w:gridSpan w:val="3"/>
          </w:tcPr>
          <w:p w14:paraId="07547A01" w14:textId="69FEB2E2" w:rsidR="00302C7F" w:rsidRPr="00C6668B" w:rsidRDefault="00302C7F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</w:p>
        </w:tc>
      </w:tr>
    </w:tbl>
    <w:p w14:paraId="3322DBC2" w14:textId="77777777" w:rsidR="00FA1424" w:rsidRDefault="00FA1424" w:rsidP="006E2C7E">
      <w:pPr>
        <w:pStyle w:val="Nadpis1"/>
        <w:spacing w:line="288" w:lineRule="auto"/>
        <w:jc w:val="both"/>
        <w:rPr>
          <w:caps/>
        </w:rPr>
      </w:pPr>
    </w:p>
    <w:p w14:paraId="022FB988" w14:textId="6B760849" w:rsidR="00F27637" w:rsidRPr="00F27637" w:rsidRDefault="006E21FD" w:rsidP="00C6668B">
      <w:pPr>
        <w:pStyle w:val="Nadpis1"/>
        <w:numPr>
          <w:ilvl w:val="0"/>
          <w:numId w:val="14"/>
        </w:numPr>
        <w:spacing w:line="288" w:lineRule="auto"/>
        <w:jc w:val="both"/>
        <w:rPr>
          <w:caps/>
        </w:rPr>
      </w:pPr>
      <w:r>
        <w:rPr>
          <w:caps/>
        </w:rPr>
        <w:t>kvalita výstupu</w:t>
      </w:r>
      <w:r w:rsidR="00570145">
        <w:rPr>
          <w:caps/>
        </w:rPr>
        <w:t xml:space="preserve"> projektu</w:t>
      </w:r>
    </w:p>
    <w:tbl>
      <w:tblPr>
        <w:tblStyle w:val="Mkatabulky"/>
        <w:tblW w:w="9072" w:type="dxa"/>
        <w:tblInd w:w="-5" w:type="dxa"/>
        <w:tblLook w:val="0600" w:firstRow="0" w:lastRow="0" w:firstColumn="0" w:lastColumn="0" w:noHBand="1" w:noVBand="1"/>
      </w:tblPr>
      <w:tblGrid>
        <w:gridCol w:w="2268"/>
        <w:gridCol w:w="4536"/>
        <w:gridCol w:w="1134"/>
        <w:gridCol w:w="1134"/>
      </w:tblGrid>
      <w:tr w:rsidR="00197707" w:rsidRPr="00006F56" w14:paraId="1314D461" w14:textId="77777777" w:rsidTr="00570145">
        <w:trPr>
          <w:trHeight w:val="518"/>
        </w:trPr>
        <w:tc>
          <w:tcPr>
            <w:tcW w:w="2268" w:type="dxa"/>
            <w:vMerge w:val="restart"/>
            <w:shd w:val="clear" w:color="auto" w:fill="F2F2F2" w:themeFill="background1" w:themeFillShade="F2"/>
            <w:vAlign w:val="center"/>
          </w:tcPr>
          <w:p w14:paraId="2721C262" w14:textId="2A28C53E" w:rsidR="00197707" w:rsidRPr="00570145" w:rsidRDefault="00197707" w:rsidP="00C6668B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  <w:r w:rsidRPr="006E2C7E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Kvalita projektu:</w:t>
            </w:r>
            <w:r w:rsidRPr="006E2C7E">
              <w:rPr>
                <w:rFonts w:asciiTheme="minorHAnsi" w:hAnsiTheme="minorHAnsi" w:cstheme="minorHAnsi"/>
                <w:b/>
                <w:bCs/>
                <w:color w:val="000000" w:themeColor="text1"/>
              </w:rPr>
              <w:br/>
            </w:r>
            <w:r>
              <w:rPr>
                <w:rFonts w:asciiTheme="minorHAnsi" w:hAnsiTheme="minorHAnsi" w:cstheme="minorHAnsi"/>
                <w:color w:val="000000" w:themeColor="text1"/>
              </w:rPr>
              <w:t>(</w:t>
            </w:r>
            <w:r w:rsidR="006E21FD">
              <w:rPr>
                <w:rFonts w:asciiTheme="minorHAnsi" w:hAnsiTheme="minorHAnsi" w:cstheme="minorHAnsi"/>
                <w:color w:val="000000" w:themeColor="text1"/>
              </w:rPr>
              <w:t>u všech kritérií musí být uvedeno ANO, aby žádost mohla být podpořena</w:t>
            </w:r>
            <w:r>
              <w:rPr>
                <w:rFonts w:asciiTheme="minorHAnsi" w:hAnsiTheme="minorHAnsi" w:cstheme="minorHAnsi"/>
                <w:color w:val="000000" w:themeColor="text1"/>
              </w:rPr>
              <w:t>)</w:t>
            </w:r>
          </w:p>
        </w:tc>
        <w:tc>
          <w:tcPr>
            <w:tcW w:w="4536" w:type="dxa"/>
            <w:vAlign w:val="center"/>
          </w:tcPr>
          <w:p w14:paraId="70EBB9F0" w14:textId="11A05A41" w:rsidR="00197707" w:rsidRPr="00812766" w:rsidRDefault="00197707" w:rsidP="00C6668B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FF0000"/>
              </w:rPr>
            </w:pPr>
            <w:r w:rsidRPr="00812766">
              <w:rPr>
                <w:rFonts w:asciiTheme="minorHAnsi" w:hAnsiTheme="minorHAnsi" w:cstheme="minorHAnsi"/>
                <w:color w:val="000000" w:themeColor="text1"/>
              </w:rPr>
              <w:t xml:space="preserve">Podpořený projekt dosáhne minimálně </w:t>
            </w:r>
            <w:r w:rsidR="00812766" w:rsidRPr="0081276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25 </w:t>
            </w:r>
            <w:r w:rsidRPr="0081276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bodů</w:t>
            </w:r>
            <w:r w:rsidRPr="00812766">
              <w:rPr>
                <w:rFonts w:asciiTheme="minorHAnsi" w:hAnsiTheme="minorHAnsi" w:cstheme="minorHAnsi"/>
                <w:color w:val="000000" w:themeColor="text1"/>
              </w:rPr>
              <w:t xml:space="preserve"> v </w:t>
            </w:r>
            <w:r w:rsidRPr="0081276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celkovém hodnocení kvality</w:t>
            </w:r>
            <w:r w:rsidRPr="00812766">
              <w:rPr>
                <w:rFonts w:asciiTheme="minorHAnsi" w:hAnsiTheme="minorHAnsi" w:cstheme="minorHAnsi"/>
                <w:color w:val="000000" w:themeColor="text1"/>
              </w:rPr>
              <w:t xml:space="preserve"> dle </w:t>
            </w:r>
            <w:r w:rsidRPr="00DB1536">
              <w:rPr>
                <w:rFonts w:asciiTheme="minorHAnsi" w:hAnsiTheme="minorHAnsi" w:cstheme="minorHAnsi"/>
                <w:color w:val="000000" w:themeColor="text1"/>
              </w:rPr>
              <w:t>přílohy č.</w:t>
            </w:r>
            <w:r w:rsidR="00DB1536">
              <w:rPr>
                <w:rFonts w:asciiTheme="minorHAnsi" w:hAnsiTheme="minorHAnsi" w:cstheme="minorHAnsi"/>
                <w:color w:val="000000" w:themeColor="text1"/>
              </w:rPr>
              <w:t xml:space="preserve"> 10</w:t>
            </w:r>
          </w:p>
        </w:tc>
        <w:tc>
          <w:tcPr>
            <w:tcW w:w="1134" w:type="dxa"/>
            <w:vAlign w:val="center"/>
          </w:tcPr>
          <w:p w14:paraId="0EDBC88A" w14:textId="5623562F" w:rsidR="00197707" w:rsidRPr="00570145" w:rsidRDefault="00197707" w:rsidP="00C6668B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70145">
              <w:rPr>
                <w:rFonts w:asciiTheme="minorHAnsi" w:hAnsiTheme="minorHAnsi" w:cstheme="minorHAnsi"/>
                <w:color w:val="000000" w:themeColor="text1"/>
              </w:rPr>
              <w:t>ano</w:t>
            </w:r>
          </w:p>
        </w:tc>
        <w:tc>
          <w:tcPr>
            <w:tcW w:w="1134" w:type="dxa"/>
            <w:vAlign w:val="center"/>
          </w:tcPr>
          <w:p w14:paraId="2AE7A0E9" w14:textId="5AAB6722" w:rsidR="00197707" w:rsidRPr="00570145" w:rsidRDefault="00197707" w:rsidP="00C6668B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70145">
              <w:rPr>
                <w:rFonts w:asciiTheme="minorHAnsi" w:hAnsiTheme="minorHAnsi" w:cstheme="minorHAnsi"/>
                <w:color w:val="000000" w:themeColor="text1"/>
              </w:rPr>
              <w:t>ne</w:t>
            </w:r>
          </w:p>
        </w:tc>
      </w:tr>
      <w:tr w:rsidR="00197707" w:rsidRPr="00006F56" w14:paraId="53C5C366" w14:textId="77777777" w:rsidTr="00570145">
        <w:trPr>
          <w:trHeight w:val="518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14:paraId="04C73E0E" w14:textId="77777777" w:rsidR="00197707" w:rsidRPr="00570145" w:rsidRDefault="00197707" w:rsidP="00C6668B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536" w:type="dxa"/>
            <w:vAlign w:val="center"/>
          </w:tcPr>
          <w:p w14:paraId="6AA46272" w14:textId="50C22187" w:rsidR="00197707" w:rsidRPr="00812766" w:rsidRDefault="00197707" w:rsidP="00C6668B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  <w:r w:rsidRPr="00812766">
              <w:rPr>
                <w:rFonts w:asciiTheme="minorHAnsi" w:hAnsiTheme="minorHAnsi" w:cstheme="minorHAnsi"/>
                <w:color w:val="000000" w:themeColor="text1"/>
              </w:rPr>
              <w:t xml:space="preserve">Podpořený projekt dosáhne minimálně </w:t>
            </w:r>
            <w:r w:rsidR="00812766" w:rsidRPr="0081276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8</w:t>
            </w:r>
            <w:r w:rsidRPr="0081276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bodů</w:t>
            </w:r>
            <w:r w:rsidRPr="00812766">
              <w:rPr>
                <w:rFonts w:asciiTheme="minorHAnsi" w:hAnsiTheme="minorHAnsi" w:cstheme="minorHAnsi"/>
                <w:color w:val="000000" w:themeColor="text1"/>
              </w:rPr>
              <w:t xml:space="preserve"> v hodnocení </w:t>
            </w:r>
            <w:r w:rsidRPr="0081276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kvality prostředí</w:t>
            </w:r>
            <w:r w:rsidRPr="00812766">
              <w:rPr>
                <w:rFonts w:asciiTheme="minorHAnsi" w:hAnsiTheme="minorHAnsi" w:cstheme="minorHAnsi"/>
                <w:color w:val="000000" w:themeColor="text1"/>
              </w:rPr>
              <w:t xml:space="preserve"> dle </w:t>
            </w:r>
            <w:r w:rsidRPr="00DB1536">
              <w:rPr>
                <w:rFonts w:asciiTheme="minorHAnsi" w:hAnsiTheme="minorHAnsi" w:cstheme="minorHAnsi"/>
                <w:color w:val="000000" w:themeColor="text1"/>
              </w:rPr>
              <w:t>přílohy č.</w:t>
            </w:r>
            <w:r w:rsidR="00DB1536">
              <w:rPr>
                <w:rFonts w:asciiTheme="minorHAnsi" w:hAnsiTheme="minorHAnsi" w:cstheme="minorHAnsi"/>
                <w:color w:val="000000" w:themeColor="text1"/>
              </w:rPr>
              <w:t xml:space="preserve"> 10</w:t>
            </w:r>
          </w:p>
        </w:tc>
        <w:tc>
          <w:tcPr>
            <w:tcW w:w="1134" w:type="dxa"/>
            <w:vAlign w:val="center"/>
          </w:tcPr>
          <w:p w14:paraId="3F619491" w14:textId="0B4D001E" w:rsidR="00197707" w:rsidRPr="00570145" w:rsidRDefault="00197707" w:rsidP="00C6668B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70145">
              <w:rPr>
                <w:rFonts w:asciiTheme="minorHAnsi" w:hAnsiTheme="minorHAnsi" w:cstheme="minorHAnsi"/>
                <w:color w:val="000000" w:themeColor="text1"/>
              </w:rPr>
              <w:t>ano</w:t>
            </w:r>
          </w:p>
        </w:tc>
        <w:tc>
          <w:tcPr>
            <w:tcW w:w="1134" w:type="dxa"/>
            <w:vAlign w:val="center"/>
          </w:tcPr>
          <w:p w14:paraId="1D8D60C2" w14:textId="240A3D04" w:rsidR="00197707" w:rsidRPr="00570145" w:rsidRDefault="00197707" w:rsidP="00C6668B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70145">
              <w:rPr>
                <w:rFonts w:asciiTheme="minorHAnsi" w:hAnsiTheme="minorHAnsi" w:cstheme="minorHAnsi"/>
                <w:color w:val="000000" w:themeColor="text1"/>
              </w:rPr>
              <w:t>ne</w:t>
            </w:r>
          </w:p>
        </w:tc>
      </w:tr>
      <w:tr w:rsidR="00197707" w:rsidRPr="00006F56" w14:paraId="459EF76F" w14:textId="77777777" w:rsidTr="00570145">
        <w:trPr>
          <w:trHeight w:val="518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14:paraId="760A7E20" w14:textId="77777777" w:rsidR="00197707" w:rsidRPr="00570145" w:rsidRDefault="00197707" w:rsidP="00C6668B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536" w:type="dxa"/>
            <w:vAlign w:val="center"/>
          </w:tcPr>
          <w:p w14:paraId="0B9579C7" w14:textId="5369A2BF" w:rsidR="00197707" w:rsidRPr="00812766" w:rsidRDefault="00197707" w:rsidP="00C6668B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  <w:r w:rsidRPr="00812766">
              <w:rPr>
                <w:rFonts w:asciiTheme="minorHAnsi" w:hAnsiTheme="minorHAnsi" w:cstheme="minorHAnsi"/>
                <w:color w:val="000000" w:themeColor="text1"/>
              </w:rPr>
              <w:t xml:space="preserve">Podpořený projekt dosáhne minimálně </w:t>
            </w:r>
            <w:r w:rsidR="00812766" w:rsidRPr="0081276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5</w:t>
            </w:r>
            <w:r w:rsidRPr="0081276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bodů</w:t>
            </w:r>
            <w:r w:rsidRPr="00812766">
              <w:rPr>
                <w:rFonts w:asciiTheme="minorHAnsi" w:hAnsiTheme="minorHAnsi" w:cstheme="minorHAnsi"/>
                <w:color w:val="000000" w:themeColor="text1"/>
              </w:rPr>
              <w:t xml:space="preserve"> v hodnocení </w:t>
            </w:r>
            <w:r w:rsidRPr="0081276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sociálních kritérií</w:t>
            </w:r>
            <w:r w:rsidRPr="00812766">
              <w:rPr>
                <w:rFonts w:asciiTheme="minorHAnsi" w:hAnsiTheme="minorHAnsi" w:cstheme="minorHAnsi"/>
                <w:color w:val="000000" w:themeColor="text1"/>
              </w:rPr>
              <w:t xml:space="preserve"> dle </w:t>
            </w:r>
            <w:r w:rsidRPr="00DB1536">
              <w:rPr>
                <w:rFonts w:asciiTheme="minorHAnsi" w:hAnsiTheme="minorHAnsi" w:cstheme="minorHAnsi"/>
                <w:color w:val="000000" w:themeColor="text1"/>
              </w:rPr>
              <w:t>přílohy č.</w:t>
            </w:r>
            <w:r w:rsidR="00DB1536">
              <w:rPr>
                <w:rFonts w:asciiTheme="minorHAnsi" w:hAnsiTheme="minorHAnsi" w:cstheme="minorHAnsi"/>
                <w:color w:val="000000" w:themeColor="text1"/>
              </w:rPr>
              <w:t xml:space="preserve"> 10</w:t>
            </w:r>
          </w:p>
        </w:tc>
        <w:tc>
          <w:tcPr>
            <w:tcW w:w="1134" w:type="dxa"/>
            <w:vAlign w:val="center"/>
          </w:tcPr>
          <w:p w14:paraId="006D8D5B" w14:textId="2E5DB61B" w:rsidR="00197707" w:rsidRPr="00570145" w:rsidRDefault="00197707" w:rsidP="00C6668B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70145">
              <w:rPr>
                <w:rFonts w:asciiTheme="minorHAnsi" w:hAnsiTheme="minorHAnsi" w:cstheme="minorHAnsi"/>
                <w:color w:val="000000" w:themeColor="text1"/>
              </w:rPr>
              <w:t>ano</w:t>
            </w:r>
          </w:p>
        </w:tc>
        <w:tc>
          <w:tcPr>
            <w:tcW w:w="1134" w:type="dxa"/>
            <w:vAlign w:val="center"/>
          </w:tcPr>
          <w:p w14:paraId="05D4892B" w14:textId="5C1FE932" w:rsidR="00197707" w:rsidRPr="00570145" w:rsidRDefault="00197707" w:rsidP="00C6668B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70145">
              <w:rPr>
                <w:rFonts w:asciiTheme="minorHAnsi" w:hAnsiTheme="minorHAnsi" w:cstheme="minorHAnsi"/>
                <w:color w:val="000000" w:themeColor="text1"/>
              </w:rPr>
              <w:t>ne</w:t>
            </w:r>
          </w:p>
        </w:tc>
      </w:tr>
      <w:tr w:rsidR="00812766" w:rsidRPr="00006F56" w14:paraId="17106EDA" w14:textId="77777777" w:rsidTr="00570145">
        <w:trPr>
          <w:trHeight w:val="518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14:paraId="3A768082" w14:textId="77777777" w:rsidR="00812766" w:rsidRPr="00570145" w:rsidRDefault="00812766" w:rsidP="00812766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536" w:type="dxa"/>
            <w:vAlign w:val="center"/>
          </w:tcPr>
          <w:p w14:paraId="6F2CDBBB" w14:textId="3AC28A0E" w:rsidR="00812766" w:rsidRPr="00812766" w:rsidRDefault="00812766" w:rsidP="00812766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  <w:r w:rsidRPr="00812766">
              <w:rPr>
                <w:rFonts w:asciiTheme="minorHAnsi" w:hAnsiTheme="minorHAnsi" w:cstheme="minorHAnsi"/>
                <w:color w:val="000000" w:themeColor="text1"/>
              </w:rPr>
              <w:t xml:space="preserve">Podpořený projekt dosáhne minimálně </w:t>
            </w:r>
            <w:r w:rsidRPr="0081276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1 bodu</w:t>
            </w:r>
            <w:r w:rsidRPr="00812766">
              <w:rPr>
                <w:rFonts w:asciiTheme="minorHAnsi" w:hAnsiTheme="minorHAnsi" w:cstheme="minorHAnsi"/>
                <w:color w:val="000000" w:themeColor="text1"/>
              </w:rPr>
              <w:t xml:space="preserve"> v hodnocení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ekonomické efektivity</w:t>
            </w:r>
            <w:r w:rsidRPr="00812766">
              <w:rPr>
                <w:rFonts w:asciiTheme="minorHAnsi" w:hAnsiTheme="minorHAnsi" w:cstheme="minorHAnsi"/>
                <w:color w:val="000000" w:themeColor="text1"/>
              </w:rPr>
              <w:t xml:space="preserve"> dle </w:t>
            </w:r>
            <w:r w:rsidRPr="00DB1536">
              <w:rPr>
                <w:rFonts w:asciiTheme="minorHAnsi" w:hAnsiTheme="minorHAnsi" w:cstheme="minorHAnsi"/>
                <w:color w:val="000000" w:themeColor="text1"/>
              </w:rPr>
              <w:t>přílohy č.</w:t>
            </w:r>
            <w:r w:rsidR="00DB1536">
              <w:rPr>
                <w:rFonts w:asciiTheme="minorHAnsi" w:hAnsiTheme="minorHAnsi" w:cstheme="minorHAnsi"/>
                <w:color w:val="000000" w:themeColor="text1"/>
              </w:rPr>
              <w:t xml:space="preserve"> 10</w:t>
            </w:r>
          </w:p>
        </w:tc>
        <w:tc>
          <w:tcPr>
            <w:tcW w:w="1134" w:type="dxa"/>
            <w:vAlign w:val="center"/>
          </w:tcPr>
          <w:p w14:paraId="26F69357" w14:textId="7EA1D01A" w:rsidR="00812766" w:rsidRPr="00570145" w:rsidRDefault="00812766" w:rsidP="00812766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70145">
              <w:rPr>
                <w:rFonts w:asciiTheme="minorHAnsi" w:hAnsiTheme="minorHAnsi" w:cstheme="minorHAnsi"/>
                <w:color w:val="000000" w:themeColor="text1"/>
              </w:rPr>
              <w:t>ano</w:t>
            </w:r>
          </w:p>
        </w:tc>
        <w:tc>
          <w:tcPr>
            <w:tcW w:w="1134" w:type="dxa"/>
            <w:vAlign w:val="center"/>
          </w:tcPr>
          <w:p w14:paraId="5C7F3490" w14:textId="20B974FA" w:rsidR="00812766" w:rsidRPr="00570145" w:rsidRDefault="00812766" w:rsidP="00812766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70145">
              <w:rPr>
                <w:rFonts w:asciiTheme="minorHAnsi" w:hAnsiTheme="minorHAnsi" w:cstheme="minorHAnsi"/>
                <w:color w:val="000000" w:themeColor="text1"/>
              </w:rPr>
              <w:t>ne</w:t>
            </w:r>
          </w:p>
        </w:tc>
      </w:tr>
      <w:tr w:rsidR="00812766" w:rsidRPr="00006F56" w14:paraId="2AB9805D" w14:textId="77777777" w:rsidTr="00570145">
        <w:trPr>
          <w:trHeight w:val="518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14:paraId="1D839820" w14:textId="77777777" w:rsidR="00812766" w:rsidRPr="00570145" w:rsidRDefault="00812766" w:rsidP="00812766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536" w:type="dxa"/>
            <w:vAlign w:val="center"/>
          </w:tcPr>
          <w:p w14:paraId="5C6FC363" w14:textId="5F8ADFD3" w:rsidR="00812766" w:rsidRPr="00570145" w:rsidRDefault="00812766" w:rsidP="00812766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  <w:r w:rsidRPr="00570145">
              <w:rPr>
                <w:rFonts w:asciiTheme="minorHAnsi" w:hAnsiTheme="minorHAnsi" w:cstheme="minorHAnsi"/>
                <w:color w:val="000000" w:themeColor="text1"/>
              </w:rPr>
              <w:t xml:space="preserve">Podpořený projekt 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splní kritéria pro certifikaci dle metodiky SBToolCZ minimálně na úrovni bronzového certifikátu. </w:t>
            </w:r>
          </w:p>
        </w:tc>
        <w:tc>
          <w:tcPr>
            <w:tcW w:w="1134" w:type="dxa"/>
            <w:vAlign w:val="center"/>
          </w:tcPr>
          <w:p w14:paraId="46A79CE8" w14:textId="36B8E508" w:rsidR="00812766" w:rsidRPr="00570145" w:rsidRDefault="00812766" w:rsidP="00812766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70145">
              <w:rPr>
                <w:rFonts w:asciiTheme="minorHAnsi" w:hAnsiTheme="minorHAnsi" w:cstheme="minorHAnsi"/>
                <w:color w:val="000000" w:themeColor="text1"/>
              </w:rPr>
              <w:t>ano</w:t>
            </w:r>
          </w:p>
        </w:tc>
        <w:tc>
          <w:tcPr>
            <w:tcW w:w="1134" w:type="dxa"/>
            <w:vAlign w:val="center"/>
          </w:tcPr>
          <w:p w14:paraId="273B585C" w14:textId="6E3741CA" w:rsidR="00812766" w:rsidRPr="00570145" w:rsidRDefault="00812766" w:rsidP="00812766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70145">
              <w:rPr>
                <w:rFonts w:asciiTheme="minorHAnsi" w:hAnsiTheme="minorHAnsi" w:cstheme="minorHAnsi"/>
                <w:color w:val="000000" w:themeColor="text1"/>
              </w:rPr>
              <w:t>ne</w:t>
            </w:r>
          </w:p>
        </w:tc>
      </w:tr>
      <w:tr w:rsidR="00812766" w:rsidRPr="00006F56" w14:paraId="03556C9F" w14:textId="77777777" w:rsidTr="00570145">
        <w:trPr>
          <w:trHeight w:val="518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03C93C36" w14:textId="7F76B49B" w:rsidR="00812766" w:rsidRPr="00570145" w:rsidRDefault="00812766" w:rsidP="00812766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  <w:r w:rsidRPr="006E2C7E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Vliv projektu na horizontální kritéria</w:t>
            </w:r>
            <w:r>
              <w:rPr>
                <w:rStyle w:val="Znakapoznpodarou"/>
                <w:rFonts w:asciiTheme="minorHAnsi" w:hAnsiTheme="minorHAnsi" w:cstheme="minorHAnsi"/>
                <w:color w:val="000000" w:themeColor="text1"/>
              </w:rPr>
              <w:footnoteReference w:id="8"/>
            </w:r>
          </w:p>
        </w:tc>
        <w:tc>
          <w:tcPr>
            <w:tcW w:w="4536" w:type="dxa"/>
            <w:vAlign w:val="center"/>
          </w:tcPr>
          <w:p w14:paraId="5A179046" w14:textId="77777777" w:rsidR="00812766" w:rsidRPr="00570145" w:rsidRDefault="00812766" w:rsidP="00812766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5506B129" w14:textId="04E09FF7" w:rsidR="00812766" w:rsidRPr="00570145" w:rsidRDefault="00812766" w:rsidP="00812766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70145">
              <w:rPr>
                <w:rFonts w:asciiTheme="minorHAnsi" w:hAnsiTheme="minorHAnsi" w:cstheme="minorHAnsi"/>
                <w:color w:val="000000" w:themeColor="text1"/>
              </w:rPr>
              <w:t>ano</w:t>
            </w:r>
          </w:p>
        </w:tc>
        <w:tc>
          <w:tcPr>
            <w:tcW w:w="1134" w:type="dxa"/>
            <w:vAlign w:val="center"/>
          </w:tcPr>
          <w:p w14:paraId="7CC742AA" w14:textId="38656959" w:rsidR="00812766" w:rsidRPr="00570145" w:rsidRDefault="00812766" w:rsidP="00812766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70145">
              <w:rPr>
                <w:rFonts w:asciiTheme="minorHAnsi" w:hAnsiTheme="minorHAnsi" w:cstheme="minorHAnsi"/>
                <w:color w:val="000000" w:themeColor="text1"/>
              </w:rPr>
              <w:t>ne</w:t>
            </w:r>
          </w:p>
        </w:tc>
      </w:tr>
    </w:tbl>
    <w:p w14:paraId="187F57B8" w14:textId="77777777" w:rsidR="00D645F8" w:rsidRPr="00F43FBC" w:rsidRDefault="00D645F8" w:rsidP="00C6668B">
      <w:pPr>
        <w:spacing w:after="0" w:line="288" w:lineRule="auto"/>
        <w:ind w:left="360"/>
        <w:jc w:val="both"/>
      </w:pPr>
    </w:p>
    <w:sectPr w:rsidR="00D645F8" w:rsidRPr="00F43FBC" w:rsidSect="0075715C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73E73" w14:textId="77777777" w:rsidR="00D059A8" w:rsidRDefault="00D059A8" w:rsidP="00634381">
      <w:pPr>
        <w:spacing w:after="0" w:line="240" w:lineRule="auto"/>
      </w:pPr>
      <w:r>
        <w:separator/>
      </w:r>
    </w:p>
  </w:endnote>
  <w:endnote w:type="continuationSeparator" w:id="0">
    <w:p w14:paraId="21AE6348" w14:textId="77777777" w:rsidR="00D059A8" w:rsidRDefault="00D059A8" w:rsidP="00634381">
      <w:pPr>
        <w:spacing w:after="0" w:line="240" w:lineRule="auto"/>
      </w:pPr>
      <w:r>
        <w:continuationSeparator/>
      </w:r>
    </w:p>
  </w:endnote>
  <w:endnote w:type="continuationNotice" w:id="1">
    <w:p w14:paraId="00BF142E" w14:textId="77777777" w:rsidR="00D059A8" w:rsidRDefault="00D059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5C219" w14:textId="0B715ACE" w:rsidR="000869D1" w:rsidRPr="0036711D" w:rsidRDefault="000869D1" w:rsidP="0036711D">
    <w:pPr>
      <w:pStyle w:val="Zpat"/>
      <w:pBdr>
        <w:top w:val="dotted" w:sz="4" w:space="1" w:color="auto"/>
      </w:pBdr>
      <w:jc w:val="center"/>
      <w:rPr>
        <w:rFonts w:ascii="Calibri" w:hAnsi="Calibri" w:cs="Calibri"/>
        <w:color w:val="002060"/>
        <w:sz w:val="16"/>
        <w:szCs w:val="16"/>
      </w:rPr>
    </w:pPr>
    <w:bookmarkStart w:id="2" w:name="_Hlk103025839"/>
    <w:bookmarkStart w:id="3" w:name="_Hlk103025840"/>
    <w:bookmarkStart w:id="4" w:name="_Hlk103026097"/>
    <w:bookmarkStart w:id="5" w:name="_Hlk103026098"/>
    <w:bookmarkStart w:id="6" w:name="_Hlk103026383"/>
    <w:bookmarkStart w:id="7" w:name="_Hlk103026384"/>
    <w:bookmarkStart w:id="8" w:name="_Hlk103027005"/>
    <w:bookmarkStart w:id="9" w:name="_Hlk103027006"/>
    <w:r w:rsidRPr="0036711D">
      <w:rPr>
        <w:rFonts w:ascii="Calibri" w:hAnsi="Calibri" w:cs="Calibri"/>
        <w:color w:val="002060"/>
        <w:sz w:val="16"/>
        <w:szCs w:val="16"/>
      </w:rPr>
      <w:t>Národní plán obnovy | Komponenta 4.1.3</w:t>
    </w:r>
  </w:p>
  <w:p w14:paraId="50895670" w14:textId="1D1CCEB9" w:rsidR="008572CA" w:rsidRPr="0036711D" w:rsidRDefault="000869D1" w:rsidP="0036711D">
    <w:pPr>
      <w:pStyle w:val="Zpat"/>
      <w:pBdr>
        <w:top w:val="dotted" w:sz="4" w:space="1" w:color="auto"/>
      </w:pBdr>
      <w:jc w:val="center"/>
      <w:rPr>
        <w:sz w:val="16"/>
        <w:szCs w:val="16"/>
      </w:rPr>
    </w:pPr>
    <w:r w:rsidRPr="0036711D">
      <w:rPr>
        <w:rFonts w:ascii="Calibri" w:hAnsi="Calibri" w:cs="Calibri"/>
        <w:color w:val="002060"/>
        <w:sz w:val="16"/>
        <w:szCs w:val="16"/>
      </w:rPr>
      <w:t>Výzva</w:t>
    </w:r>
    <w:r w:rsidR="009447C2" w:rsidRPr="0036711D">
      <w:rPr>
        <w:rFonts w:ascii="Calibri" w:hAnsi="Calibri" w:cs="Calibri"/>
        <w:color w:val="002060"/>
        <w:sz w:val="16"/>
        <w:szCs w:val="16"/>
      </w:rPr>
      <w:t xml:space="preserve"> </w:t>
    </w:r>
    <w:r w:rsidRPr="0036711D">
      <w:rPr>
        <w:rFonts w:ascii="Calibri" w:hAnsi="Calibri" w:cs="Calibri"/>
        <w:color w:val="002060"/>
        <w:sz w:val="16"/>
        <w:szCs w:val="16"/>
      </w:rPr>
      <w:t>č</w:t>
    </w:r>
    <w:r w:rsidR="009447C2" w:rsidRPr="0036711D">
      <w:rPr>
        <w:rFonts w:ascii="Calibri" w:hAnsi="Calibri" w:cs="Calibri"/>
        <w:color w:val="002060"/>
        <w:sz w:val="16"/>
        <w:szCs w:val="16"/>
      </w:rPr>
      <w:t xml:space="preserve">. </w:t>
    </w:r>
    <w:bookmarkEnd w:id="2"/>
    <w:bookmarkEnd w:id="3"/>
    <w:bookmarkEnd w:id="4"/>
    <w:bookmarkEnd w:id="5"/>
    <w:bookmarkEnd w:id="6"/>
    <w:bookmarkEnd w:id="7"/>
    <w:bookmarkEnd w:id="8"/>
    <w:bookmarkEnd w:id="9"/>
    <w:r w:rsidR="009447C2" w:rsidRPr="0036711D">
      <w:rPr>
        <w:rFonts w:ascii="Calibri" w:hAnsi="Calibri" w:cs="Calibri"/>
        <w:color w:val="002060"/>
        <w:sz w:val="16"/>
        <w:szCs w:val="16"/>
      </w:rPr>
      <w:t>1</w:t>
    </w:r>
    <w:r w:rsidRPr="0036711D">
      <w:rPr>
        <w:rFonts w:ascii="Calibri" w:hAnsi="Calibri" w:cs="Calibri"/>
        <w:color w:val="002060"/>
        <w:sz w:val="16"/>
        <w:szCs w:val="16"/>
      </w:rPr>
      <w:t xml:space="preserve"> | </w:t>
    </w:r>
    <w:r w:rsidR="00AB5880" w:rsidRPr="0036711D">
      <w:rPr>
        <w:rFonts w:ascii="Calibri" w:hAnsi="Calibri" w:cs="Calibri"/>
        <w:color w:val="002060"/>
        <w:sz w:val="16"/>
        <w:szCs w:val="16"/>
      </w:rPr>
      <w:t>Finanční podpora přípravy projektů souladných s cíli EU</w:t>
    </w:r>
    <w:r w:rsidR="003D6380" w:rsidRPr="0036711D">
      <w:rPr>
        <w:rFonts w:ascii="Calibri" w:hAnsi="Calibri" w:cs="Calibri"/>
        <w:color w:val="002060"/>
        <w:sz w:val="16"/>
        <w:szCs w:val="16"/>
      </w:rPr>
      <w:t xml:space="preserve"> (nájemní bytové domy)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F87B6" w14:textId="77777777" w:rsidR="00D059A8" w:rsidRDefault="00D059A8" w:rsidP="00634381">
      <w:pPr>
        <w:spacing w:after="0" w:line="240" w:lineRule="auto"/>
      </w:pPr>
      <w:r>
        <w:separator/>
      </w:r>
    </w:p>
  </w:footnote>
  <w:footnote w:type="continuationSeparator" w:id="0">
    <w:p w14:paraId="7F1BD3FC" w14:textId="77777777" w:rsidR="00D059A8" w:rsidRDefault="00D059A8" w:rsidP="00634381">
      <w:pPr>
        <w:spacing w:after="0" w:line="240" w:lineRule="auto"/>
      </w:pPr>
      <w:r>
        <w:continuationSeparator/>
      </w:r>
    </w:p>
  </w:footnote>
  <w:footnote w:type="continuationNotice" w:id="1">
    <w:p w14:paraId="4893EBDC" w14:textId="77777777" w:rsidR="00D059A8" w:rsidRDefault="00D059A8">
      <w:pPr>
        <w:spacing w:after="0" w:line="240" w:lineRule="auto"/>
      </w:pPr>
    </w:p>
  </w:footnote>
  <w:footnote w:id="2">
    <w:p w14:paraId="38E8E5AA" w14:textId="7389F488" w:rsidR="00964335" w:rsidRDefault="00964335" w:rsidP="0036711D">
      <w:pPr>
        <w:pStyle w:val="Textpoznpodarou"/>
      </w:pPr>
      <w:r>
        <w:rPr>
          <w:rStyle w:val="Znakapoznpodarou"/>
        </w:rPr>
        <w:footnoteRef/>
      </w:r>
      <w:r>
        <w:t xml:space="preserve"> O</w:t>
      </w:r>
      <w:r w:rsidRPr="0036711D">
        <w:t>značte min</w:t>
      </w:r>
      <w:r>
        <w:t>imálně jeden předmět podpory.</w:t>
      </w:r>
      <w:r w:rsidRPr="0036711D">
        <w:t xml:space="preserve"> </w:t>
      </w:r>
      <w:r w:rsidRPr="000869D1">
        <w:t>Definice předmětu podpory vychází z předmětné legislativy (stavební zákon, pravidla ČKA apod.) a je definován v</w:t>
      </w:r>
      <w:r>
        <w:t> </w:t>
      </w:r>
      <w:r w:rsidRPr="000869D1">
        <w:t>příloze</w:t>
      </w:r>
      <w:r>
        <w:t xml:space="preserve"> XY.</w:t>
      </w:r>
    </w:p>
  </w:footnote>
  <w:footnote w:id="3">
    <w:p w14:paraId="73C889D5" w14:textId="08F41811" w:rsidR="00964335" w:rsidRDefault="00964335">
      <w:pPr>
        <w:pStyle w:val="Textpoznpodarou"/>
      </w:pPr>
      <w:r>
        <w:rPr>
          <w:rStyle w:val="Znakapoznpodarou"/>
        </w:rPr>
        <w:footnoteRef/>
      </w:r>
      <w:r>
        <w:t xml:space="preserve"> Rozsah studie proveditelnosti (resp. mandatorní části) budou upřesněny v příručce pro žadatel</w:t>
      </w:r>
      <w:r w:rsidR="00D15B16">
        <w:t>e</w:t>
      </w:r>
      <w:r>
        <w:t>.</w:t>
      </w:r>
    </w:p>
  </w:footnote>
  <w:footnote w:id="4">
    <w:p w14:paraId="6019AD1B" w14:textId="3CE33A5E" w:rsidR="00964335" w:rsidRDefault="00964335">
      <w:pPr>
        <w:pStyle w:val="Textpoznpodarou"/>
      </w:pPr>
      <w:r>
        <w:rPr>
          <w:rStyle w:val="Znakapoznpodarou"/>
        </w:rPr>
        <w:footnoteRef/>
      </w:r>
      <w:r>
        <w:t xml:space="preserve"> V rozsahu dle platného legislativního rámce v době podání žádosti.</w:t>
      </w:r>
    </w:p>
  </w:footnote>
  <w:footnote w:id="5">
    <w:p w14:paraId="37BBCC32" w14:textId="30402237" w:rsidR="00964335" w:rsidRDefault="00964335">
      <w:pPr>
        <w:pStyle w:val="Textpoznpodarou"/>
      </w:pPr>
      <w:r>
        <w:rPr>
          <w:rStyle w:val="Znakapoznpodarou"/>
        </w:rPr>
        <w:footnoteRef/>
      </w:r>
      <w:r>
        <w:t xml:space="preserve"> V rozsahu dle platného legislativního rámce v době podání žádosti.</w:t>
      </w:r>
    </w:p>
  </w:footnote>
  <w:footnote w:id="6">
    <w:p w14:paraId="57D05C00" w14:textId="23ACEFB3" w:rsidR="00964335" w:rsidRDefault="0096433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61115">
        <w:t>S potvrzením regulérnosti</w:t>
      </w:r>
      <w:r>
        <w:t xml:space="preserve"> ČKA.</w:t>
      </w:r>
    </w:p>
  </w:footnote>
  <w:footnote w:id="7">
    <w:p w14:paraId="459B5C8D" w14:textId="5983E7D4" w:rsidR="00DA0A6C" w:rsidRDefault="00DA0A6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A0A6C">
        <w:t xml:space="preserve">Náklady na pořízení projektové dokumentace </w:t>
      </w:r>
      <w:r>
        <w:t>nesmí</w:t>
      </w:r>
      <w:r w:rsidRPr="00DA0A6C">
        <w:t xml:space="preserve"> přesáhnou 15 % předpokládané ceny stavby.</w:t>
      </w:r>
    </w:p>
  </w:footnote>
  <w:footnote w:id="8">
    <w:p w14:paraId="1B506206" w14:textId="0E7700BE" w:rsidR="00812766" w:rsidRPr="00271344" w:rsidRDefault="00812766" w:rsidP="00271344">
      <w:pPr>
        <w:spacing w:line="288" w:lineRule="auto"/>
        <w:jc w:val="both"/>
        <w:rPr>
          <w:rFonts w:ascii="Calibri Light" w:eastAsia="Arial" w:hAnsi="Calibri Light" w:cs="Calibri Light"/>
          <w:sz w:val="20"/>
          <w:szCs w:val="20"/>
        </w:rPr>
      </w:pPr>
      <w:r w:rsidRPr="00271344">
        <w:rPr>
          <w:rStyle w:val="Znakapoznpodarou"/>
          <w:rFonts w:ascii="Calibri Light" w:hAnsi="Calibri Light" w:cs="Calibri Light"/>
          <w:sz w:val="20"/>
          <w:szCs w:val="20"/>
        </w:rPr>
        <w:footnoteRef/>
      </w:r>
      <w:r w:rsidRPr="00271344">
        <w:rPr>
          <w:rFonts w:ascii="Calibri Light" w:hAnsi="Calibri Light" w:cs="Calibri Light"/>
          <w:sz w:val="20"/>
          <w:szCs w:val="20"/>
        </w:rPr>
        <w:t xml:space="preserve"> </w:t>
      </w:r>
      <w:r>
        <w:rPr>
          <w:rFonts w:ascii="Calibri Light" w:eastAsia="Arial" w:hAnsi="Calibri Light" w:cs="Calibri Light"/>
          <w:sz w:val="20"/>
          <w:szCs w:val="20"/>
        </w:rPr>
        <w:t>Tj. r</w:t>
      </w:r>
      <w:r w:rsidRPr="00271344">
        <w:rPr>
          <w:rFonts w:ascii="Calibri Light" w:eastAsia="Arial" w:hAnsi="Calibri Light" w:cs="Calibri Light"/>
          <w:sz w:val="20"/>
          <w:szCs w:val="20"/>
        </w:rPr>
        <w:t>ovné příležitosti a nediskriminac</w:t>
      </w:r>
      <w:r w:rsidR="006E21FD">
        <w:rPr>
          <w:rFonts w:ascii="Calibri Light" w:eastAsia="Arial" w:hAnsi="Calibri Light" w:cs="Calibri Light"/>
          <w:sz w:val="20"/>
          <w:szCs w:val="20"/>
        </w:rPr>
        <w:t>e</w:t>
      </w:r>
      <w:r w:rsidRPr="00271344">
        <w:rPr>
          <w:rFonts w:ascii="Calibri Light" w:eastAsia="Arial" w:hAnsi="Calibri Light" w:cs="Calibri Light"/>
          <w:sz w:val="20"/>
          <w:szCs w:val="20"/>
        </w:rPr>
        <w:t>, genderová rovnost a udržitelný rozvoj</w:t>
      </w:r>
      <w:r>
        <w:rPr>
          <w:rFonts w:ascii="Calibri Light" w:eastAsia="Arial" w:hAnsi="Calibri Light" w:cs="Calibri Light"/>
          <w:sz w:val="20"/>
          <w:szCs w:val="20"/>
        </w:rPr>
        <w:t>.</w:t>
      </w:r>
    </w:p>
    <w:p w14:paraId="07FBACD3" w14:textId="75CD403E" w:rsidR="00812766" w:rsidRDefault="00812766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67725" w14:textId="52521630" w:rsidR="00A05BA9" w:rsidRDefault="00A05BA9">
    <w:pPr>
      <w:pStyle w:val="Zhlav"/>
    </w:pPr>
    <w:r>
      <w:rPr>
        <w:noProof/>
        <w:lang w:eastAsia="cs-CZ"/>
      </w:rPr>
      <w:drawing>
        <wp:inline distT="0" distB="0" distL="0" distR="0" wp14:anchorId="7A608658" wp14:editId="79A9AE09">
          <wp:extent cx="5776524" cy="729604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15" r="6440"/>
                  <a:stretch/>
                </pic:blipFill>
                <pic:spPr bwMode="auto">
                  <a:xfrm>
                    <a:off x="0" y="0"/>
                    <a:ext cx="5839521" cy="73756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6ABBD8F" w14:textId="2E1B22D6" w:rsidR="008572CA" w:rsidRDefault="008572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0E3D"/>
    <w:multiLevelType w:val="hybridMultilevel"/>
    <w:tmpl w:val="77846418"/>
    <w:lvl w:ilvl="0" w:tplc="7CD0DA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A719A"/>
    <w:multiLevelType w:val="hybridMultilevel"/>
    <w:tmpl w:val="D9121F2E"/>
    <w:lvl w:ilvl="0" w:tplc="B0588C2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94E56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E8132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AC8F4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E24E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46CA97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2C8BA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D4B52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0E45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41226"/>
    <w:multiLevelType w:val="hybridMultilevel"/>
    <w:tmpl w:val="6CC061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66583"/>
    <w:multiLevelType w:val="hybridMultilevel"/>
    <w:tmpl w:val="9BB4BF10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83C32"/>
    <w:multiLevelType w:val="hybridMultilevel"/>
    <w:tmpl w:val="185E14A2"/>
    <w:lvl w:ilvl="0" w:tplc="0405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7" w15:restartNumberingAfterBreak="0">
    <w:nsid w:val="22EC6182"/>
    <w:multiLevelType w:val="hybridMultilevel"/>
    <w:tmpl w:val="1E4487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B75E34"/>
    <w:multiLevelType w:val="hybridMultilevel"/>
    <w:tmpl w:val="8E6897B2"/>
    <w:lvl w:ilvl="0" w:tplc="040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9" w15:restartNumberingAfterBreak="0">
    <w:nsid w:val="24EE05E3"/>
    <w:multiLevelType w:val="hybridMultilevel"/>
    <w:tmpl w:val="702A6D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003702"/>
    <w:multiLevelType w:val="hybridMultilevel"/>
    <w:tmpl w:val="EBAA9D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613BF8"/>
    <w:multiLevelType w:val="hybridMultilevel"/>
    <w:tmpl w:val="C6AAF1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C63B6D"/>
    <w:multiLevelType w:val="hybridMultilevel"/>
    <w:tmpl w:val="20A843BE"/>
    <w:lvl w:ilvl="0" w:tplc="0405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7" w15:restartNumberingAfterBreak="0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5E4213"/>
    <w:multiLevelType w:val="hybridMultilevel"/>
    <w:tmpl w:val="08F28B5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A7E7D34"/>
    <w:multiLevelType w:val="hybridMultilevel"/>
    <w:tmpl w:val="8B8CEB8E"/>
    <w:lvl w:ilvl="0" w:tplc="8B6E77C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546A93"/>
    <w:multiLevelType w:val="hybridMultilevel"/>
    <w:tmpl w:val="ABE624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43067C"/>
    <w:multiLevelType w:val="hybridMultilevel"/>
    <w:tmpl w:val="46A0FAA8"/>
    <w:lvl w:ilvl="0" w:tplc="236EBE7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707AF7"/>
    <w:multiLevelType w:val="hybridMultilevel"/>
    <w:tmpl w:val="73E223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D34DE4"/>
    <w:multiLevelType w:val="hybridMultilevel"/>
    <w:tmpl w:val="21447B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0D4D4E"/>
    <w:multiLevelType w:val="hybridMultilevel"/>
    <w:tmpl w:val="63228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27" w15:restartNumberingAfterBreak="0">
    <w:nsid w:val="70F81FA0"/>
    <w:multiLevelType w:val="hybridMultilevel"/>
    <w:tmpl w:val="EE18B9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75780A"/>
    <w:multiLevelType w:val="hybridMultilevel"/>
    <w:tmpl w:val="400EA3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D547B5"/>
    <w:multiLevelType w:val="hybridMultilevel"/>
    <w:tmpl w:val="3DAE9A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286838">
    <w:abstractNumId w:val="12"/>
  </w:num>
  <w:num w:numId="2" w16cid:durableId="1043291872">
    <w:abstractNumId w:val="13"/>
  </w:num>
  <w:num w:numId="3" w16cid:durableId="2120637757">
    <w:abstractNumId w:val="14"/>
  </w:num>
  <w:num w:numId="4" w16cid:durableId="952521605">
    <w:abstractNumId w:val="24"/>
  </w:num>
  <w:num w:numId="5" w16cid:durableId="18285641">
    <w:abstractNumId w:val="3"/>
  </w:num>
  <w:num w:numId="6" w16cid:durableId="2071999954">
    <w:abstractNumId w:val="21"/>
  </w:num>
  <w:num w:numId="7" w16cid:durableId="928584326">
    <w:abstractNumId w:val="4"/>
  </w:num>
  <w:num w:numId="8" w16cid:durableId="1691369635">
    <w:abstractNumId w:val="5"/>
  </w:num>
  <w:num w:numId="9" w16cid:durableId="1337419818">
    <w:abstractNumId w:val="15"/>
  </w:num>
  <w:num w:numId="10" w16cid:durableId="1592549266">
    <w:abstractNumId w:val="1"/>
  </w:num>
  <w:num w:numId="11" w16cid:durableId="1010642221">
    <w:abstractNumId w:val="26"/>
  </w:num>
  <w:num w:numId="12" w16cid:durableId="770585138">
    <w:abstractNumId w:val="17"/>
  </w:num>
  <w:num w:numId="13" w16cid:durableId="928806565">
    <w:abstractNumId w:val="4"/>
    <w:lvlOverride w:ilvl="0">
      <w:startOverride w:val="1"/>
    </w:lvlOverride>
  </w:num>
  <w:num w:numId="14" w16cid:durableId="2056003982">
    <w:abstractNumId w:val="22"/>
  </w:num>
  <w:num w:numId="15" w16cid:durableId="978262033">
    <w:abstractNumId w:val="6"/>
  </w:num>
  <w:num w:numId="16" w16cid:durableId="1794208021">
    <w:abstractNumId w:val="20"/>
  </w:num>
  <w:num w:numId="17" w16cid:durableId="1294750851">
    <w:abstractNumId w:val="19"/>
  </w:num>
  <w:num w:numId="18" w16cid:durableId="1333531488">
    <w:abstractNumId w:val="11"/>
  </w:num>
  <w:num w:numId="19" w16cid:durableId="802768178">
    <w:abstractNumId w:val="23"/>
  </w:num>
  <w:num w:numId="20" w16cid:durableId="1251278936">
    <w:abstractNumId w:val="25"/>
  </w:num>
  <w:num w:numId="21" w16cid:durableId="876166270">
    <w:abstractNumId w:val="7"/>
  </w:num>
  <w:num w:numId="22" w16cid:durableId="622927315">
    <w:abstractNumId w:val="29"/>
  </w:num>
  <w:num w:numId="23" w16cid:durableId="1032724413">
    <w:abstractNumId w:val="28"/>
  </w:num>
  <w:num w:numId="24" w16cid:durableId="420683857">
    <w:abstractNumId w:val="18"/>
  </w:num>
  <w:num w:numId="25" w16cid:durableId="1453666689">
    <w:abstractNumId w:val="9"/>
  </w:num>
  <w:num w:numId="26" w16cid:durableId="1083914657">
    <w:abstractNumId w:val="27"/>
  </w:num>
  <w:num w:numId="27" w16cid:durableId="771243523">
    <w:abstractNumId w:val="10"/>
  </w:num>
  <w:num w:numId="28" w16cid:durableId="1555004082">
    <w:abstractNumId w:val="16"/>
  </w:num>
  <w:num w:numId="29" w16cid:durableId="1321230649">
    <w:abstractNumId w:val="0"/>
  </w:num>
  <w:num w:numId="30" w16cid:durableId="1026833430">
    <w:abstractNumId w:val="2"/>
  </w:num>
  <w:num w:numId="31" w16cid:durableId="12170093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96"/>
    <w:rsid w:val="0000035F"/>
    <w:rsid w:val="0000149C"/>
    <w:rsid w:val="000122E6"/>
    <w:rsid w:val="000136A7"/>
    <w:rsid w:val="00014F63"/>
    <w:rsid w:val="000208E2"/>
    <w:rsid w:val="00036A3E"/>
    <w:rsid w:val="00040AD3"/>
    <w:rsid w:val="00044DB9"/>
    <w:rsid w:val="0005496E"/>
    <w:rsid w:val="0005599F"/>
    <w:rsid w:val="0005663F"/>
    <w:rsid w:val="00057100"/>
    <w:rsid w:val="00057399"/>
    <w:rsid w:val="00057C7F"/>
    <w:rsid w:val="00070FE9"/>
    <w:rsid w:val="000721F8"/>
    <w:rsid w:val="000735D0"/>
    <w:rsid w:val="00077C66"/>
    <w:rsid w:val="000852DF"/>
    <w:rsid w:val="000855EE"/>
    <w:rsid w:val="000869D1"/>
    <w:rsid w:val="00096838"/>
    <w:rsid w:val="00097DB6"/>
    <w:rsid w:val="000A3C1C"/>
    <w:rsid w:val="000A5206"/>
    <w:rsid w:val="000A6AB4"/>
    <w:rsid w:val="000B42E0"/>
    <w:rsid w:val="000B553E"/>
    <w:rsid w:val="000B5C1F"/>
    <w:rsid w:val="000B5F15"/>
    <w:rsid w:val="000B688B"/>
    <w:rsid w:val="000C7C5F"/>
    <w:rsid w:val="000D7CA1"/>
    <w:rsid w:val="000E4312"/>
    <w:rsid w:val="000E4DD3"/>
    <w:rsid w:val="000E61EE"/>
    <w:rsid w:val="000F21FB"/>
    <w:rsid w:val="000F6876"/>
    <w:rsid w:val="00102CAB"/>
    <w:rsid w:val="0010305A"/>
    <w:rsid w:val="00103148"/>
    <w:rsid w:val="00106FBD"/>
    <w:rsid w:val="00122F9F"/>
    <w:rsid w:val="00132C42"/>
    <w:rsid w:val="001336C7"/>
    <w:rsid w:val="00134E34"/>
    <w:rsid w:val="00137E97"/>
    <w:rsid w:val="00141C5B"/>
    <w:rsid w:val="00141F3E"/>
    <w:rsid w:val="00143E11"/>
    <w:rsid w:val="00144357"/>
    <w:rsid w:val="0015594C"/>
    <w:rsid w:val="00155A3F"/>
    <w:rsid w:val="00166485"/>
    <w:rsid w:val="00171393"/>
    <w:rsid w:val="00171EED"/>
    <w:rsid w:val="00174CA1"/>
    <w:rsid w:val="00184027"/>
    <w:rsid w:val="00197707"/>
    <w:rsid w:val="001A1580"/>
    <w:rsid w:val="001B37E4"/>
    <w:rsid w:val="001B7408"/>
    <w:rsid w:val="001C266B"/>
    <w:rsid w:val="001C3E0E"/>
    <w:rsid w:val="001C7491"/>
    <w:rsid w:val="001C792D"/>
    <w:rsid w:val="001D102C"/>
    <w:rsid w:val="001D292A"/>
    <w:rsid w:val="001D2A83"/>
    <w:rsid w:val="001E18AA"/>
    <w:rsid w:val="001E4FFD"/>
    <w:rsid w:val="001F0322"/>
    <w:rsid w:val="001F2410"/>
    <w:rsid w:val="001F3266"/>
    <w:rsid w:val="001F43CB"/>
    <w:rsid w:val="001F6836"/>
    <w:rsid w:val="001F746C"/>
    <w:rsid w:val="002011C3"/>
    <w:rsid w:val="0020476A"/>
    <w:rsid w:val="00204D9A"/>
    <w:rsid w:val="0020609C"/>
    <w:rsid w:val="00207562"/>
    <w:rsid w:val="00213558"/>
    <w:rsid w:val="0021361E"/>
    <w:rsid w:val="0021750B"/>
    <w:rsid w:val="002207B9"/>
    <w:rsid w:val="00221CF2"/>
    <w:rsid w:val="002239E8"/>
    <w:rsid w:val="002265AB"/>
    <w:rsid w:val="00231A78"/>
    <w:rsid w:val="00231E54"/>
    <w:rsid w:val="00231F50"/>
    <w:rsid w:val="0023680F"/>
    <w:rsid w:val="002372F4"/>
    <w:rsid w:val="002412BC"/>
    <w:rsid w:val="00243A41"/>
    <w:rsid w:val="002442B8"/>
    <w:rsid w:val="00245A55"/>
    <w:rsid w:val="002552E9"/>
    <w:rsid w:val="00257542"/>
    <w:rsid w:val="00257788"/>
    <w:rsid w:val="00261941"/>
    <w:rsid w:val="0026250F"/>
    <w:rsid w:val="0026252B"/>
    <w:rsid w:val="00271344"/>
    <w:rsid w:val="002748BB"/>
    <w:rsid w:val="002821CC"/>
    <w:rsid w:val="002854DB"/>
    <w:rsid w:val="00286C01"/>
    <w:rsid w:val="00292BA0"/>
    <w:rsid w:val="002932D8"/>
    <w:rsid w:val="002A27C8"/>
    <w:rsid w:val="002A2FE7"/>
    <w:rsid w:val="002A55D3"/>
    <w:rsid w:val="002B368E"/>
    <w:rsid w:val="002B6556"/>
    <w:rsid w:val="002C177C"/>
    <w:rsid w:val="002C3BE2"/>
    <w:rsid w:val="002C572D"/>
    <w:rsid w:val="002C69A1"/>
    <w:rsid w:val="002C7481"/>
    <w:rsid w:val="002D6115"/>
    <w:rsid w:val="002E1CE1"/>
    <w:rsid w:val="00302C7F"/>
    <w:rsid w:val="003047B1"/>
    <w:rsid w:val="00305383"/>
    <w:rsid w:val="00316284"/>
    <w:rsid w:val="00320082"/>
    <w:rsid w:val="00321CFB"/>
    <w:rsid w:val="00323F9E"/>
    <w:rsid w:val="0032525C"/>
    <w:rsid w:val="003360D0"/>
    <w:rsid w:val="0033701E"/>
    <w:rsid w:val="0033728D"/>
    <w:rsid w:val="0034193D"/>
    <w:rsid w:val="003439AA"/>
    <w:rsid w:val="00345415"/>
    <w:rsid w:val="00352829"/>
    <w:rsid w:val="00353C85"/>
    <w:rsid w:val="0035528D"/>
    <w:rsid w:val="00355E41"/>
    <w:rsid w:val="00364C12"/>
    <w:rsid w:val="0036711D"/>
    <w:rsid w:val="003672B0"/>
    <w:rsid w:val="00367624"/>
    <w:rsid w:val="0037211E"/>
    <w:rsid w:val="003753BF"/>
    <w:rsid w:val="003766DC"/>
    <w:rsid w:val="00381FCD"/>
    <w:rsid w:val="00382634"/>
    <w:rsid w:val="00382EA0"/>
    <w:rsid w:val="003861CE"/>
    <w:rsid w:val="00392E44"/>
    <w:rsid w:val="003939B0"/>
    <w:rsid w:val="003A0533"/>
    <w:rsid w:val="003A1C64"/>
    <w:rsid w:val="003A442E"/>
    <w:rsid w:val="003A52C4"/>
    <w:rsid w:val="003B1000"/>
    <w:rsid w:val="003B60B6"/>
    <w:rsid w:val="003C67B4"/>
    <w:rsid w:val="003C6802"/>
    <w:rsid w:val="003C6B60"/>
    <w:rsid w:val="003D5845"/>
    <w:rsid w:val="003D5D97"/>
    <w:rsid w:val="003D6380"/>
    <w:rsid w:val="003F30FE"/>
    <w:rsid w:val="003F6935"/>
    <w:rsid w:val="00401D28"/>
    <w:rsid w:val="00403C27"/>
    <w:rsid w:val="00405EE4"/>
    <w:rsid w:val="0041598A"/>
    <w:rsid w:val="00415AEE"/>
    <w:rsid w:val="004343F1"/>
    <w:rsid w:val="004408B1"/>
    <w:rsid w:val="004668C2"/>
    <w:rsid w:val="0047023F"/>
    <w:rsid w:val="004730D4"/>
    <w:rsid w:val="004770A6"/>
    <w:rsid w:val="00481AF3"/>
    <w:rsid w:val="00482EA1"/>
    <w:rsid w:val="00483E97"/>
    <w:rsid w:val="004849AE"/>
    <w:rsid w:val="00487AE8"/>
    <w:rsid w:val="00491012"/>
    <w:rsid w:val="004A0215"/>
    <w:rsid w:val="004A0682"/>
    <w:rsid w:val="004A1305"/>
    <w:rsid w:val="004A1687"/>
    <w:rsid w:val="004A323F"/>
    <w:rsid w:val="004A4BD7"/>
    <w:rsid w:val="004A55CA"/>
    <w:rsid w:val="004B24BB"/>
    <w:rsid w:val="004B2990"/>
    <w:rsid w:val="004C14C5"/>
    <w:rsid w:val="004C1FEB"/>
    <w:rsid w:val="004C74D2"/>
    <w:rsid w:val="004D0AC6"/>
    <w:rsid w:val="004D5710"/>
    <w:rsid w:val="004D65FF"/>
    <w:rsid w:val="004E342F"/>
    <w:rsid w:val="004E6082"/>
    <w:rsid w:val="004F3D4D"/>
    <w:rsid w:val="0050490F"/>
    <w:rsid w:val="00505848"/>
    <w:rsid w:val="00520431"/>
    <w:rsid w:val="005211DB"/>
    <w:rsid w:val="00523E34"/>
    <w:rsid w:val="00524A63"/>
    <w:rsid w:val="00526EDC"/>
    <w:rsid w:val="0053396E"/>
    <w:rsid w:val="00546D5F"/>
    <w:rsid w:val="0055028E"/>
    <w:rsid w:val="0055065D"/>
    <w:rsid w:val="00557F92"/>
    <w:rsid w:val="0056072C"/>
    <w:rsid w:val="00570145"/>
    <w:rsid w:val="00570383"/>
    <w:rsid w:val="0057190E"/>
    <w:rsid w:val="00572BF4"/>
    <w:rsid w:val="00576EF1"/>
    <w:rsid w:val="00585341"/>
    <w:rsid w:val="0058681A"/>
    <w:rsid w:val="005923E7"/>
    <w:rsid w:val="0059589A"/>
    <w:rsid w:val="00596086"/>
    <w:rsid w:val="005A012C"/>
    <w:rsid w:val="005A160B"/>
    <w:rsid w:val="005B50EE"/>
    <w:rsid w:val="005B64B6"/>
    <w:rsid w:val="005B7EA5"/>
    <w:rsid w:val="005B7FFE"/>
    <w:rsid w:val="005C3EC4"/>
    <w:rsid w:val="005C55B9"/>
    <w:rsid w:val="005C62B7"/>
    <w:rsid w:val="005C79C0"/>
    <w:rsid w:val="005D79C8"/>
    <w:rsid w:val="005E4A47"/>
    <w:rsid w:val="005E4C33"/>
    <w:rsid w:val="005E5868"/>
    <w:rsid w:val="005E6D5B"/>
    <w:rsid w:val="005E7F63"/>
    <w:rsid w:val="005F01E8"/>
    <w:rsid w:val="005F02EF"/>
    <w:rsid w:val="005F0D26"/>
    <w:rsid w:val="005F7F9C"/>
    <w:rsid w:val="0060422B"/>
    <w:rsid w:val="00620E26"/>
    <w:rsid w:val="006221F8"/>
    <w:rsid w:val="00623785"/>
    <w:rsid w:val="00631864"/>
    <w:rsid w:val="00632B48"/>
    <w:rsid w:val="00634381"/>
    <w:rsid w:val="0063506C"/>
    <w:rsid w:val="00635FC7"/>
    <w:rsid w:val="00641887"/>
    <w:rsid w:val="00647234"/>
    <w:rsid w:val="00656F30"/>
    <w:rsid w:val="00657BFA"/>
    <w:rsid w:val="00661115"/>
    <w:rsid w:val="00667162"/>
    <w:rsid w:val="00676EF2"/>
    <w:rsid w:val="0067736D"/>
    <w:rsid w:val="006803CD"/>
    <w:rsid w:val="00682152"/>
    <w:rsid w:val="00691BCF"/>
    <w:rsid w:val="0069719B"/>
    <w:rsid w:val="006972F0"/>
    <w:rsid w:val="00697611"/>
    <w:rsid w:val="006A6DD1"/>
    <w:rsid w:val="006B08A0"/>
    <w:rsid w:val="006B3868"/>
    <w:rsid w:val="006B3982"/>
    <w:rsid w:val="006C22BD"/>
    <w:rsid w:val="006C5A66"/>
    <w:rsid w:val="006C7D86"/>
    <w:rsid w:val="006E21FD"/>
    <w:rsid w:val="006E2C7E"/>
    <w:rsid w:val="006E44D0"/>
    <w:rsid w:val="006E5C82"/>
    <w:rsid w:val="006E72F1"/>
    <w:rsid w:val="006F0FD9"/>
    <w:rsid w:val="006F3E67"/>
    <w:rsid w:val="006F7985"/>
    <w:rsid w:val="007043C9"/>
    <w:rsid w:val="007052CD"/>
    <w:rsid w:val="007117A4"/>
    <w:rsid w:val="00722201"/>
    <w:rsid w:val="00722EA1"/>
    <w:rsid w:val="00727BEA"/>
    <w:rsid w:val="00730A46"/>
    <w:rsid w:val="00751C73"/>
    <w:rsid w:val="00752664"/>
    <w:rsid w:val="00754349"/>
    <w:rsid w:val="0075715C"/>
    <w:rsid w:val="00757BD7"/>
    <w:rsid w:val="00760A13"/>
    <w:rsid w:val="00763129"/>
    <w:rsid w:val="0076431E"/>
    <w:rsid w:val="0076574B"/>
    <w:rsid w:val="00781B5C"/>
    <w:rsid w:val="00786C27"/>
    <w:rsid w:val="007973A8"/>
    <w:rsid w:val="007A65CB"/>
    <w:rsid w:val="007B5A1C"/>
    <w:rsid w:val="007C0922"/>
    <w:rsid w:val="007C0AB0"/>
    <w:rsid w:val="007C0F78"/>
    <w:rsid w:val="007C55C6"/>
    <w:rsid w:val="007D2576"/>
    <w:rsid w:val="007D4670"/>
    <w:rsid w:val="007D7779"/>
    <w:rsid w:val="007E53BF"/>
    <w:rsid w:val="007F57DD"/>
    <w:rsid w:val="007F76A5"/>
    <w:rsid w:val="007F7FEA"/>
    <w:rsid w:val="008005E0"/>
    <w:rsid w:val="008032AD"/>
    <w:rsid w:val="00804494"/>
    <w:rsid w:val="008107DB"/>
    <w:rsid w:val="00812766"/>
    <w:rsid w:val="00814A94"/>
    <w:rsid w:val="00817EFD"/>
    <w:rsid w:val="00824C5E"/>
    <w:rsid w:val="00825918"/>
    <w:rsid w:val="00830417"/>
    <w:rsid w:val="0083207B"/>
    <w:rsid w:val="00844F3C"/>
    <w:rsid w:val="008572CA"/>
    <w:rsid w:val="008716F6"/>
    <w:rsid w:val="008728F5"/>
    <w:rsid w:val="00874DB4"/>
    <w:rsid w:val="008812C3"/>
    <w:rsid w:val="00884241"/>
    <w:rsid w:val="0088426A"/>
    <w:rsid w:val="00885D11"/>
    <w:rsid w:val="00895CD7"/>
    <w:rsid w:val="008A3E67"/>
    <w:rsid w:val="008A5F96"/>
    <w:rsid w:val="008B7BB5"/>
    <w:rsid w:val="008B7DD4"/>
    <w:rsid w:val="008C5A6B"/>
    <w:rsid w:val="008C7A51"/>
    <w:rsid w:val="008D6E1E"/>
    <w:rsid w:val="008D771C"/>
    <w:rsid w:val="008E20CB"/>
    <w:rsid w:val="008E4C9B"/>
    <w:rsid w:val="008E58DA"/>
    <w:rsid w:val="008E6A6B"/>
    <w:rsid w:val="008F2089"/>
    <w:rsid w:val="008F6493"/>
    <w:rsid w:val="00900F86"/>
    <w:rsid w:val="009146C0"/>
    <w:rsid w:val="00920BF6"/>
    <w:rsid w:val="00921380"/>
    <w:rsid w:val="009263F8"/>
    <w:rsid w:val="00927DD6"/>
    <w:rsid w:val="00932304"/>
    <w:rsid w:val="00932786"/>
    <w:rsid w:val="00936696"/>
    <w:rsid w:val="00936E48"/>
    <w:rsid w:val="00941215"/>
    <w:rsid w:val="009447C2"/>
    <w:rsid w:val="009503F3"/>
    <w:rsid w:val="00954D68"/>
    <w:rsid w:val="009563DA"/>
    <w:rsid w:val="00961249"/>
    <w:rsid w:val="00961665"/>
    <w:rsid w:val="00962088"/>
    <w:rsid w:val="00964210"/>
    <w:rsid w:val="00964335"/>
    <w:rsid w:val="0096682A"/>
    <w:rsid w:val="009679E3"/>
    <w:rsid w:val="0097615F"/>
    <w:rsid w:val="0097661D"/>
    <w:rsid w:val="00977539"/>
    <w:rsid w:val="00977985"/>
    <w:rsid w:val="00977A5B"/>
    <w:rsid w:val="00991CCA"/>
    <w:rsid w:val="00994A83"/>
    <w:rsid w:val="009C273F"/>
    <w:rsid w:val="009C2DA4"/>
    <w:rsid w:val="009D2D37"/>
    <w:rsid w:val="009D501E"/>
    <w:rsid w:val="009D7224"/>
    <w:rsid w:val="009D72A8"/>
    <w:rsid w:val="009E4637"/>
    <w:rsid w:val="009E4F57"/>
    <w:rsid w:val="009F39E1"/>
    <w:rsid w:val="009F7CFA"/>
    <w:rsid w:val="00A01903"/>
    <w:rsid w:val="00A01B73"/>
    <w:rsid w:val="00A0236F"/>
    <w:rsid w:val="00A02E83"/>
    <w:rsid w:val="00A04ADF"/>
    <w:rsid w:val="00A05BA9"/>
    <w:rsid w:val="00A22033"/>
    <w:rsid w:val="00A24831"/>
    <w:rsid w:val="00A311A0"/>
    <w:rsid w:val="00A33F6A"/>
    <w:rsid w:val="00A439A8"/>
    <w:rsid w:val="00A60C48"/>
    <w:rsid w:val="00A67C37"/>
    <w:rsid w:val="00A87C7F"/>
    <w:rsid w:val="00A927A9"/>
    <w:rsid w:val="00A9543E"/>
    <w:rsid w:val="00AA05AA"/>
    <w:rsid w:val="00AA2BF1"/>
    <w:rsid w:val="00AA6E68"/>
    <w:rsid w:val="00AB279D"/>
    <w:rsid w:val="00AB577F"/>
    <w:rsid w:val="00AB5880"/>
    <w:rsid w:val="00AB66A6"/>
    <w:rsid w:val="00AC1A0F"/>
    <w:rsid w:val="00AC5834"/>
    <w:rsid w:val="00AD7427"/>
    <w:rsid w:val="00AE667E"/>
    <w:rsid w:val="00AF225B"/>
    <w:rsid w:val="00AF4367"/>
    <w:rsid w:val="00AF4FA5"/>
    <w:rsid w:val="00AF7CA2"/>
    <w:rsid w:val="00B0097D"/>
    <w:rsid w:val="00B0270E"/>
    <w:rsid w:val="00B06069"/>
    <w:rsid w:val="00B0722B"/>
    <w:rsid w:val="00B20E1B"/>
    <w:rsid w:val="00B30814"/>
    <w:rsid w:val="00B32019"/>
    <w:rsid w:val="00B32976"/>
    <w:rsid w:val="00B32AB8"/>
    <w:rsid w:val="00B35048"/>
    <w:rsid w:val="00B3528F"/>
    <w:rsid w:val="00B41D54"/>
    <w:rsid w:val="00B44B9E"/>
    <w:rsid w:val="00B45F31"/>
    <w:rsid w:val="00B53ED0"/>
    <w:rsid w:val="00B5542F"/>
    <w:rsid w:val="00B55EB2"/>
    <w:rsid w:val="00B5632A"/>
    <w:rsid w:val="00B56469"/>
    <w:rsid w:val="00B57CF2"/>
    <w:rsid w:val="00B61FB2"/>
    <w:rsid w:val="00B70E2A"/>
    <w:rsid w:val="00B7197B"/>
    <w:rsid w:val="00B82463"/>
    <w:rsid w:val="00B8276E"/>
    <w:rsid w:val="00B83E2D"/>
    <w:rsid w:val="00B8444F"/>
    <w:rsid w:val="00B87183"/>
    <w:rsid w:val="00B92155"/>
    <w:rsid w:val="00B9550D"/>
    <w:rsid w:val="00B95F61"/>
    <w:rsid w:val="00B97B84"/>
    <w:rsid w:val="00BA1F8E"/>
    <w:rsid w:val="00BA5398"/>
    <w:rsid w:val="00BA7A18"/>
    <w:rsid w:val="00BB1CFB"/>
    <w:rsid w:val="00BB3F6E"/>
    <w:rsid w:val="00BB4207"/>
    <w:rsid w:val="00BB4709"/>
    <w:rsid w:val="00BB769E"/>
    <w:rsid w:val="00BC558C"/>
    <w:rsid w:val="00BD56D4"/>
    <w:rsid w:val="00BE5263"/>
    <w:rsid w:val="00BE5725"/>
    <w:rsid w:val="00BF5D8A"/>
    <w:rsid w:val="00C044A5"/>
    <w:rsid w:val="00C053B0"/>
    <w:rsid w:val="00C0586B"/>
    <w:rsid w:val="00C23F14"/>
    <w:rsid w:val="00C24C75"/>
    <w:rsid w:val="00C346E3"/>
    <w:rsid w:val="00C355FD"/>
    <w:rsid w:val="00C35FF0"/>
    <w:rsid w:val="00C36870"/>
    <w:rsid w:val="00C47B5E"/>
    <w:rsid w:val="00C52975"/>
    <w:rsid w:val="00C533FF"/>
    <w:rsid w:val="00C54A22"/>
    <w:rsid w:val="00C55C4B"/>
    <w:rsid w:val="00C61088"/>
    <w:rsid w:val="00C61809"/>
    <w:rsid w:val="00C6668B"/>
    <w:rsid w:val="00C72B91"/>
    <w:rsid w:val="00C75F21"/>
    <w:rsid w:val="00C765F7"/>
    <w:rsid w:val="00C80D82"/>
    <w:rsid w:val="00C84940"/>
    <w:rsid w:val="00C85696"/>
    <w:rsid w:val="00C86710"/>
    <w:rsid w:val="00C91AAD"/>
    <w:rsid w:val="00C952E4"/>
    <w:rsid w:val="00C973F7"/>
    <w:rsid w:val="00CA01F8"/>
    <w:rsid w:val="00CA18AE"/>
    <w:rsid w:val="00CB017A"/>
    <w:rsid w:val="00CB0F80"/>
    <w:rsid w:val="00CC0179"/>
    <w:rsid w:val="00CC21DF"/>
    <w:rsid w:val="00CC2C6C"/>
    <w:rsid w:val="00CC3749"/>
    <w:rsid w:val="00CC4A29"/>
    <w:rsid w:val="00CD25E8"/>
    <w:rsid w:val="00CD75DE"/>
    <w:rsid w:val="00CE1528"/>
    <w:rsid w:val="00CE44F4"/>
    <w:rsid w:val="00CE5EF4"/>
    <w:rsid w:val="00CF4451"/>
    <w:rsid w:val="00CF47C5"/>
    <w:rsid w:val="00CF5985"/>
    <w:rsid w:val="00D03C00"/>
    <w:rsid w:val="00D059A8"/>
    <w:rsid w:val="00D12720"/>
    <w:rsid w:val="00D131A7"/>
    <w:rsid w:val="00D15B16"/>
    <w:rsid w:val="00D33570"/>
    <w:rsid w:val="00D41130"/>
    <w:rsid w:val="00D50E66"/>
    <w:rsid w:val="00D5314B"/>
    <w:rsid w:val="00D55693"/>
    <w:rsid w:val="00D56052"/>
    <w:rsid w:val="00D575E0"/>
    <w:rsid w:val="00D62C05"/>
    <w:rsid w:val="00D645F8"/>
    <w:rsid w:val="00D72354"/>
    <w:rsid w:val="00D72631"/>
    <w:rsid w:val="00D74DEE"/>
    <w:rsid w:val="00D75796"/>
    <w:rsid w:val="00D77D25"/>
    <w:rsid w:val="00D77E91"/>
    <w:rsid w:val="00D80838"/>
    <w:rsid w:val="00D8746C"/>
    <w:rsid w:val="00D8785D"/>
    <w:rsid w:val="00D87C4A"/>
    <w:rsid w:val="00D90457"/>
    <w:rsid w:val="00D926B8"/>
    <w:rsid w:val="00D96651"/>
    <w:rsid w:val="00D97BA9"/>
    <w:rsid w:val="00DA0A6C"/>
    <w:rsid w:val="00DA4909"/>
    <w:rsid w:val="00DA4C8A"/>
    <w:rsid w:val="00DA5275"/>
    <w:rsid w:val="00DA67EE"/>
    <w:rsid w:val="00DA722D"/>
    <w:rsid w:val="00DA7F0E"/>
    <w:rsid w:val="00DB1536"/>
    <w:rsid w:val="00DB407F"/>
    <w:rsid w:val="00DB7E8C"/>
    <w:rsid w:val="00DC1023"/>
    <w:rsid w:val="00DD4346"/>
    <w:rsid w:val="00DD75FD"/>
    <w:rsid w:val="00DE55D2"/>
    <w:rsid w:val="00DE7BF1"/>
    <w:rsid w:val="00DF0030"/>
    <w:rsid w:val="00DF4EFB"/>
    <w:rsid w:val="00DF55A9"/>
    <w:rsid w:val="00DF770E"/>
    <w:rsid w:val="00E05DAB"/>
    <w:rsid w:val="00E0673C"/>
    <w:rsid w:val="00E11701"/>
    <w:rsid w:val="00E11B90"/>
    <w:rsid w:val="00E17D5E"/>
    <w:rsid w:val="00E20FDB"/>
    <w:rsid w:val="00E225BC"/>
    <w:rsid w:val="00E22F5E"/>
    <w:rsid w:val="00E23283"/>
    <w:rsid w:val="00E2345E"/>
    <w:rsid w:val="00E26E8B"/>
    <w:rsid w:val="00E2710A"/>
    <w:rsid w:val="00E3114C"/>
    <w:rsid w:val="00E4715D"/>
    <w:rsid w:val="00E4772B"/>
    <w:rsid w:val="00E51D48"/>
    <w:rsid w:val="00E54796"/>
    <w:rsid w:val="00E61590"/>
    <w:rsid w:val="00E62A53"/>
    <w:rsid w:val="00E75295"/>
    <w:rsid w:val="00E825C1"/>
    <w:rsid w:val="00E83DAE"/>
    <w:rsid w:val="00E86085"/>
    <w:rsid w:val="00E8731D"/>
    <w:rsid w:val="00E91466"/>
    <w:rsid w:val="00EA58BE"/>
    <w:rsid w:val="00EA5E94"/>
    <w:rsid w:val="00EA754E"/>
    <w:rsid w:val="00EB0EA0"/>
    <w:rsid w:val="00EB382C"/>
    <w:rsid w:val="00EB4303"/>
    <w:rsid w:val="00EB6B75"/>
    <w:rsid w:val="00EC0554"/>
    <w:rsid w:val="00EC190D"/>
    <w:rsid w:val="00EC2559"/>
    <w:rsid w:val="00EE0881"/>
    <w:rsid w:val="00EE2480"/>
    <w:rsid w:val="00EE2A53"/>
    <w:rsid w:val="00EE4D22"/>
    <w:rsid w:val="00EF1237"/>
    <w:rsid w:val="00F02008"/>
    <w:rsid w:val="00F0474F"/>
    <w:rsid w:val="00F11638"/>
    <w:rsid w:val="00F13735"/>
    <w:rsid w:val="00F205DF"/>
    <w:rsid w:val="00F256CC"/>
    <w:rsid w:val="00F27637"/>
    <w:rsid w:val="00F31455"/>
    <w:rsid w:val="00F33CAB"/>
    <w:rsid w:val="00F37560"/>
    <w:rsid w:val="00F40258"/>
    <w:rsid w:val="00F41C53"/>
    <w:rsid w:val="00F43FBC"/>
    <w:rsid w:val="00F463D9"/>
    <w:rsid w:val="00F50204"/>
    <w:rsid w:val="00F51B97"/>
    <w:rsid w:val="00F525CF"/>
    <w:rsid w:val="00F66545"/>
    <w:rsid w:val="00F67021"/>
    <w:rsid w:val="00F70BB4"/>
    <w:rsid w:val="00F8259C"/>
    <w:rsid w:val="00F82C82"/>
    <w:rsid w:val="00F85562"/>
    <w:rsid w:val="00F87EAE"/>
    <w:rsid w:val="00F913D2"/>
    <w:rsid w:val="00F97F76"/>
    <w:rsid w:val="00FA0C07"/>
    <w:rsid w:val="00FA1424"/>
    <w:rsid w:val="00FA3F7A"/>
    <w:rsid w:val="00FA4A0D"/>
    <w:rsid w:val="00FB3370"/>
    <w:rsid w:val="00FB3763"/>
    <w:rsid w:val="00FB613E"/>
    <w:rsid w:val="00FC0AB3"/>
    <w:rsid w:val="00FC0F24"/>
    <w:rsid w:val="00FC2854"/>
    <w:rsid w:val="00FC37B1"/>
    <w:rsid w:val="00FD216A"/>
    <w:rsid w:val="00FE18F8"/>
    <w:rsid w:val="00FF0E8C"/>
    <w:rsid w:val="00FF2468"/>
    <w:rsid w:val="00FF3BEC"/>
    <w:rsid w:val="00FF75E8"/>
    <w:rsid w:val="0C35532B"/>
    <w:rsid w:val="126C1DFF"/>
    <w:rsid w:val="128B6C52"/>
    <w:rsid w:val="29EB6C36"/>
    <w:rsid w:val="2EBEDD59"/>
    <w:rsid w:val="3356F203"/>
    <w:rsid w:val="389CE752"/>
    <w:rsid w:val="3F52D1C1"/>
    <w:rsid w:val="41649477"/>
    <w:rsid w:val="46E8008E"/>
    <w:rsid w:val="4F7374C9"/>
    <w:rsid w:val="537FF910"/>
    <w:rsid w:val="5B105FB0"/>
    <w:rsid w:val="60FF877A"/>
    <w:rsid w:val="6CF59C0F"/>
    <w:rsid w:val="6F25FE29"/>
    <w:rsid w:val="7F3ED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F7CAC61"/>
  <w15:docId w15:val="{5ADFE940-939E-44C3-B51E-FDEA4145D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869D1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13"/>
      </w:numPr>
      <w:spacing w:before="200" w:after="0" w:line="240" w:lineRule="auto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A2FE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Odstavec cíl se seznamem,Odstavec se seznamem5,Odstavec_muj,Odrážky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869D1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5E4C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97798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E51D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"/>
    <w:basedOn w:val="Standardnpsmoodstavce"/>
    <w:link w:val="Odstavecseseznamem"/>
    <w:uiPriority w:val="34"/>
    <w:locked/>
    <w:rsid w:val="00781B5C"/>
  </w:style>
  <w:style w:type="paragraph" w:styleId="Nadpisobsahu">
    <w:name w:val="TOC Heading"/>
    <w:basedOn w:val="Nadpis1"/>
    <w:next w:val="Normln"/>
    <w:uiPriority w:val="39"/>
    <w:unhideWhenUsed/>
    <w:qFormat/>
    <w:rsid w:val="005F01E8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F0FD9"/>
    <w:pPr>
      <w:tabs>
        <w:tab w:val="left" w:pos="709"/>
        <w:tab w:val="right" w:leader="dot" w:pos="9062"/>
      </w:tabs>
      <w:spacing w:after="100"/>
    </w:pPr>
  </w:style>
  <w:style w:type="paragraph" w:styleId="Bezmezer">
    <w:name w:val="No Spacing"/>
    <w:link w:val="BezmezerChar"/>
    <w:uiPriority w:val="1"/>
    <w:qFormat/>
    <w:rsid w:val="00302C7F"/>
    <w:pPr>
      <w:spacing w:before="40" w:after="40" w:line="240" w:lineRule="auto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"/>
    <w:rsid w:val="00302C7F"/>
    <w:rPr>
      <w:rFonts w:ascii="Arial" w:hAnsi="Arial"/>
      <w:sz w:val="20"/>
    </w:rPr>
  </w:style>
  <w:style w:type="paragraph" w:styleId="Revize">
    <w:name w:val="Revision"/>
    <w:hidden/>
    <w:uiPriority w:val="99"/>
    <w:semiHidden/>
    <w:rsid w:val="00481AF3"/>
    <w:pPr>
      <w:spacing w:after="0" w:line="240" w:lineRule="auto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2A2FE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241">
          <w:marLeft w:val="547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7750d2-41eb-48ec-80e7-ec7951f9ba3d">
      <Terms xmlns="http://schemas.microsoft.com/office/infopath/2007/PartnerControls"/>
    </lcf76f155ced4ddcb4097134ff3c332f>
    <TaxCatchAll xmlns="19ef65a2-88e9-475f-bf96-61b671500c4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B0A73B60EF084C90DDF82839CC678B" ma:contentTypeVersion="13" ma:contentTypeDescription="Vytvoří nový dokument" ma:contentTypeScope="" ma:versionID="995cba69954c42ad658a4047dfdb9288">
  <xsd:schema xmlns:xsd="http://www.w3.org/2001/XMLSchema" xmlns:xs="http://www.w3.org/2001/XMLSchema" xmlns:p="http://schemas.microsoft.com/office/2006/metadata/properties" xmlns:ns2="467750d2-41eb-48ec-80e7-ec7951f9ba3d" xmlns:ns3="19ef65a2-88e9-475f-bf96-61b671500c43" targetNamespace="http://schemas.microsoft.com/office/2006/metadata/properties" ma:root="true" ma:fieldsID="5d8f636f38b760d529049dc60fe0d6e4" ns2:_="" ns3:_="">
    <xsd:import namespace="467750d2-41eb-48ec-80e7-ec7951f9ba3d"/>
    <xsd:import namespace="19ef65a2-88e9-475f-bf96-61b671500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50d2-41eb-48ec-80e7-ec7951f9b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65a2-88e9-475f-bf96-61b671500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56348e-16a1-431b-a6ba-1d6ea51ae43f}" ma:internalName="TaxCatchAll" ma:showField="CatchAllData" ma:web="19ef65a2-88e9-475f-bf96-61b671500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A3FD9F-2180-4B6F-9637-D459097A8A2F}">
  <ds:schemaRefs>
    <ds:schemaRef ds:uri="http://schemas.microsoft.com/office/2006/metadata/properties"/>
    <ds:schemaRef ds:uri="http://schemas.microsoft.com/office/infopath/2007/PartnerControls"/>
    <ds:schemaRef ds:uri="467750d2-41eb-48ec-80e7-ec7951f9ba3d"/>
    <ds:schemaRef ds:uri="19ef65a2-88e9-475f-bf96-61b671500c43"/>
  </ds:schemaRefs>
</ds:datastoreItem>
</file>

<file path=customXml/itemProps2.xml><?xml version="1.0" encoding="utf-8"?>
<ds:datastoreItem xmlns:ds="http://schemas.openxmlformats.org/officeDocument/2006/customXml" ds:itemID="{E82D9E28-2077-4F00-8D44-ECEDABC32E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6C55DB-2FB3-483F-8CBE-75E9E3C47A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750d2-41eb-48ec-80e7-ec7951f9ba3d"/>
    <ds:schemaRef ds:uri="19ef65a2-88e9-475f-bf96-61b671500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71AB48-0E33-491C-8BBF-B467C6EBA0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426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Tomášek</dc:creator>
  <cp:keywords/>
  <cp:lastModifiedBy>Janská Kvetoslava</cp:lastModifiedBy>
  <cp:revision>8</cp:revision>
  <cp:lastPrinted>2016-04-29T19:17:00Z</cp:lastPrinted>
  <dcterms:created xsi:type="dcterms:W3CDTF">2023-10-23T12:41:00Z</dcterms:created>
  <dcterms:modified xsi:type="dcterms:W3CDTF">2023-11-01T09:22:00Z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0x010100DFB0A73B60EF084C90DDF82839CC678B</vt:lpwstr>
  </property>
  <property fmtid="{D5CDD505-2E9C-101B-9397-08002B2CF9AE}" pid="3" name="MediaServiceImageTags">
    <vt:lpwstr/>
  </property>
</Properties>
</file>