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013F" w14:textId="77777777"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279FEF" w14:textId="77777777" w:rsidR="0028265F" w:rsidRPr="006450A3" w:rsidRDefault="0028265F" w:rsidP="00E6264A">
      <w:pPr>
        <w:jc w:val="center"/>
        <w:rPr>
          <w:rFonts w:ascii="Arial" w:eastAsia="Calibri" w:hAnsi="Arial" w:cs="Arial"/>
        </w:rPr>
      </w:pPr>
      <w:r w:rsidRPr="006450A3">
        <w:rPr>
          <w:rFonts w:ascii="Arial" w:eastAsia="Calibri" w:hAnsi="Arial" w:cs="Arial"/>
        </w:rPr>
        <w:t>MINISTERSTVO PRO MÍSTNÍ ROZVOJ</w:t>
      </w:r>
    </w:p>
    <w:p w14:paraId="102F69B2" w14:textId="3AA10DB9" w:rsidR="008972D6" w:rsidRPr="006450A3" w:rsidRDefault="008972D6" w:rsidP="00E6264A">
      <w:pPr>
        <w:jc w:val="center"/>
        <w:rPr>
          <w:rFonts w:ascii="Arial" w:eastAsia="Calibri" w:hAnsi="Arial" w:cs="Arial"/>
        </w:rPr>
      </w:pPr>
      <w:r w:rsidRPr="006450A3">
        <w:rPr>
          <w:rFonts w:ascii="Arial" w:eastAsia="Calibri" w:hAnsi="Arial" w:cs="Arial"/>
        </w:rPr>
        <w:t>č</w:t>
      </w:r>
      <w:r w:rsidRPr="006450A3">
        <w:rPr>
          <w:rFonts w:ascii="Arial" w:hAnsi="Arial" w:cs="Arial"/>
        </w:rPr>
        <w:t xml:space="preserve">.j. </w:t>
      </w:r>
      <w:bookmarkStart w:id="0" w:name="_Hlk149636963"/>
      <w:r w:rsidR="006450A3" w:rsidRPr="006450A3">
        <w:rPr>
          <w:rFonts w:ascii="Arial" w:hAnsi="Arial" w:cs="Arial"/>
        </w:rPr>
        <w:t>65810</w:t>
      </w:r>
      <w:r w:rsidR="001E1AD0" w:rsidRPr="006450A3">
        <w:rPr>
          <w:rFonts w:ascii="Arial" w:hAnsi="Arial" w:cs="Arial"/>
        </w:rPr>
        <w:t>/202</w:t>
      </w:r>
      <w:r w:rsidR="00BC7D3D" w:rsidRPr="006450A3">
        <w:rPr>
          <w:rFonts w:ascii="Arial" w:hAnsi="Arial" w:cs="Arial"/>
        </w:rPr>
        <w:t>3</w:t>
      </w:r>
      <w:r w:rsidR="001E1AD0" w:rsidRPr="006450A3">
        <w:rPr>
          <w:rFonts w:ascii="Arial" w:hAnsi="Arial" w:cs="Arial"/>
        </w:rPr>
        <w:t>-94</w:t>
      </w:r>
      <w:bookmarkEnd w:id="0"/>
    </w:p>
    <w:p w14:paraId="05F68B4A" w14:textId="4313A08A" w:rsidR="006C6B41" w:rsidRPr="006450A3" w:rsidRDefault="00F96BCF" w:rsidP="00E6264A">
      <w:pPr>
        <w:jc w:val="center"/>
        <w:rPr>
          <w:rFonts w:ascii="Arial" w:eastAsia="Calibri" w:hAnsi="Arial" w:cs="Arial"/>
        </w:rPr>
      </w:pPr>
      <w:r w:rsidRPr="006450A3">
        <w:rPr>
          <w:rFonts w:ascii="Arial" w:eastAsia="Calibri" w:hAnsi="Arial" w:cs="Arial"/>
          <w:b/>
        </w:rPr>
        <w:t>SLUŽEBNÍ PŘEDPIS</w:t>
      </w:r>
      <w:r w:rsidR="008972D6" w:rsidRPr="006450A3">
        <w:rPr>
          <w:rFonts w:ascii="Arial" w:eastAsia="Calibri" w:hAnsi="Arial" w:cs="Arial"/>
          <w:b/>
        </w:rPr>
        <w:t xml:space="preserve"> </w:t>
      </w:r>
      <w:r w:rsidR="00D80E3E" w:rsidRPr="006450A3">
        <w:rPr>
          <w:rFonts w:ascii="Arial" w:eastAsia="Calibri" w:hAnsi="Arial" w:cs="Arial"/>
          <w:b/>
        </w:rPr>
        <w:t xml:space="preserve">č. </w:t>
      </w:r>
      <w:r w:rsidR="006450A3" w:rsidRPr="006450A3">
        <w:rPr>
          <w:rFonts w:ascii="Arial" w:eastAsia="Calibri" w:hAnsi="Arial" w:cs="Arial"/>
          <w:b/>
        </w:rPr>
        <w:t>13</w:t>
      </w:r>
      <w:r w:rsidR="002C0E4D" w:rsidRPr="006450A3">
        <w:rPr>
          <w:rFonts w:ascii="Arial" w:eastAsia="Calibri" w:hAnsi="Arial" w:cs="Arial"/>
          <w:b/>
        </w:rPr>
        <w:t>/20</w:t>
      </w:r>
      <w:r w:rsidR="001A2212" w:rsidRPr="006450A3">
        <w:rPr>
          <w:rFonts w:ascii="Arial" w:eastAsia="Calibri" w:hAnsi="Arial" w:cs="Arial"/>
          <w:b/>
        </w:rPr>
        <w:t>2</w:t>
      </w:r>
      <w:r w:rsidR="00BC7D3D" w:rsidRPr="006450A3">
        <w:rPr>
          <w:rFonts w:ascii="Arial" w:eastAsia="Calibri" w:hAnsi="Arial" w:cs="Arial"/>
          <w:b/>
        </w:rPr>
        <w:t>3</w:t>
      </w:r>
    </w:p>
    <w:p w14:paraId="5E4A3D25" w14:textId="77777777" w:rsidR="008972D6" w:rsidRPr="006450A3" w:rsidRDefault="003F0C57" w:rsidP="00E6264A">
      <w:pPr>
        <w:jc w:val="center"/>
        <w:rPr>
          <w:rFonts w:ascii="Arial" w:eastAsia="Calibri" w:hAnsi="Arial" w:cs="Arial"/>
          <w:b/>
        </w:rPr>
      </w:pPr>
      <w:r w:rsidRPr="006450A3">
        <w:rPr>
          <w:rFonts w:ascii="Arial" w:eastAsia="Calibri" w:hAnsi="Arial" w:cs="Arial"/>
          <w:b/>
        </w:rPr>
        <w:t>státní tajemnice</w:t>
      </w:r>
    </w:p>
    <w:p w14:paraId="6118952C" w14:textId="0E4809C5" w:rsidR="008972D6" w:rsidRPr="00943188" w:rsidRDefault="008972D6" w:rsidP="00E6264A">
      <w:pPr>
        <w:jc w:val="center"/>
        <w:rPr>
          <w:rFonts w:ascii="Arial" w:eastAsia="Calibri" w:hAnsi="Arial" w:cs="Arial"/>
        </w:rPr>
      </w:pPr>
      <w:r w:rsidRPr="006450A3">
        <w:rPr>
          <w:rFonts w:ascii="Arial" w:eastAsia="Calibri" w:hAnsi="Arial" w:cs="Arial"/>
        </w:rPr>
        <w:t xml:space="preserve">ze dne </w:t>
      </w:r>
      <w:r w:rsidR="008F4C8F">
        <w:rPr>
          <w:rFonts w:ascii="Arial" w:eastAsia="Calibri" w:hAnsi="Arial" w:cs="Arial"/>
        </w:rPr>
        <w:t>30</w:t>
      </w:r>
      <w:r w:rsidR="00BC7D3D" w:rsidRPr="006450A3">
        <w:rPr>
          <w:rFonts w:ascii="Arial" w:eastAsia="Calibri" w:hAnsi="Arial" w:cs="Arial"/>
        </w:rPr>
        <w:t xml:space="preserve">. </w:t>
      </w:r>
      <w:r w:rsidR="008F4C8F">
        <w:rPr>
          <w:rFonts w:ascii="Arial" w:eastAsia="Calibri" w:hAnsi="Arial" w:cs="Arial"/>
        </w:rPr>
        <w:t>10</w:t>
      </w:r>
      <w:r w:rsidR="00A96C5D" w:rsidRPr="006450A3">
        <w:rPr>
          <w:rFonts w:ascii="Arial" w:eastAsia="Calibri" w:hAnsi="Arial" w:cs="Arial"/>
        </w:rPr>
        <w:t>. 202</w:t>
      </w:r>
      <w:r w:rsidR="00BC7D3D" w:rsidRPr="006450A3">
        <w:rPr>
          <w:rFonts w:ascii="Arial" w:eastAsia="Calibri" w:hAnsi="Arial" w:cs="Arial"/>
        </w:rPr>
        <w:t>3</w:t>
      </w:r>
      <w:r w:rsidR="006450A3">
        <w:rPr>
          <w:rFonts w:ascii="Arial" w:eastAsia="Calibri" w:hAnsi="Arial" w:cs="Arial"/>
        </w:rPr>
        <w:t>,</w:t>
      </w:r>
    </w:p>
    <w:p w14:paraId="071FA5EF" w14:textId="2655BB21" w:rsidR="008972D6" w:rsidRPr="00943188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943188">
        <w:rPr>
          <w:rFonts w:ascii="Arial" w:eastAsia="Calibri" w:hAnsi="Arial" w:cs="Arial"/>
          <w:b/>
        </w:rPr>
        <w:t xml:space="preserve">kterým se stanoví </w:t>
      </w:r>
      <w:r w:rsidR="00940F89" w:rsidRPr="00940F89">
        <w:rPr>
          <w:rFonts w:ascii="Arial" w:eastAsia="Calibri" w:hAnsi="Arial" w:cs="Arial"/>
          <w:b/>
        </w:rPr>
        <w:t xml:space="preserve">klíčová služební místa </w:t>
      </w:r>
      <w:r w:rsidR="00EE49D2" w:rsidRPr="00943188">
        <w:rPr>
          <w:rFonts w:ascii="Arial" w:eastAsia="Calibri" w:hAnsi="Arial" w:cs="Arial"/>
          <w:b/>
        </w:rPr>
        <w:t>ve služebním úřadu</w:t>
      </w:r>
    </w:p>
    <w:p w14:paraId="0F2D44C1" w14:textId="58FB4A15" w:rsidR="00BF6D7B" w:rsidRPr="00943188" w:rsidRDefault="008972D6" w:rsidP="008329C5">
      <w:pPr>
        <w:jc w:val="both"/>
        <w:rPr>
          <w:rFonts w:ascii="Arial" w:eastAsia="Calibri" w:hAnsi="Arial" w:cs="Arial"/>
          <w:b/>
        </w:rPr>
      </w:pPr>
      <w:r w:rsidRPr="00943188">
        <w:rPr>
          <w:rFonts w:ascii="Arial" w:eastAsia="Calibri" w:hAnsi="Arial" w:cs="Arial"/>
          <w:b/>
        </w:rPr>
        <w:t xml:space="preserve">S účinností od </w:t>
      </w:r>
      <w:r w:rsidR="004161EA">
        <w:rPr>
          <w:rFonts w:ascii="Arial" w:eastAsia="Calibri" w:hAnsi="Arial" w:cs="Arial"/>
          <w:b/>
        </w:rPr>
        <w:t>1</w:t>
      </w:r>
      <w:r w:rsidR="001E1AD0" w:rsidRPr="00943188">
        <w:rPr>
          <w:rFonts w:ascii="Arial" w:eastAsia="Calibri" w:hAnsi="Arial" w:cs="Arial"/>
          <w:b/>
        </w:rPr>
        <w:t xml:space="preserve">. </w:t>
      </w:r>
      <w:r w:rsidR="00801307">
        <w:rPr>
          <w:rFonts w:ascii="Arial" w:eastAsia="Calibri" w:hAnsi="Arial" w:cs="Arial"/>
          <w:b/>
        </w:rPr>
        <w:t>1</w:t>
      </w:r>
      <w:r w:rsidR="008F4C8F">
        <w:rPr>
          <w:rFonts w:ascii="Arial" w:eastAsia="Calibri" w:hAnsi="Arial" w:cs="Arial"/>
          <w:b/>
        </w:rPr>
        <w:t>1</w:t>
      </w:r>
      <w:r w:rsidR="00A96C5D" w:rsidRPr="00943188">
        <w:rPr>
          <w:rFonts w:ascii="Arial" w:eastAsia="Calibri" w:hAnsi="Arial" w:cs="Arial"/>
          <w:b/>
        </w:rPr>
        <w:t>. 202</w:t>
      </w:r>
      <w:r w:rsidR="00801307">
        <w:rPr>
          <w:rFonts w:ascii="Arial" w:eastAsia="Calibri" w:hAnsi="Arial" w:cs="Arial"/>
          <w:b/>
        </w:rPr>
        <w:t>3</w:t>
      </w:r>
    </w:p>
    <w:p w14:paraId="3876CFB7" w14:textId="0AC3B1F1" w:rsidR="001E1AD0" w:rsidRPr="006450A3" w:rsidRDefault="007D1497" w:rsidP="006450A3">
      <w:pPr>
        <w:tabs>
          <w:tab w:val="left" w:pos="0"/>
        </w:tabs>
        <w:spacing w:after="0" w:line="240" w:lineRule="auto"/>
        <w:ind w:left="720"/>
        <w:jc w:val="both"/>
        <w:rPr>
          <w:rFonts w:ascii="Arial" w:eastAsia="Times New Roman" w:hAnsi="Arial" w:cs="Arial"/>
          <w:b/>
          <w:spacing w:val="40"/>
        </w:rPr>
      </w:pPr>
      <w:r w:rsidRPr="006450A3">
        <w:rPr>
          <w:rFonts w:ascii="Arial" w:eastAsia="Calibri" w:hAnsi="Arial" w:cs="Arial"/>
          <w:b/>
        </w:rPr>
        <w:t>V</w:t>
      </w:r>
      <w:r w:rsidR="001E1AD0" w:rsidRPr="006450A3">
        <w:rPr>
          <w:rFonts w:ascii="Arial" w:eastAsia="Times New Roman" w:hAnsi="Arial" w:cs="Arial"/>
          <w:b/>
          <w:spacing w:val="40"/>
        </w:rPr>
        <w:t>ydávám</w:t>
      </w:r>
    </w:p>
    <w:p w14:paraId="0F3E0DD5" w14:textId="21924343" w:rsidR="00D2457A" w:rsidRPr="00D365E8" w:rsidRDefault="00D2457A" w:rsidP="00D2457A">
      <w:pPr>
        <w:spacing w:after="0" w:line="240" w:lineRule="auto"/>
        <w:ind w:left="851"/>
        <w:jc w:val="both"/>
        <w:rPr>
          <w:rFonts w:ascii="Arial" w:hAnsi="Arial" w:cs="Arial"/>
        </w:rPr>
      </w:pPr>
      <w:bookmarkStart w:id="1" w:name="_Hlk146615940"/>
      <w:r w:rsidRPr="00D365E8">
        <w:rPr>
          <w:rFonts w:ascii="Arial" w:hAnsi="Arial" w:cs="Arial"/>
        </w:rPr>
        <w:t>n</w:t>
      </w:r>
      <w:r w:rsidR="007D1497" w:rsidRPr="00D365E8">
        <w:rPr>
          <w:rFonts w:ascii="Arial" w:hAnsi="Arial" w:cs="Arial"/>
        </w:rPr>
        <w:t>a základě systemizace služebních a pracovních míst v souladu s nařízením vlády č.</w:t>
      </w:r>
      <w:r w:rsidRPr="00D365E8">
        <w:rPr>
          <w:rFonts w:ascii="Arial" w:hAnsi="Arial" w:cs="Arial"/>
        </w:rPr>
        <w:t> </w:t>
      </w:r>
      <w:r w:rsidR="007D1497" w:rsidRPr="00D365E8">
        <w:rPr>
          <w:rFonts w:ascii="Arial" w:hAnsi="Arial" w:cs="Arial"/>
        </w:rPr>
        <w:t>304/2014 Sb., o platových poměrech státních zaměstnanců, ve znění pozdějších předpisů</w:t>
      </w:r>
      <w:bookmarkEnd w:id="1"/>
      <w:r w:rsidR="007D1497" w:rsidRPr="00D365E8">
        <w:rPr>
          <w:rFonts w:ascii="Arial" w:hAnsi="Arial" w:cs="Arial"/>
        </w:rPr>
        <w:t xml:space="preserve">, </w:t>
      </w:r>
      <w:r w:rsidR="006450A3">
        <w:rPr>
          <w:rFonts w:ascii="Arial" w:hAnsi="Arial" w:cs="Arial"/>
        </w:rPr>
        <w:t xml:space="preserve">služební předpis č. 13/2023, kterým </w:t>
      </w:r>
      <w:r w:rsidR="007D1497" w:rsidRPr="00D365E8">
        <w:rPr>
          <w:rFonts w:ascii="Arial" w:hAnsi="Arial" w:cs="Arial"/>
        </w:rPr>
        <w:t>stanov</w:t>
      </w:r>
      <w:r w:rsidRPr="00D365E8">
        <w:rPr>
          <w:rFonts w:ascii="Arial" w:hAnsi="Arial" w:cs="Arial"/>
        </w:rPr>
        <w:t xml:space="preserve">uji tzv. </w:t>
      </w:r>
      <w:r w:rsidR="007D1497" w:rsidRPr="00D365E8">
        <w:rPr>
          <w:rFonts w:ascii="Arial" w:hAnsi="Arial" w:cs="Arial"/>
        </w:rPr>
        <w:t>klíčová služební místa</w:t>
      </w:r>
      <w:r w:rsidR="00D365E8" w:rsidRPr="00D365E8">
        <w:rPr>
          <w:rFonts w:ascii="Arial" w:hAnsi="Arial" w:cs="Arial"/>
        </w:rPr>
        <w:t>.</w:t>
      </w:r>
      <w:r w:rsidRPr="00D365E8">
        <w:rPr>
          <w:rFonts w:ascii="Arial" w:hAnsi="Arial" w:cs="Arial"/>
        </w:rPr>
        <w:t xml:space="preserve"> </w:t>
      </w:r>
    </w:p>
    <w:p w14:paraId="6EFA200A" w14:textId="6F241E61" w:rsidR="00D2457A" w:rsidRDefault="00D2457A" w:rsidP="00D2457A">
      <w:pPr>
        <w:spacing w:after="0" w:line="240" w:lineRule="auto"/>
        <w:ind w:left="851"/>
        <w:jc w:val="both"/>
        <w:rPr>
          <w:rFonts w:ascii="Arial" w:hAnsi="Arial" w:cs="Arial"/>
          <w:color w:val="FF0000"/>
        </w:rPr>
      </w:pPr>
    </w:p>
    <w:p w14:paraId="57AE725D" w14:textId="5D72920A" w:rsidR="00D365E8" w:rsidRDefault="00D365E8" w:rsidP="00D365E8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D365E8">
        <w:rPr>
          <w:rFonts w:ascii="Arial" w:hAnsi="Arial" w:cs="Arial"/>
        </w:rPr>
        <w:t>Čl. 1</w:t>
      </w:r>
    </w:p>
    <w:p w14:paraId="0F597EC0" w14:textId="77777777" w:rsidR="00D45193" w:rsidRPr="00D365E8" w:rsidRDefault="00D45193" w:rsidP="00D365E8">
      <w:pPr>
        <w:spacing w:after="0" w:line="240" w:lineRule="auto"/>
        <w:ind w:left="851"/>
        <w:jc w:val="center"/>
        <w:rPr>
          <w:rFonts w:ascii="Arial" w:hAnsi="Arial" w:cs="Arial"/>
        </w:rPr>
      </w:pPr>
    </w:p>
    <w:p w14:paraId="2348240F" w14:textId="229907F0" w:rsidR="00D365E8" w:rsidRPr="00D365E8" w:rsidRDefault="00D365E8" w:rsidP="00D365E8">
      <w:pPr>
        <w:spacing w:after="0" w:line="240" w:lineRule="auto"/>
        <w:ind w:left="851"/>
        <w:jc w:val="both"/>
        <w:rPr>
          <w:rFonts w:ascii="Arial" w:hAnsi="Arial" w:cs="Arial"/>
        </w:rPr>
      </w:pPr>
      <w:bookmarkStart w:id="2" w:name="_Hlk146616078"/>
      <w:r w:rsidRPr="00D365E8">
        <w:rPr>
          <w:rFonts w:ascii="Arial" w:hAnsi="Arial" w:cs="Arial"/>
        </w:rPr>
        <w:t xml:space="preserve">Klíčovým služebním místem je takové služební místo, </w:t>
      </w:r>
      <w:bookmarkStart w:id="3" w:name="_Hlk146605561"/>
      <w:r w:rsidRPr="00D365E8">
        <w:rPr>
          <w:rFonts w:ascii="Arial" w:hAnsi="Arial" w:cs="Arial"/>
        </w:rPr>
        <w:t xml:space="preserve">pro které je stanovena alespoň 12. platová třída </w:t>
      </w:r>
      <w:proofErr w:type="gramStart"/>
      <w:r w:rsidRPr="00D365E8">
        <w:rPr>
          <w:rFonts w:ascii="Arial" w:hAnsi="Arial" w:cs="Arial"/>
        </w:rPr>
        <w:t>a</w:t>
      </w:r>
      <w:proofErr w:type="gramEnd"/>
      <w:r w:rsidRPr="00D365E8">
        <w:rPr>
          <w:rFonts w:ascii="Arial" w:hAnsi="Arial" w:cs="Arial"/>
        </w:rPr>
        <w:t xml:space="preserve"> pro které je stanoven obor služby </w:t>
      </w:r>
      <w:bookmarkEnd w:id="3"/>
    </w:p>
    <w:p w14:paraId="099A743A" w14:textId="771DD8BF" w:rsidR="00D365E8" w:rsidRPr="00D365E8" w:rsidRDefault="00D365E8" w:rsidP="00D365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D365E8">
        <w:rPr>
          <w:rFonts w:ascii="Arial" w:hAnsi="Arial" w:cs="Arial"/>
        </w:rPr>
        <w:t>Legislativa a právní činnost</w:t>
      </w:r>
      <w:r w:rsidR="00732642">
        <w:rPr>
          <w:rFonts w:ascii="Arial" w:hAnsi="Arial" w:cs="Arial"/>
        </w:rPr>
        <w:t>,</w:t>
      </w:r>
    </w:p>
    <w:p w14:paraId="3E296334" w14:textId="4CFD8B7E" w:rsidR="00D365E8" w:rsidRPr="00D365E8" w:rsidRDefault="00D365E8" w:rsidP="00D365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D365E8">
        <w:rPr>
          <w:rFonts w:ascii="Arial" w:hAnsi="Arial" w:cs="Arial"/>
        </w:rPr>
        <w:t>Informační a komunikační technologie</w:t>
      </w:r>
      <w:r w:rsidR="00732642">
        <w:rPr>
          <w:rFonts w:ascii="Arial" w:hAnsi="Arial" w:cs="Arial"/>
        </w:rPr>
        <w:t>,</w:t>
      </w:r>
    </w:p>
    <w:p w14:paraId="39404182" w14:textId="1E700BFF" w:rsidR="00D365E8" w:rsidRPr="00D365E8" w:rsidRDefault="00D365E8" w:rsidP="00D365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D365E8">
        <w:rPr>
          <w:rFonts w:ascii="Arial" w:hAnsi="Arial" w:cs="Arial"/>
        </w:rPr>
        <w:t>Finance</w:t>
      </w:r>
      <w:r w:rsidR="00732642">
        <w:rPr>
          <w:rFonts w:ascii="Arial" w:hAnsi="Arial" w:cs="Arial"/>
        </w:rPr>
        <w:t>,</w:t>
      </w:r>
    </w:p>
    <w:p w14:paraId="21053414" w14:textId="2972765F" w:rsidR="00D365E8" w:rsidRPr="00D365E8" w:rsidRDefault="00D365E8" w:rsidP="00D365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D365E8">
        <w:rPr>
          <w:rFonts w:ascii="Arial" w:hAnsi="Arial" w:cs="Arial"/>
        </w:rPr>
        <w:t>Audit</w:t>
      </w:r>
      <w:r w:rsidR="00732642">
        <w:rPr>
          <w:rFonts w:ascii="Arial" w:hAnsi="Arial" w:cs="Arial"/>
        </w:rPr>
        <w:t>,</w:t>
      </w:r>
    </w:p>
    <w:p w14:paraId="58F01896" w14:textId="6A2B6499" w:rsidR="00D365E8" w:rsidRPr="00D365E8" w:rsidRDefault="00D365E8" w:rsidP="00D365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D365E8">
        <w:rPr>
          <w:rFonts w:ascii="Arial" w:hAnsi="Arial" w:cs="Arial"/>
        </w:rPr>
        <w:t>Veřejné investování a zadávání veřejných zakázek</w:t>
      </w:r>
      <w:r w:rsidR="00732642">
        <w:rPr>
          <w:rFonts w:ascii="Arial" w:hAnsi="Arial" w:cs="Arial"/>
        </w:rPr>
        <w:t>,</w:t>
      </w:r>
    </w:p>
    <w:p w14:paraId="33CA28BE" w14:textId="5B4A0124" w:rsidR="00D365E8" w:rsidRPr="00D365E8" w:rsidRDefault="00D365E8" w:rsidP="00D365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D365E8">
        <w:rPr>
          <w:rFonts w:ascii="Arial" w:hAnsi="Arial" w:cs="Arial"/>
        </w:rPr>
        <w:t xml:space="preserve">Organizační věci státní služby a správa služebních vztahů státních zaměstnanců, </w:t>
      </w:r>
    </w:p>
    <w:p w14:paraId="7AC817FF" w14:textId="6A1172D6" w:rsidR="00D365E8" w:rsidRPr="00D365E8" w:rsidRDefault="00D365E8" w:rsidP="00D365E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D365E8">
        <w:rPr>
          <w:rFonts w:ascii="Arial" w:hAnsi="Arial" w:cs="Arial"/>
        </w:rPr>
        <w:t>Zdravotnictví a ochrana zdraví.</w:t>
      </w:r>
    </w:p>
    <w:bookmarkEnd w:id="2"/>
    <w:p w14:paraId="172A53C0" w14:textId="7A558E73" w:rsidR="00D365E8" w:rsidRDefault="00D365E8" w:rsidP="00D365E8">
      <w:pPr>
        <w:spacing w:after="0" w:line="240" w:lineRule="auto"/>
        <w:ind w:left="851"/>
        <w:jc w:val="both"/>
        <w:rPr>
          <w:rFonts w:ascii="Arial" w:hAnsi="Arial" w:cs="Arial"/>
          <w:color w:val="FF0000"/>
        </w:rPr>
      </w:pPr>
    </w:p>
    <w:p w14:paraId="19996B74" w14:textId="77603B8D" w:rsidR="00D365E8" w:rsidRDefault="00D365E8" w:rsidP="00D365E8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D365E8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1D98C14" w14:textId="77777777" w:rsidR="00D45193" w:rsidRPr="00D365E8" w:rsidRDefault="00D45193" w:rsidP="00D365E8">
      <w:pPr>
        <w:spacing w:after="0" w:line="240" w:lineRule="auto"/>
        <w:ind w:left="851"/>
        <w:jc w:val="center"/>
        <w:rPr>
          <w:rFonts w:ascii="Arial" w:hAnsi="Arial" w:cs="Arial"/>
        </w:rPr>
      </w:pPr>
    </w:p>
    <w:p w14:paraId="2FBBC439" w14:textId="4202FF05" w:rsidR="00D365E8" w:rsidRPr="00D45193" w:rsidRDefault="00D365E8" w:rsidP="00D365E8">
      <w:pPr>
        <w:spacing w:after="0" w:line="240" w:lineRule="auto"/>
        <w:ind w:left="851"/>
        <w:jc w:val="both"/>
        <w:rPr>
          <w:rFonts w:ascii="Arial" w:hAnsi="Arial" w:cs="Arial"/>
        </w:rPr>
      </w:pPr>
      <w:r w:rsidRPr="00D45193">
        <w:rPr>
          <w:rFonts w:ascii="Arial" w:hAnsi="Arial" w:cs="Arial"/>
        </w:rPr>
        <w:t>Služební orgán může určit u klíčových služebních míst platový tarif až ve výši dvojnásobku platového tarifu nejvyššího platového stupně v platové třídě stanovené pro služební místo, na kterém je státní zaměstnanec zařazen nebo jmenován. Platový tarif podle věty první lze státnímu zaměstnanci určit nejdéle na dobu jednoho roku, a</w:t>
      </w:r>
      <w:r w:rsidR="003E076F">
        <w:rPr>
          <w:rFonts w:ascii="Arial" w:hAnsi="Arial" w:cs="Arial"/>
        </w:rPr>
        <w:t> </w:t>
      </w:r>
      <w:r w:rsidRPr="00D45193">
        <w:rPr>
          <w:rFonts w:ascii="Arial" w:hAnsi="Arial" w:cs="Arial"/>
        </w:rPr>
        <w:t>to opakovaně.</w:t>
      </w:r>
    </w:p>
    <w:p w14:paraId="25BC3FCF" w14:textId="249ADFDD" w:rsidR="00D45193" w:rsidRPr="00D45193" w:rsidRDefault="00D45193" w:rsidP="00D365E8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41AE795C" w14:textId="7EEF4843" w:rsidR="00D45193" w:rsidRDefault="00D45193" w:rsidP="00D45193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D45193">
        <w:rPr>
          <w:rFonts w:ascii="Arial" w:hAnsi="Arial" w:cs="Arial"/>
        </w:rPr>
        <w:t>Čl. 3</w:t>
      </w:r>
    </w:p>
    <w:p w14:paraId="3CB42B0D" w14:textId="77777777" w:rsidR="00ED324D" w:rsidRPr="00D45193" w:rsidRDefault="00ED324D" w:rsidP="00D45193">
      <w:pPr>
        <w:spacing w:after="0" w:line="240" w:lineRule="auto"/>
        <w:ind w:left="851"/>
        <w:jc w:val="center"/>
        <w:rPr>
          <w:rFonts w:ascii="Arial" w:hAnsi="Arial" w:cs="Arial"/>
        </w:rPr>
      </w:pPr>
    </w:p>
    <w:p w14:paraId="51638211" w14:textId="470F6EF9" w:rsidR="00D365E8" w:rsidRPr="00D45193" w:rsidRDefault="00D365E8" w:rsidP="00D365E8">
      <w:pPr>
        <w:spacing w:after="0" w:line="240" w:lineRule="auto"/>
        <w:ind w:left="851"/>
        <w:jc w:val="both"/>
        <w:rPr>
          <w:rFonts w:ascii="Arial" w:hAnsi="Arial" w:cs="Arial"/>
        </w:rPr>
      </w:pPr>
      <w:r w:rsidRPr="00D45193">
        <w:rPr>
          <w:rFonts w:ascii="Arial" w:hAnsi="Arial" w:cs="Arial"/>
        </w:rPr>
        <w:t xml:space="preserve">Předpokladem pro postup podle </w:t>
      </w:r>
      <w:r w:rsidR="00D45193" w:rsidRPr="00D45193">
        <w:rPr>
          <w:rFonts w:ascii="Arial" w:hAnsi="Arial" w:cs="Arial"/>
        </w:rPr>
        <w:t xml:space="preserve">čl. 2 </w:t>
      </w:r>
      <w:r w:rsidRPr="00D45193">
        <w:rPr>
          <w:rFonts w:ascii="Arial" w:hAnsi="Arial" w:cs="Arial"/>
        </w:rPr>
        <w:t>je, že státní zaměstnanec plní na služebním místě nejsložitější, nejodpovědnější a nejnamáhavější služební úkoly, jejichž plnění je pro služební úřad k řádnému zajištění výkonu jeho působnosti nepostradatelné, a</w:t>
      </w:r>
      <w:r w:rsidR="003E076F">
        <w:rPr>
          <w:rFonts w:ascii="Arial" w:hAnsi="Arial" w:cs="Arial"/>
        </w:rPr>
        <w:t> </w:t>
      </w:r>
      <w:r w:rsidRPr="00D45193">
        <w:rPr>
          <w:rFonts w:ascii="Arial" w:hAnsi="Arial" w:cs="Arial"/>
        </w:rPr>
        <w:t>tyto služební úkoly vyžadují nejvyšší míru znalostí, dovedností a zkušeností v</w:t>
      </w:r>
      <w:r w:rsidR="003E076F">
        <w:rPr>
          <w:rFonts w:ascii="Arial" w:hAnsi="Arial" w:cs="Arial"/>
        </w:rPr>
        <w:t> </w:t>
      </w:r>
      <w:r w:rsidRPr="00D45193">
        <w:rPr>
          <w:rFonts w:ascii="Arial" w:hAnsi="Arial" w:cs="Arial"/>
        </w:rPr>
        <w:t>příslušném oboru služby.</w:t>
      </w:r>
    </w:p>
    <w:p w14:paraId="640C495A" w14:textId="19FE3513" w:rsidR="00D45193" w:rsidRDefault="00D45193" w:rsidP="00D365E8">
      <w:pPr>
        <w:spacing w:after="0" w:line="240" w:lineRule="auto"/>
        <w:ind w:left="851"/>
        <w:jc w:val="both"/>
        <w:rPr>
          <w:rFonts w:ascii="Arial" w:hAnsi="Arial" w:cs="Arial"/>
          <w:color w:val="FF0000"/>
        </w:rPr>
      </w:pPr>
    </w:p>
    <w:p w14:paraId="4846DED6" w14:textId="63BC3901" w:rsidR="00B422A0" w:rsidRPr="00B422A0" w:rsidRDefault="00B422A0" w:rsidP="00B422A0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B422A0">
        <w:rPr>
          <w:rFonts w:ascii="Arial" w:hAnsi="Arial" w:cs="Arial"/>
        </w:rPr>
        <w:t>Čl. 4</w:t>
      </w:r>
    </w:p>
    <w:p w14:paraId="7181AB54" w14:textId="458E8215" w:rsidR="00D365E8" w:rsidRPr="00B422A0" w:rsidRDefault="00D365E8" w:rsidP="00D365E8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422A0">
        <w:rPr>
          <w:rFonts w:ascii="Arial" w:hAnsi="Arial" w:cs="Arial"/>
        </w:rPr>
        <w:t>Služební orgán může ve služebním úřadu označit nejvýše 5 % služebních míst za klíčová.</w:t>
      </w:r>
    </w:p>
    <w:p w14:paraId="072136D9" w14:textId="2041E6CB" w:rsidR="00B422A0" w:rsidRPr="00B422A0" w:rsidRDefault="00B422A0" w:rsidP="00D365E8">
      <w:pPr>
        <w:spacing w:after="0" w:line="240" w:lineRule="auto"/>
        <w:ind w:left="851"/>
        <w:jc w:val="both"/>
        <w:rPr>
          <w:rFonts w:ascii="Arial" w:hAnsi="Arial" w:cs="Arial"/>
        </w:rPr>
      </w:pPr>
    </w:p>
    <w:p w14:paraId="1B3FC9EC" w14:textId="006E9AF8" w:rsidR="00B422A0" w:rsidRDefault="00B422A0" w:rsidP="00B422A0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B422A0">
        <w:rPr>
          <w:rFonts w:ascii="Arial" w:hAnsi="Arial" w:cs="Arial"/>
        </w:rPr>
        <w:t>Čl. 5</w:t>
      </w:r>
    </w:p>
    <w:p w14:paraId="2E3BC36F" w14:textId="77777777" w:rsidR="00425F46" w:rsidRPr="00B422A0" w:rsidRDefault="00425F46" w:rsidP="00B422A0">
      <w:pPr>
        <w:spacing w:after="0" w:line="240" w:lineRule="auto"/>
        <w:ind w:left="851"/>
        <w:jc w:val="center"/>
        <w:rPr>
          <w:rFonts w:ascii="Arial" w:hAnsi="Arial" w:cs="Arial"/>
        </w:rPr>
      </w:pPr>
    </w:p>
    <w:p w14:paraId="2A429995" w14:textId="7442465D" w:rsidR="00D365E8" w:rsidRPr="00053601" w:rsidRDefault="00D365E8" w:rsidP="00D365E8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275DD">
        <w:rPr>
          <w:rFonts w:ascii="Arial" w:hAnsi="Arial" w:cs="Arial"/>
        </w:rPr>
        <w:t xml:space="preserve">V souladu s platnou systemizací </w:t>
      </w:r>
      <w:r w:rsidR="00425F46" w:rsidRPr="00F275DD">
        <w:rPr>
          <w:rFonts w:ascii="Arial" w:hAnsi="Arial" w:cs="Arial"/>
        </w:rPr>
        <w:t xml:space="preserve">služebních a pracovních míst </w:t>
      </w:r>
      <w:r w:rsidRPr="00F275DD">
        <w:rPr>
          <w:rFonts w:ascii="Arial" w:hAnsi="Arial" w:cs="Arial"/>
        </w:rPr>
        <w:t xml:space="preserve">vymezuje </w:t>
      </w:r>
      <w:r w:rsidR="00F275DD" w:rsidRPr="00F275DD">
        <w:rPr>
          <w:rFonts w:ascii="Arial" w:hAnsi="Arial" w:cs="Arial"/>
        </w:rPr>
        <w:t xml:space="preserve">služební orgán </w:t>
      </w:r>
      <w:r w:rsidRPr="00F275DD">
        <w:rPr>
          <w:rFonts w:ascii="Arial" w:hAnsi="Arial" w:cs="Arial"/>
        </w:rPr>
        <w:t>následující klíčov</w:t>
      </w:r>
      <w:r w:rsidR="00F275DD" w:rsidRPr="00F275DD">
        <w:rPr>
          <w:rFonts w:ascii="Arial" w:hAnsi="Arial" w:cs="Arial"/>
        </w:rPr>
        <w:t>á</w:t>
      </w:r>
      <w:r w:rsidRPr="00F275DD">
        <w:rPr>
          <w:rFonts w:ascii="Arial" w:hAnsi="Arial" w:cs="Arial"/>
        </w:rPr>
        <w:t xml:space="preserve"> </w:t>
      </w:r>
      <w:r w:rsidRPr="00053601">
        <w:rPr>
          <w:rFonts w:ascii="Arial" w:hAnsi="Arial" w:cs="Arial"/>
        </w:rPr>
        <w:t>míst</w:t>
      </w:r>
      <w:r w:rsidR="00F275DD" w:rsidRPr="00053601">
        <w:rPr>
          <w:rFonts w:ascii="Arial" w:hAnsi="Arial" w:cs="Arial"/>
        </w:rPr>
        <w:t>a</w:t>
      </w:r>
      <w:r w:rsidRPr="00053601">
        <w:rPr>
          <w:rFonts w:ascii="Arial" w:hAnsi="Arial" w:cs="Arial"/>
        </w:rPr>
        <w:t>:</w:t>
      </w:r>
    </w:p>
    <w:p w14:paraId="127C5705" w14:textId="47231EB4" w:rsidR="00A64750" w:rsidRPr="00053601" w:rsidRDefault="00A64750" w:rsidP="00A64750">
      <w:pPr>
        <w:pStyle w:val="Odstavecseseznamem"/>
        <w:ind w:left="1211"/>
        <w:rPr>
          <w:rFonts w:ascii="Arial" w:hAnsi="Arial" w:cs="Arial"/>
        </w:rPr>
      </w:pPr>
    </w:p>
    <w:p w14:paraId="73A12E91" w14:textId="1119C61D" w:rsidR="00053601" w:rsidRPr="006450A3" w:rsidRDefault="00053601" w:rsidP="0005360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053601">
        <w:rPr>
          <w:rFonts w:ascii="Arial" w:hAnsi="Arial" w:cs="Arial"/>
        </w:rPr>
        <w:t xml:space="preserve">Služební místo č. MMR_1224, vrchní ministerský rada, v oddělení koncepce </w:t>
      </w:r>
      <w:r w:rsidRPr="006450A3">
        <w:rPr>
          <w:rFonts w:ascii="Arial" w:hAnsi="Arial" w:cs="Arial"/>
        </w:rPr>
        <w:t>dostupného bydlení</w:t>
      </w:r>
      <w:r w:rsidR="00732642" w:rsidRPr="006450A3">
        <w:rPr>
          <w:rFonts w:ascii="Arial" w:hAnsi="Arial" w:cs="Arial"/>
        </w:rPr>
        <w:t>,</w:t>
      </w:r>
      <w:r w:rsidRPr="006450A3">
        <w:rPr>
          <w:rFonts w:ascii="Arial" w:hAnsi="Arial" w:cs="Arial"/>
        </w:rPr>
        <w:t xml:space="preserve"> v odboru strategií a analýz regionální politiky a politiky bydlení, obory služby: 1. Finance a 41. Bydlení, územní plánování a stavební řád; </w:t>
      </w:r>
    </w:p>
    <w:p w14:paraId="09845C5A" w14:textId="77777777" w:rsidR="00053601" w:rsidRPr="006450A3" w:rsidRDefault="00053601" w:rsidP="00053601">
      <w:pPr>
        <w:pStyle w:val="Odstavecseseznamem"/>
        <w:ind w:left="1211"/>
        <w:rPr>
          <w:rFonts w:ascii="Arial" w:hAnsi="Arial" w:cs="Arial"/>
        </w:rPr>
      </w:pPr>
    </w:p>
    <w:p w14:paraId="35D79CEC" w14:textId="24D1F79D" w:rsidR="00053601" w:rsidRPr="006450A3" w:rsidRDefault="00053601" w:rsidP="0005360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6450A3">
        <w:rPr>
          <w:rFonts w:ascii="Arial" w:hAnsi="Arial" w:cs="Arial"/>
        </w:rPr>
        <w:t xml:space="preserve">Služební místo č. MMR_1341, ředitel odboru digitalizace a informačních systémů, obory služby: 28. Informační a komunikační technologie a 41. Bydlení, územní plánování a stavební řád; </w:t>
      </w:r>
    </w:p>
    <w:p w14:paraId="2BABD45D" w14:textId="77777777" w:rsidR="00053601" w:rsidRPr="006450A3" w:rsidRDefault="00053601" w:rsidP="00053601">
      <w:pPr>
        <w:pStyle w:val="Odstavecseseznamem"/>
        <w:ind w:left="1211"/>
        <w:rPr>
          <w:rFonts w:ascii="Arial" w:hAnsi="Arial" w:cs="Arial"/>
        </w:rPr>
      </w:pPr>
    </w:p>
    <w:p w14:paraId="79FECA53" w14:textId="5DA5FB60" w:rsidR="00053601" w:rsidRPr="006450A3" w:rsidRDefault="00053601" w:rsidP="0005360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6450A3">
        <w:rPr>
          <w:rFonts w:ascii="Arial" w:hAnsi="Arial" w:cs="Arial"/>
        </w:rPr>
        <w:t xml:space="preserve">Služební místo č. MMR_612, ředitel odboru informatiky, obor služby: 28. Informační a komunikační technologie; </w:t>
      </w:r>
    </w:p>
    <w:p w14:paraId="3EA4CA7D" w14:textId="77777777" w:rsidR="00053601" w:rsidRPr="006450A3" w:rsidRDefault="00053601" w:rsidP="00053601">
      <w:pPr>
        <w:pStyle w:val="Odstavecseseznamem"/>
        <w:ind w:left="1211"/>
        <w:rPr>
          <w:rFonts w:ascii="Arial" w:hAnsi="Arial" w:cs="Arial"/>
        </w:rPr>
      </w:pPr>
    </w:p>
    <w:p w14:paraId="52F8EC75" w14:textId="26151AE7" w:rsidR="00053601" w:rsidRPr="006450A3" w:rsidRDefault="00053601" w:rsidP="0005360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6450A3">
        <w:rPr>
          <w:rFonts w:ascii="Arial" w:hAnsi="Arial" w:cs="Arial"/>
        </w:rPr>
        <w:t>Služební místo č. MMR_661, vrchní ministerský rada, v oddělení právním</w:t>
      </w:r>
      <w:r w:rsidR="00732642" w:rsidRPr="006450A3">
        <w:rPr>
          <w:rFonts w:ascii="Arial" w:hAnsi="Arial" w:cs="Arial"/>
        </w:rPr>
        <w:t>,</w:t>
      </w:r>
      <w:r w:rsidRPr="006450A3">
        <w:rPr>
          <w:rFonts w:ascii="Arial" w:hAnsi="Arial" w:cs="Arial"/>
        </w:rPr>
        <w:t xml:space="preserve"> v odboru legislativně právním, obor služby: 22. Legislativa a právní činnost; </w:t>
      </w:r>
    </w:p>
    <w:p w14:paraId="3294368C" w14:textId="77777777" w:rsidR="00053601" w:rsidRPr="006450A3" w:rsidRDefault="00053601" w:rsidP="00053601">
      <w:pPr>
        <w:pStyle w:val="Odstavecseseznamem"/>
        <w:ind w:left="1211"/>
        <w:jc w:val="both"/>
        <w:rPr>
          <w:rFonts w:ascii="Arial" w:hAnsi="Arial" w:cs="Arial"/>
        </w:rPr>
      </w:pPr>
    </w:p>
    <w:p w14:paraId="7AFD5DDD" w14:textId="12B5D3BB" w:rsidR="00053601" w:rsidRPr="006450A3" w:rsidRDefault="00053601" w:rsidP="0005360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6450A3">
        <w:rPr>
          <w:rFonts w:ascii="Arial" w:hAnsi="Arial" w:cs="Arial"/>
        </w:rPr>
        <w:t xml:space="preserve">Služební místo č. MMR_746, vrchní ministerský </w:t>
      </w:r>
      <w:proofErr w:type="gramStart"/>
      <w:r w:rsidRPr="006450A3">
        <w:rPr>
          <w:rFonts w:ascii="Arial" w:hAnsi="Arial" w:cs="Arial"/>
        </w:rPr>
        <w:t>rada - manažer</w:t>
      </w:r>
      <w:proofErr w:type="gramEnd"/>
      <w:r w:rsidRPr="006450A3">
        <w:rPr>
          <w:rFonts w:ascii="Arial" w:hAnsi="Arial" w:cs="Arial"/>
        </w:rPr>
        <w:t xml:space="preserve"> kybernetické bezpečnosti, přímá podřízenost ministrovi, obory služby: 28. Informační </w:t>
      </w:r>
      <w:r w:rsidRPr="006450A3">
        <w:rPr>
          <w:rFonts w:ascii="Arial" w:hAnsi="Arial" w:cs="Arial"/>
        </w:rPr>
        <w:br/>
        <w:t>a komunikační technologie, 60. Ochrana osobních údajů;</w:t>
      </w:r>
    </w:p>
    <w:p w14:paraId="6506F2A6" w14:textId="77777777" w:rsidR="00053601" w:rsidRPr="006450A3" w:rsidRDefault="00053601" w:rsidP="00053601">
      <w:pPr>
        <w:pStyle w:val="Odstavecseseznamem"/>
        <w:ind w:left="1211"/>
        <w:jc w:val="both"/>
        <w:rPr>
          <w:rFonts w:ascii="Arial" w:hAnsi="Arial" w:cs="Arial"/>
        </w:rPr>
      </w:pPr>
      <w:r w:rsidRPr="006450A3">
        <w:rPr>
          <w:rFonts w:ascii="Arial" w:hAnsi="Arial" w:cs="Arial"/>
        </w:rPr>
        <w:t xml:space="preserve">            </w:t>
      </w:r>
    </w:p>
    <w:p w14:paraId="5697C4D0" w14:textId="64886F2B" w:rsidR="00053601" w:rsidRPr="006450A3" w:rsidRDefault="00053601" w:rsidP="0005360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6450A3">
        <w:rPr>
          <w:rFonts w:ascii="Arial" w:hAnsi="Arial" w:cs="Arial"/>
        </w:rPr>
        <w:t>Služební místo č. MMR_524, vrchní ministerský rada, v oddělení rozpočtové kapitoly</w:t>
      </w:r>
      <w:r w:rsidR="00732642" w:rsidRPr="006450A3">
        <w:rPr>
          <w:rFonts w:ascii="Arial" w:hAnsi="Arial" w:cs="Arial"/>
        </w:rPr>
        <w:t>,</w:t>
      </w:r>
      <w:r w:rsidRPr="006450A3">
        <w:rPr>
          <w:rFonts w:ascii="Arial" w:hAnsi="Arial" w:cs="Arial"/>
        </w:rPr>
        <w:t xml:space="preserve"> v odboru rozpočtu, obor služby: 1. Finance; </w:t>
      </w:r>
    </w:p>
    <w:p w14:paraId="176638BB" w14:textId="77777777" w:rsidR="00053601" w:rsidRPr="006450A3" w:rsidRDefault="00053601" w:rsidP="00053601">
      <w:pPr>
        <w:pStyle w:val="Odstavecseseznamem"/>
        <w:ind w:left="1211"/>
        <w:jc w:val="both"/>
        <w:rPr>
          <w:rFonts w:ascii="Arial" w:hAnsi="Arial" w:cs="Arial"/>
        </w:rPr>
      </w:pPr>
    </w:p>
    <w:p w14:paraId="479B1741" w14:textId="611DB456" w:rsidR="00053601" w:rsidRPr="006450A3" w:rsidRDefault="00053601" w:rsidP="00053601">
      <w:pPr>
        <w:pStyle w:val="Odstavecseseznamem"/>
        <w:numPr>
          <w:ilvl w:val="0"/>
          <w:numId w:val="30"/>
        </w:numPr>
        <w:jc w:val="both"/>
        <w:rPr>
          <w:rFonts w:ascii="Arial" w:hAnsi="Arial" w:cs="Arial"/>
        </w:rPr>
      </w:pPr>
      <w:r w:rsidRPr="006450A3">
        <w:rPr>
          <w:rFonts w:ascii="Arial" w:hAnsi="Arial" w:cs="Arial"/>
        </w:rPr>
        <w:t xml:space="preserve">Služební místo č. MMR_527, vedoucí oddělení podpory a financování programů v odboru rozpočtu, obor služby: 1. Finance. </w:t>
      </w:r>
    </w:p>
    <w:p w14:paraId="01316F91" w14:textId="77777777" w:rsidR="00ED324D" w:rsidRDefault="00ED324D" w:rsidP="00A64750">
      <w:pPr>
        <w:pStyle w:val="Odstavecseseznamem"/>
        <w:spacing w:after="0" w:line="240" w:lineRule="auto"/>
        <w:ind w:left="1211"/>
        <w:jc w:val="both"/>
        <w:rPr>
          <w:rFonts w:ascii="Arial" w:hAnsi="Arial" w:cs="Arial"/>
          <w:color w:val="FF0000"/>
        </w:rPr>
      </w:pPr>
    </w:p>
    <w:p w14:paraId="36C6D231" w14:textId="20EBACAE" w:rsidR="00826646" w:rsidRDefault="00826646" w:rsidP="00826646">
      <w:pPr>
        <w:spacing w:after="0" w:line="240" w:lineRule="auto"/>
        <w:ind w:left="851"/>
        <w:jc w:val="center"/>
        <w:rPr>
          <w:rFonts w:ascii="Arial" w:hAnsi="Arial" w:cs="Arial"/>
        </w:rPr>
      </w:pPr>
      <w:r w:rsidRPr="00B422A0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47A7846" w14:textId="77777777" w:rsidR="00826646" w:rsidRPr="00B422A0" w:rsidRDefault="00826646" w:rsidP="00826646">
      <w:pPr>
        <w:spacing w:after="0" w:line="240" w:lineRule="auto"/>
        <w:ind w:left="851"/>
        <w:jc w:val="center"/>
        <w:rPr>
          <w:rFonts w:ascii="Arial" w:hAnsi="Arial" w:cs="Arial"/>
        </w:rPr>
      </w:pPr>
    </w:p>
    <w:p w14:paraId="6964BA11" w14:textId="61B2E2FF" w:rsidR="00826646" w:rsidRPr="00F275DD" w:rsidRDefault="00826646" w:rsidP="00826646">
      <w:pPr>
        <w:spacing w:after="0" w:line="240" w:lineRule="auto"/>
        <w:ind w:left="851"/>
        <w:jc w:val="both"/>
        <w:rPr>
          <w:rFonts w:ascii="Arial" w:hAnsi="Arial" w:cs="Arial"/>
        </w:rPr>
      </w:pPr>
      <w:bookmarkStart w:id="4" w:name="_Hlk146616281"/>
      <w:r>
        <w:rPr>
          <w:rFonts w:ascii="Arial" w:hAnsi="Arial" w:cs="Arial"/>
        </w:rPr>
        <w:t xml:space="preserve">U klíčových míst podle čl. 5 </w:t>
      </w:r>
      <w:r w:rsidRPr="00D45193">
        <w:rPr>
          <w:rFonts w:ascii="Arial" w:hAnsi="Arial" w:cs="Arial"/>
        </w:rPr>
        <w:t>urč</w:t>
      </w:r>
      <w:r>
        <w:rPr>
          <w:rFonts w:ascii="Arial" w:hAnsi="Arial" w:cs="Arial"/>
        </w:rPr>
        <w:t xml:space="preserve">uji </w:t>
      </w:r>
      <w:r w:rsidRPr="00D45193">
        <w:rPr>
          <w:rFonts w:ascii="Arial" w:hAnsi="Arial" w:cs="Arial"/>
        </w:rPr>
        <w:t xml:space="preserve">platový tarif ve výši </w:t>
      </w:r>
      <w:proofErr w:type="gramStart"/>
      <w:r>
        <w:rPr>
          <w:rFonts w:ascii="Arial" w:hAnsi="Arial" w:cs="Arial"/>
        </w:rPr>
        <w:t>1</w:t>
      </w:r>
      <w:r w:rsidR="00F717EE">
        <w:rPr>
          <w:rFonts w:ascii="Arial" w:hAnsi="Arial" w:cs="Arial"/>
        </w:rPr>
        <w:t>,</w:t>
      </w:r>
      <w:r w:rsidR="00162481">
        <w:rPr>
          <w:rFonts w:ascii="Arial" w:hAnsi="Arial" w:cs="Arial"/>
        </w:rPr>
        <w:t>1</w:t>
      </w:r>
      <w:r w:rsidR="00F717EE">
        <w:rPr>
          <w:rFonts w:ascii="Arial" w:hAnsi="Arial" w:cs="Arial"/>
        </w:rPr>
        <w:t xml:space="preserve"> násobku</w:t>
      </w:r>
      <w:proofErr w:type="gramEnd"/>
      <w:r w:rsidRPr="00D45193">
        <w:rPr>
          <w:rFonts w:ascii="Arial" w:hAnsi="Arial" w:cs="Arial"/>
        </w:rPr>
        <w:t xml:space="preserve"> platového tarifu nejvyššího platového stupně v platové třídě stanovené pro služební místo, na kterém je státní zaměstnanec zařazen nebo jmenován</w:t>
      </w:r>
      <w:r>
        <w:rPr>
          <w:rFonts w:ascii="Arial" w:hAnsi="Arial" w:cs="Arial"/>
        </w:rPr>
        <w:t xml:space="preserve">. </w:t>
      </w:r>
    </w:p>
    <w:bookmarkEnd w:id="4"/>
    <w:p w14:paraId="5471F268" w14:textId="77777777" w:rsidR="00ED324D" w:rsidRDefault="00ED324D" w:rsidP="00A64750">
      <w:pPr>
        <w:pStyle w:val="Odstavecseseznamem"/>
        <w:spacing w:after="0" w:line="240" w:lineRule="auto"/>
        <w:ind w:left="1211"/>
        <w:jc w:val="both"/>
        <w:rPr>
          <w:rFonts w:ascii="Arial" w:hAnsi="Arial" w:cs="Arial"/>
          <w:color w:val="FF0000"/>
        </w:rPr>
      </w:pPr>
    </w:p>
    <w:p w14:paraId="3F37AB89" w14:textId="2B3EDEFB" w:rsidR="00A96C5D" w:rsidRDefault="00A96C5D" w:rsidP="00A96C5D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  <w:r w:rsidRPr="00474D16">
        <w:rPr>
          <w:rFonts w:ascii="Arial" w:hAnsi="Arial" w:cs="Arial"/>
        </w:rPr>
        <w:t xml:space="preserve">                                                       </w:t>
      </w:r>
    </w:p>
    <w:p w14:paraId="25FD1109" w14:textId="7883558A" w:rsidR="00BD5D97" w:rsidRDefault="00BD5D97" w:rsidP="00A96C5D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14:paraId="61759614" w14:textId="77777777" w:rsidR="00BD5D97" w:rsidRPr="00474D16" w:rsidRDefault="00BD5D97" w:rsidP="00A96C5D">
      <w:pPr>
        <w:pStyle w:val="Odstavecseseznamem"/>
        <w:spacing w:after="0" w:line="240" w:lineRule="auto"/>
        <w:ind w:left="1713"/>
        <w:jc w:val="both"/>
        <w:rPr>
          <w:rFonts w:ascii="Arial" w:hAnsi="Arial" w:cs="Arial"/>
        </w:rPr>
      </w:pPr>
    </w:p>
    <w:p w14:paraId="392BEA0C" w14:textId="77777777" w:rsidR="002904E4" w:rsidRPr="00BE68EF" w:rsidRDefault="002904E4" w:rsidP="002904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14:paraId="64BEAA5F" w14:textId="77777777" w:rsidR="002904E4" w:rsidRPr="00BE68EF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14:paraId="019ADA74" w14:textId="4C4A81B3" w:rsidR="002904E4" w:rsidRPr="00A43B6D" w:rsidRDefault="002904E4" w:rsidP="002904E4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ab/>
        <w:t xml:space="preserve"> </w:t>
      </w:r>
      <w:r w:rsidRPr="00A43B6D">
        <w:rPr>
          <w:rFonts w:ascii="Arial" w:eastAsia="Calibri" w:hAnsi="Arial" w:cs="Arial"/>
        </w:rPr>
        <w:tab/>
      </w:r>
      <w:r w:rsidRPr="00A43B6D">
        <w:rPr>
          <w:rFonts w:ascii="Arial" w:eastAsia="Calibri" w:hAnsi="Arial" w:cs="Arial"/>
        </w:rPr>
        <w:tab/>
        <w:t xml:space="preserve">                                 Ing. Zdeňka Pikešová, MPA</w:t>
      </w:r>
    </w:p>
    <w:p w14:paraId="2CBB42BF" w14:textId="615E8AEA" w:rsidR="00D7630E" w:rsidRPr="00862DCF" w:rsidRDefault="002904E4" w:rsidP="000C7661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A43B6D">
        <w:rPr>
          <w:rFonts w:ascii="Arial" w:eastAsia="Calibri" w:hAnsi="Arial" w:cs="Arial"/>
        </w:rPr>
        <w:t xml:space="preserve">                                             </w:t>
      </w:r>
      <w:r w:rsidR="00573E54">
        <w:rPr>
          <w:rFonts w:ascii="Arial" w:eastAsia="Calibri" w:hAnsi="Arial" w:cs="Arial"/>
        </w:rPr>
        <w:t xml:space="preserve">  </w:t>
      </w:r>
      <w:r w:rsidRPr="00A43B6D">
        <w:rPr>
          <w:rFonts w:ascii="Arial" w:eastAsia="Calibri" w:hAnsi="Arial" w:cs="Arial"/>
        </w:rPr>
        <w:t xml:space="preserve"> státní tajemnice Ministerstva pro místní rozvoj</w:t>
      </w:r>
    </w:p>
    <w:sectPr w:rsidR="00D7630E" w:rsidRPr="00862DCF" w:rsidSect="00E74A62">
      <w:headerReference w:type="default" r:id="rId8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6BE0" w14:textId="77777777" w:rsidR="00085F9A" w:rsidRDefault="00085F9A" w:rsidP="00295B8A">
      <w:pPr>
        <w:spacing w:after="0" w:line="240" w:lineRule="auto"/>
      </w:pPr>
      <w:r>
        <w:separator/>
      </w:r>
    </w:p>
  </w:endnote>
  <w:endnote w:type="continuationSeparator" w:id="0">
    <w:p w14:paraId="11218B01" w14:textId="77777777" w:rsidR="00085F9A" w:rsidRDefault="00085F9A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C405E" w14:textId="77777777" w:rsidR="00085F9A" w:rsidRDefault="00085F9A" w:rsidP="00295B8A">
      <w:pPr>
        <w:spacing w:after="0" w:line="240" w:lineRule="auto"/>
      </w:pPr>
      <w:r>
        <w:separator/>
      </w:r>
    </w:p>
  </w:footnote>
  <w:footnote w:type="continuationSeparator" w:id="0">
    <w:p w14:paraId="452CBF10" w14:textId="77777777" w:rsidR="00085F9A" w:rsidRDefault="00085F9A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1E966" w14:textId="77777777"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597E4C16" wp14:editId="5D39C487">
          <wp:extent cx="737870" cy="895985"/>
          <wp:effectExtent l="0" t="0" r="508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2D27450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98268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941F4"/>
    <w:multiLevelType w:val="hybridMultilevel"/>
    <w:tmpl w:val="8ECA4172"/>
    <w:lvl w:ilvl="0" w:tplc="8EC21712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093404"/>
    <w:multiLevelType w:val="hybridMultilevel"/>
    <w:tmpl w:val="5C906566"/>
    <w:lvl w:ilvl="0" w:tplc="413CE4A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07603"/>
    <w:multiLevelType w:val="hybridMultilevel"/>
    <w:tmpl w:val="939414A0"/>
    <w:lvl w:ilvl="0" w:tplc="55E0F06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A77384"/>
    <w:multiLevelType w:val="hybridMultilevel"/>
    <w:tmpl w:val="E37EE76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1C77F74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D593A"/>
    <w:multiLevelType w:val="hybridMultilevel"/>
    <w:tmpl w:val="73C61774"/>
    <w:lvl w:ilvl="0" w:tplc="1D06BEA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6F66F47"/>
    <w:multiLevelType w:val="hybridMultilevel"/>
    <w:tmpl w:val="1A466708"/>
    <w:lvl w:ilvl="0" w:tplc="649085B4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3C7107"/>
    <w:multiLevelType w:val="hybridMultilevel"/>
    <w:tmpl w:val="BD2A8BF6"/>
    <w:lvl w:ilvl="0" w:tplc="01A2FA78">
      <w:start w:val="3"/>
      <w:numFmt w:val="decimal"/>
      <w:lvlText w:val="%1)"/>
      <w:lvlJc w:val="left"/>
      <w:pPr>
        <w:ind w:left="644" w:hanging="360"/>
      </w:pPr>
      <w:rPr>
        <w:rFonts w:eastAsia="Calibri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D218E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1CCB"/>
    <w:multiLevelType w:val="hybridMultilevel"/>
    <w:tmpl w:val="73D67E18"/>
    <w:lvl w:ilvl="0" w:tplc="E49E0F4C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C75974"/>
    <w:multiLevelType w:val="hybridMultilevel"/>
    <w:tmpl w:val="87B25F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2D39"/>
    <w:multiLevelType w:val="hybridMultilevel"/>
    <w:tmpl w:val="EDFA1590"/>
    <w:lvl w:ilvl="0" w:tplc="3744B1C2">
      <w:start w:val="1"/>
      <w:numFmt w:val="decimal"/>
      <w:lvlText w:val="%1)"/>
      <w:lvlJc w:val="left"/>
      <w:pPr>
        <w:ind w:left="4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9D420EB"/>
    <w:multiLevelType w:val="hybridMultilevel"/>
    <w:tmpl w:val="B83C4F5E"/>
    <w:lvl w:ilvl="0" w:tplc="A75E587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5D760E"/>
    <w:multiLevelType w:val="hybridMultilevel"/>
    <w:tmpl w:val="4216AA2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07455"/>
    <w:multiLevelType w:val="hybridMultilevel"/>
    <w:tmpl w:val="DCAEC198"/>
    <w:lvl w:ilvl="0" w:tplc="CC8C9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A7973"/>
    <w:multiLevelType w:val="hybridMultilevel"/>
    <w:tmpl w:val="138C2DB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AC75D03"/>
    <w:multiLevelType w:val="hybridMultilevel"/>
    <w:tmpl w:val="B35AF204"/>
    <w:lvl w:ilvl="0" w:tplc="53DA43D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DA7055"/>
    <w:multiLevelType w:val="hybridMultilevel"/>
    <w:tmpl w:val="8898AF2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23F6846"/>
    <w:multiLevelType w:val="hybridMultilevel"/>
    <w:tmpl w:val="D29A0C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63E53"/>
    <w:multiLevelType w:val="hybridMultilevel"/>
    <w:tmpl w:val="ACD26362"/>
    <w:lvl w:ilvl="0" w:tplc="AD02D1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27714EE"/>
    <w:multiLevelType w:val="hybridMultilevel"/>
    <w:tmpl w:val="BD04CB08"/>
    <w:lvl w:ilvl="0" w:tplc="8DDCD9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7D68C8"/>
    <w:multiLevelType w:val="hybridMultilevel"/>
    <w:tmpl w:val="D3980F10"/>
    <w:lvl w:ilvl="0" w:tplc="C5307E9A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5297BBE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AC47B36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7ADE67F8"/>
    <w:multiLevelType w:val="hybridMultilevel"/>
    <w:tmpl w:val="AE64BC10"/>
    <w:lvl w:ilvl="0" w:tplc="8334CF50">
      <w:start w:val="1"/>
      <w:numFmt w:val="decimal"/>
      <w:lvlText w:val="%1)"/>
      <w:lvlJc w:val="left"/>
      <w:pPr>
        <w:ind w:left="831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84367261">
    <w:abstractNumId w:val="0"/>
  </w:num>
  <w:num w:numId="2" w16cid:durableId="628825997">
    <w:abstractNumId w:val="9"/>
  </w:num>
  <w:num w:numId="3" w16cid:durableId="1300577002">
    <w:abstractNumId w:val="17"/>
  </w:num>
  <w:num w:numId="4" w16cid:durableId="630787309">
    <w:abstractNumId w:val="29"/>
  </w:num>
  <w:num w:numId="5" w16cid:durableId="47531836">
    <w:abstractNumId w:val="14"/>
  </w:num>
  <w:num w:numId="6" w16cid:durableId="1000695157">
    <w:abstractNumId w:val="7"/>
  </w:num>
  <w:num w:numId="7" w16cid:durableId="594168435">
    <w:abstractNumId w:val="11"/>
  </w:num>
  <w:num w:numId="8" w16cid:durableId="2050646728">
    <w:abstractNumId w:val="23"/>
  </w:num>
  <w:num w:numId="9" w16cid:durableId="1425608083">
    <w:abstractNumId w:val="4"/>
  </w:num>
  <w:num w:numId="10" w16cid:durableId="1749418652">
    <w:abstractNumId w:val="1"/>
  </w:num>
  <w:num w:numId="11" w16cid:durableId="1235622331">
    <w:abstractNumId w:val="28"/>
  </w:num>
  <w:num w:numId="12" w16cid:durableId="1164275379">
    <w:abstractNumId w:val="20"/>
  </w:num>
  <w:num w:numId="13" w16cid:durableId="1550726512">
    <w:abstractNumId w:val="2"/>
  </w:num>
  <w:num w:numId="14" w16cid:durableId="888298079">
    <w:abstractNumId w:val="27"/>
  </w:num>
  <w:num w:numId="15" w16cid:durableId="2112553325">
    <w:abstractNumId w:val="15"/>
  </w:num>
  <w:num w:numId="16" w16cid:durableId="1095369076">
    <w:abstractNumId w:val="18"/>
  </w:num>
  <w:num w:numId="17" w16cid:durableId="378556314">
    <w:abstractNumId w:val="26"/>
  </w:num>
  <w:num w:numId="18" w16cid:durableId="333070271">
    <w:abstractNumId w:val="3"/>
  </w:num>
  <w:num w:numId="19" w16cid:durableId="1859848034">
    <w:abstractNumId w:val="16"/>
  </w:num>
  <w:num w:numId="20" w16cid:durableId="644509978">
    <w:abstractNumId w:val="12"/>
  </w:num>
  <w:num w:numId="21" w16cid:durableId="1630744176">
    <w:abstractNumId w:val="13"/>
  </w:num>
  <w:num w:numId="22" w16cid:durableId="1249079177">
    <w:abstractNumId w:val="5"/>
  </w:num>
  <w:num w:numId="23" w16cid:durableId="669286290">
    <w:abstractNumId w:val="21"/>
  </w:num>
  <w:num w:numId="24" w16cid:durableId="186142680">
    <w:abstractNumId w:val="24"/>
  </w:num>
  <w:num w:numId="25" w16cid:durableId="1027363958">
    <w:abstractNumId w:val="25"/>
  </w:num>
  <w:num w:numId="26" w16cid:durableId="729184401">
    <w:abstractNumId w:val="19"/>
  </w:num>
  <w:num w:numId="27" w16cid:durableId="815295816">
    <w:abstractNumId w:val="10"/>
  </w:num>
  <w:num w:numId="28" w16cid:durableId="200241607">
    <w:abstractNumId w:val="6"/>
  </w:num>
  <w:num w:numId="29" w16cid:durableId="330371912">
    <w:abstractNumId w:val="22"/>
  </w:num>
  <w:num w:numId="30" w16cid:durableId="14601476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66AE"/>
    <w:rsid w:val="000077FF"/>
    <w:rsid w:val="0002177B"/>
    <w:rsid w:val="000251E5"/>
    <w:rsid w:val="00025F8A"/>
    <w:rsid w:val="00030AAC"/>
    <w:rsid w:val="000316DA"/>
    <w:rsid w:val="000326DA"/>
    <w:rsid w:val="00035851"/>
    <w:rsid w:val="000427DA"/>
    <w:rsid w:val="00044292"/>
    <w:rsid w:val="0004541C"/>
    <w:rsid w:val="00047D68"/>
    <w:rsid w:val="00050728"/>
    <w:rsid w:val="00053601"/>
    <w:rsid w:val="000654B8"/>
    <w:rsid w:val="00077240"/>
    <w:rsid w:val="000850AC"/>
    <w:rsid w:val="00085F9A"/>
    <w:rsid w:val="00096EFD"/>
    <w:rsid w:val="000B458F"/>
    <w:rsid w:val="000B4DD6"/>
    <w:rsid w:val="000B7448"/>
    <w:rsid w:val="000C7661"/>
    <w:rsid w:val="000D354B"/>
    <w:rsid w:val="00100E58"/>
    <w:rsid w:val="001010F7"/>
    <w:rsid w:val="0012459F"/>
    <w:rsid w:val="001279E3"/>
    <w:rsid w:val="0013450D"/>
    <w:rsid w:val="00162481"/>
    <w:rsid w:val="00167E6F"/>
    <w:rsid w:val="00167E9D"/>
    <w:rsid w:val="001738E1"/>
    <w:rsid w:val="001755E1"/>
    <w:rsid w:val="001A2212"/>
    <w:rsid w:val="001A35E4"/>
    <w:rsid w:val="001A3EDC"/>
    <w:rsid w:val="001E0705"/>
    <w:rsid w:val="001E10A5"/>
    <w:rsid w:val="001E1AD0"/>
    <w:rsid w:val="001E4915"/>
    <w:rsid w:val="001E7593"/>
    <w:rsid w:val="001F468A"/>
    <w:rsid w:val="002038B8"/>
    <w:rsid w:val="00203C99"/>
    <w:rsid w:val="00207099"/>
    <w:rsid w:val="0022504E"/>
    <w:rsid w:val="00226270"/>
    <w:rsid w:val="002438B5"/>
    <w:rsid w:val="00253757"/>
    <w:rsid w:val="00264509"/>
    <w:rsid w:val="00267DDC"/>
    <w:rsid w:val="002720A0"/>
    <w:rsid w:val="00280C1D"/>
    <w:rsid w:val="0028265F"/>
    <w:rsid w:val="00285FBF"/>
    <w:rsid w:val="002904E4"/>
    <w:rsid w:val="00292FDC"/>
    <w:rsid w:val="00295B8A"/>
    <w:rsid w:val="002B4C0E"/>
    <w:rsid w:val="002C0E4D"/>
    <w:rsid w:val="002C5D73"/>
    <w:rsid w:val="002F21C7"/>
    <w:rsid w:val="002F25B5"/>
    <w:rsid w:val="003115B1"/>
    <w:rsid w:val="00360555"/>
    <w:rsid w:val="00370296"/>
    <w:rsid w:val="003A446D"/>
    <w:rsid w:val="003A472C"/>
    <w:rsid w:val="003B11D9"/>
    <w:rsid w:val="003B551A"/>
    <w:rsid w:val="003D00EB"/>
    <w:rsid w:val="003D60D1"/>
    <w:rsid w:val="003E076F"/>
    <w:rsid w:val="003E0A75"/>
    <w:rsid w:val="003E70DF"/>
    <w:rsid w:val="003F0C57"/>
    <w:rsid w:val="0040782D"/>
    <w:rsid w:val="004135A7"/>
    <w:rsid w:val="004161EA"/>
    <w:rsid w:val="00425F46"/>
    <w:rsid w:val="0042690D"/>
    <w:rsid w:val="00431A63"/>
    <w:rsid w:val="004510AB"/>
    <w:rsid w:val="00461B95"/>
    <w:rsid w:val="0049294F"/>
    <w:rsid w:val="00493187"/>
    <w:rsid w:val="0049595B"/>
    <w:rsid w:val="004A3667"/>
    <w:rsid w:val="004C3099"/>
    <w:rsid w:val="004C3A15"/>
    <w:rsid w:val="004D2D7C"/>
    <w:rsid w:val="004E6355"/>
    <w:rsid w:val="004F2013"/>
    <w:rsid w:val="004F45E1"/>
    <w:rsid w:val="004F7B47"/>
    <w:rsid w:val="0050280B"/>
    <w:rsid w:val="00513BC6"/>
    <w:rsid w:val="0051457F"/>
    <w:rsid w:val="00524FDB"/>
    <w:rsid w:val="00561FDF"/>
    <w:rsid w:val="00573E54"/>
    <w:rsid w:val="00582902"/>
    <w:rsid w:val="00593B3E"/>
    <w:rsid w:val="005A1DE1"/>
    <w:rsid w:val="005B1271"/>
    <w:rsid w:val="005D4B37"/>
    <w:rsid w:val="005F3B4E"/>
    <w:rsid w:val="005F70CD"/>
    <w:rsid w:val="005F718C"/>
    <w:rsid w:val="00602C4C"/>
    <w:rsid w:val="00623C1B"/>
    <w:rsid w:val="0063095B"/>
    <w:rsid w:val="006450A3"/>
    <w:rsid w:val="0065175C"/>
    <w:rsid w:val="00657E7D"/>
    <w:rsid w:val="006605F6"/>
    <w:rsid w:val="006613F0"/>
    <w:rsid w:val="00661C55"/>
    <w:rsid w:val="00667D9E"/>
    <w:rsid w:val="006744AF"/>
    <w:rsid w:val="006769EB"/>
    <w:rsid w:val="00677639"/>
    <w:rsid w:val="00684069"/>
    <w:rsid w:val="006840C9"/>
    <w:rsid w:val="006A7DD0"/>
    <w:rsid w:val="006C5FA0"/>
    <w:rsid w:val="006C6B41"/>
    <w:rsid w:val="00731ED6"/>
    <w:rsid w:val="00732642"/>
    <w:rsid w:val="00735C3A"/>
    <w:rsid w:val="00747A27"/>
    <w:rsid w:val="007556F5"/>
    <w:rsid w:val="0076423C"/>
    <w:rsid w:val="00767721"/>
    <w:rsid w:val="007708D6"/>
    <w:rsid w:val="00775046"/>
    <w:rsid w:val="00785B5A"/>
    <w:rsid w:val="00790F90"/>
    <w:rsid w:val="007A6676"/>
    <w:rsid w:val="007B1986"/>
    <w:rsid w:val="007B666D"/>
    <w:rsid w:val="007B7279"/>
    <w:rsid w:val="007C4998"/>
    <w:rsid w:val="007D1497"/>
    <w:rsid w:val="007D3513"/>
    <w:rsid w:val="007D3BEE"/>
    <w:rsid w:val="007D4FD9"/>
    <w:rsid w:val="007E4211"/>
    <w:rsid w:val="007E51D9"/>
    <w:rsid w:val="007E72F3"/>
    <w:rsid w:val="007F4FDE"/>
    <w:rsid w:val="00801307"/>
    <w:rsid w:val="00813D96"/>
    <w:rsid w:val="00822C94"/>
    <w:rsid w:val="00826646"/>
    <w:rsid w:val="008321C3"/>
    <w:rsid w:val="008329C5"/>
    <w:rsid w:val="008354AC"/>
    <w:rsid w:val="008364CD"/>
    <w:rsid w:val="00837273"/>
    <w:rsid w:val="00853D55"/>
    <w:rsid w:val="0086026B"/>
    <w:rsid w:val="00862B54"/>
    <w:rsid w:val="00862DCF"/>
    <w:rsid w:val="008650E0"/>
    <w:rsid w:val="008722A1"/>
    <w:rsid w:val="0089187F"/>
    <w:rsid w:val="008969F2"/>
    <w:rsid w:val="008972D6"/>
    <w:rsid w:val="008B3FBF"/>
    <w:rsid w:val="008B5FCF"/>
    <w:rsid w:val="008B7951"/>
    <w:rsid w:val="008D36DF"/>
    <w:rsid w:val="008F0C52"/>
    <w:rsid w:val="008F4C8F"/>
    <w:rsid w:val="008F55EC"/>
    <w:rsid w:val="00902894"/>
    <w:rsid w:val="009111E1"/>
    <w:rsid w:val="0091158F"/>
    <w:rsid w:val="00914255"/>
    <w:rsid w:val="00925694"/>
    <w:rsid w:val="00930FAE"/>
    <w:rsid w:val="00940F89"/>
    <w:rsid w:val="00943188"/>
    <w:rsid w:val="00974DAF"/>
    <w:rsid w:val="009873BF"/>
    <w:rsid w:val="009901AE"/>
    <w:rsid w:val="009A22C8"/>
    <w:rsid w:val="009D2934"/>
    <w:rsid w:val="009E435A"/>
    <w:rsid w:val="009E549F"/>
    <w:rsid w:val="009F6C24"/>
    <w:rsid w:val="00A00D71"/>
    <w:rsid w:val="00A06E27"/>
    <w:rsid w:val="00A2459D"/>
    <w:rsid w:val="00A270BF"/>
    <w:rsid w:val="00A31A13"/>
    <w:rsid w:val="00A3749E"/>
    <w:rsid w:val="00A43B6D"/>
    <w:rsid w:val="00A5087A"/>
    <w:rsid w:val="00A51CCC"/>
    <w:rsid w:val="00A602FB"/>
    <w:rsid w:val="00A604D5"/>
    <w:rsid w:val="00A64750"/>
    <w:rsid w:val="00A90BB6"/>
    <w:rsid w:val="00A96C5D"/>
    <w:rsid w:val="00AA2AC8"/>
    <w:rsid w:val="00AA488C"/>
    <w:rsid w:val="00AB0A69"/>
    <w:rsid w:val="00AB192C"/>
    <w:rsid w:val="00AC3AC4"/>
    <w:rsid w:val="00AE5C34"/>
    <w:rsid w:val="00AF23C1"/>
    <w:rsid w:val="00B00F84"/>
    <w:rsid w:val="00B05B81"/>
    <w:rsid w:val="00B10907"/>
    <w:rsid w:val="00B10A3B"/>
    <w:rsid w:val="00B12037"/>
    <w:rsid w:val="00B14A82"/>
    <w:rsid w:val="00B15DA0"/>
    <w:rsid w:val="00B179E8"/>
    <w:rsid w:val="00B26FB7"/>
    <w:rsid w:val="00B33E77"/>
    <w:rsid w:val="00B422A0"/>
    <w:rsid w:val="00B47821"/>
    <w:rsid w:val="00B81B8C"/>
    <w:rsid w:val="00B857B8"/>
    <w:rsid w:val="00B95683"/>
    <w:rsid w:val="00BA7B07"/>
    <w:rsid w:val="00BC1F9E"/>
    <w:rsid w:val="00BC7D3D"/>
    <w:rsid w:val="00BD5D97"/>
    <w:rsid w:val="00BD7E09"/>
    <w:rsid w:val="00BE6845"/>
    <w:rsid w:val="00BE68EF"/>
    <w:rsid w:val="00BF0588"/>
    <w:rsid w:val="00BF6D7B"/>
    <w:rsid w:val="00C018EA"/>
    <w:rsid w:val="00C01C07"/>
    <w:rsid w:val="00C05296"/>
    <w:rsid w:val="00C14269"/>
    <w:rsid w:val="00C17D2B"/>
    <w:rsid w:val="00C20290"/>
    <w:rsid w:val="00C24600"/>
    <w:rsid w:val="00C25EAD"/>
    <w:rsid w:val="00C34A08"/>
    <w:rsid w:val="00C364CF"/>
    <w:rsid w:val="00C4079D"/>
    <w:rsid w:val="00C4330B"/>
    <w:rsid w:val="00C83D4F"/>
    <w:rsid w:val="00C87B54"/>
    <w:rsid w:val="00CA52CB"/>
    <w:rsid w:val="00CA77C6"/>
    <w:rsid w:val="00CB1A89"/>
    <w:rsid w:val="00CB2FD2"/>
    <w:rsid w:val="00CB36F6"/>
    <w:rsid w:val="00CB3878"/>
    <w:rsid w:val="00CB6C34"/>
    <w:rsid w:val="00CC0517"/>
    <w:rsid w:val="00CF7E1A"/>
    <w:rsid w:val="00D11AC2"/>
    <w:rsid w:val="00D2457A"/>
    <w:rsid w:val="00D251DD"/>
    <w:rsid w:val="00D25E05"/>
    <w:rsid w:val="00D365E8"/>
    <w:rsid w:val="00D45193"/>
    <w:rsid w:val="00D5182F"/>
    <w:rsid w:val="00D600AA"/>
    <w:rsid w:val="00D63878"/>
    <w:rsid w:val="00D70896"/>
    <w:rsid w:val="00D7630E"/>
    <w:rsid w:val="00D77D78"/>
    <w:rsid w:val="00D80E3E"/>
    <w:rsid w:val="00D932F3"/>
    <w:rsid w:val="00DA40EB"/>
    <w:rsid w:val="00DA59F6"/>
    <w:rsid w:val="00DC1784"/>
    <w:rsid w:val="00DC4E00"/>
    <w:rsid w:val="00DD2272"/>
    <w:rsid w:val="00DD2EBE"/>
    <w:rsid w:val="00DD4BB3"/>
    <w:rsid w:val="00DE6D78"/>
    <w:rsid w:val="00DE75C4"/>
    <w:rsid w:val="00DF4820"/>
    <w:rsid w:val="00E105B1"/>
    <w:rsid w:val="00E152E5"/>
    <w:rsid w:val="00E17CFB"/>
    <w:rsid w:val="00E20D51"/>
    <w:rsid w:val="00E2393E"/>
    <w:rsid w:val="00E27BCA"/>
    <w:rsid w:val="00E6264A"/>
    <w:rsid w:val="00E62C60"/>
    <w:rsid w:val="00E648D5"/>
    <w:rsid w:val="00E66285"/>
    <w:rsid w:val="00E74A62"/>
    <w:rsid w:val="00E84AAE"/>
    <w:rsid w:val="00E944BA"/>
    <w:rsid w:val="00EA1E20"/>
    <w:rsid w:val="00EB1509"/>
    <w:rsid w:val="00ED324D"/>
    <w:rsid w:val="00EE34DE"/>
    <w:rsid w:val="00EE49D2"/>
    <w:rsid w:val="00EF401D"/>
    <w:rsid w:val="00F169F9"/>
    <w:rsid w:val="00F16FD5"/>
    <w:rsid w:val="00F21BE0"/>
    <w:rsid w:val="00F275DD"/>
    <w:rsid w:val="00F44481"/>
    <w:rsid w:val="00F4455B"/>
    <w:rsid w:val="00F479CF"/>
    <w:rsid w:val="00F52D18"/>
    <w:rsid w:val="00F717EE"/>
    <w:rsid w:val="00F7192B"/>
    <w:rsid w:val="00F71979"/>
    <w:rsid w:val="00F80761"/>
    <w:rsid w:val="00F928A4"/>
    <w:rsid w:val="00F954FA"/>
    <w:rsid w:val="00F96BCF"/>
    <w:rsid w:val="00F978AA"/>
    <w:rsid w:val="00FC360F"/>
    <w:rsid w:val="00FD1B9A"/>
    <w:rsid w:val="00FD5749"/>
    <w:rsid w:val="00FE410F"/>
    <w:rsid w:val="00FF0943"/>
    <w:rsid w:val="00FF22BE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9E22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9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43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3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3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18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5D4B37"/>
    <w:rPr>
      <w:color w:val="0000FF"/>
      <w:u w:val="single"/>
    </w:rPr>
  </w:style>
  <w:style w:type="paragraph" w:styleId="Revize">
    <w:name w:val="Revision"/>
    <w:hidden/>
    <w:uiPriority w:val="99"/>
    <w:semiHidden/>
    <w:rsid w:val="00732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99F4-3E86-461D-AD63-512FEC5ED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Liška Ondřej</cp:lastModifiedBy>
  <cp:revision>2</cp:revision>
  <cp:lastPrinted>2023-09-26T08:46:00Z</cp:lastPrinted>
  <dcterms:created xsi:type="dcterms:W3CDTF">2023-10-31T11:23:00Z</dcterms:created>
  <dcterms:modified xsi:type="dcterms:W3CDTF">2023-10-31T11:23:00Z</dcterms:modified>
</cp:coreProperties>
</file>