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04447694"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8D74A61"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w:t>
      </w:r>
      <w:r w:rsidR="00D93E44">
        <w:rPr>
          <w:rFonts w:ascii="Arial" w:eastAsia="Arial" w:hAnsi="Arial" w:cs="Arial"/>
          <w:b/>
          <w:bCs/>
          <w:sz w:val="32"/>
          <w:szCs w:val="32"/>
          <w:lang w:eastAsia="cs-CZ"/>
        </w:rPr>
        <w:t>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175A2">
        <w:rPr>
          <w:rFonts w:ascii="Arial" w:eastAsia="Arial" w:hAnsi="Arial" w:cs="Arial"/>
          <w:b/>
          <w:bCs/>
          <w:sz w:val="32"/>
          <w:szCs w:val="32"/>
          <w:lang w:eastAsia="cs-CZ"/>
        </w:rPr>
        <w:t xml:space="preserve"> – metodika/metodičky</w:t>
      </w:r>
      <w:r w:rsidR="007416E2">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v oddělení </w:t>
      </w:r>
      <w:r w:rsidR="007175A2">
        <w:rPr>
          <w:rFonts w:ascii="Arial" w:eastAsia="Arial" w:hAnsi="Arial" w:cs="Arial"/>
          <w:b/>
          <w:bCs/>
          <w:sz w:val="32"/>
          <w:szCs w:val="32"/>
          <w:lang w:eastAsia="cs-CZ"/>
        </w:rPr>
        <w:t>metodického řízení stavebních úřadů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7175A2">
          <w:rPr>
            <w:rFonts w:ascii="Arial" w:eastAsia="Arial" w:hAnsi="Arial" w:cs="Arial"/>
            <w:b/>
            <w:bCs/>
            <w:sz w:val="32"/>
            <w:szCs w:val="32"/>
            <w:lang w:eastAsia="cs-CZ"/>
          </w:rPr>
          <w:t>stavebního</w:t>
        </w:r>
      </w:hyperlink>
      <w:r w:rsidR="007175A2">
        <w:rPr>
          <w:rFonts w:ascii="Arial" w:eastAsia="Arial" w:hAnsi="Arial" w:cs="Arial"/>
          <w:b/>
          <w:bCs/>
          <w:sz w:val="32"/>
          <w:szCs w:val="32"/>
          <w:lang w:eastAsia="cs-CZ"/>
        </w:rPr>
        <w:t xml:space="preserve"> řádu</w:t>
      </w:r>
      <w:r w:rsidR="00E90D97" w:rsidRPr="00E90D97">
        <w:rPr>
          <w:rFonts w:ascii="Arial" w:eastAsia="Arial" w:hAnsi="Arial" w:cs="Arial"/>
          <w:b/>
          <w:bCs/>
          <w:sz w:val="32"/>
          <w:szCs w:val="32"/>
          <w:lang w:eastAsia="cs-CZ"/>
        </w:rPr>
        <w:t>, MMR_</w:t>
      </w:r>
      <w:r w:rsidR="007175A2">
        <w:rPr>
          <w:rFonts w:ascii="Arial" w:eastAsia="Arial" w:hAnsi="Arial" w:cs="Arial"/>
          <w:b/>
          <w:bCs/>
          <w:sz w:val="32"/>
          <w:szCs w:val="32"/>
          <w:lang w:eastAsia="cs-CZ"/>
        </w:rPr>
        <w:t>136</w:t>
      </w:r>
      <w:r w:rsidR="00D93E44">
        <w:rPr>
          <w:rFonts w:ascii="Arial" w:eastAsia="Arial" w:hAnsi="Arial" w:cs="Arial"/>
          <w:b/>
          <w:bCs/>
          <w:sz w:val="32"/>
          <w:szCs w:val="32"/>
          <w:lang w:eastAsia="cs-CZ"/>
        </w:rPr>
        <w:t>2</w:t>
      </w:r>
      <w:r w:rsidR="007175A2">
        <w:rPr>
          <w:rFonts w:ascii="Arial" w:eastAsia="Arial" w:hAnsi="Arial" w:cs="Arial"/>
          <w:b/>
          <w:bCs/>
          <w:sz w:val="32"/>
          <w:szCs w:val="32"/>
          <w:lang w:eastAsia="cs-CZ"/>
        </w:rPr>
        <w:t xml:space="preserve"> </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314978D"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7175A2">
        <w:rPr>
          <w:rFonts w:ascii="Arial" w:hAnsi="Arial" w:cs="Arial"/>
        </w:rPr>
        <w:t>1</w:t>
      </w:r>
      <w:r w:rsidR="00D93E44">
        <w:rPr>
          <w:rFonts w:ascii="Arial" w:hAnsi="Arial" w:cs="Arial"/>
        </w:rPr>
        <w:t>8657</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33290785" w14:textId="67BCFF92"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93E44">
        <w:rPr>
          <w:rFonts w:ascii="Arial" w:eastAsia="Arial" w:hAnsi="Arial" w:cs="Arial"/>
          <w:lang w:eastAsia="cs-CZ"/>
        </w:rPr>
        <w:t>28</w:t>
      </w:r>
      <w:r w:rsidRPr="001662C6">
        <w:rPr>
          <w:rFonts w:ascii="Arial" w:eastAsia="Arial" w:hAnsi="Arial" w:cs="Arial"/>
          <w:lang w:eastAsia="cs-CZ"/>
        </w:rPr>
        <w:t xml:space="preserve">. </w:t>
      </w:r>
      <w:r w:rsidR="007175A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804F62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 výběrové řízení na služební míst</w:t>
      </w:r>
      <w:r w:rsidR="00D93E44">
        <w:rPr>
          <w:rFonts w:ascii="Arial" w:eastAsia="Arial" w:hAnsi="Arial" w:cs="Arial"/>
          <w:lang w:eastAsia="cs-CZ"/>
        </w:rPr>
        <w:t>o</w:t>
      </w:r>
      <w:r w:rsidRPr="00EC7B36">
        <w:rPr>
          <w:rFonts w:ascii="Arial" w:eastAsia="Arial" w:hAnsi="Arial" w:cs="Arial"/>
          <w:lang w:eastAsia="cs-CZ"/>
        </w:rPr>
        <w:t xml:space="preserve"> </w:t>
      </w:r>
      <w:r w:rsidRPr="00EC7B36">
        <w:rPr>
          <w:rFonts w:ascii="Arial" w:hAnsi="Arial" w:cs="Arial"/>
        </w:rPr>
        <w:t>č. MMR_</w:t>
      </w:r>
      <w:r w:rsidR="00A90FB8">
        <w:rPr>
          <w:rFonts w:ascii="Arial" w:hAnsi="Arial" w:cs="Arial"/>
        </w:rPr>
        <w:t>1</w:t>
      </w:r>
      <w:r w:rsidR="007175A2">
        <w:rPr>
          <w:rFonts w:ascii="Arial" w:hAnsi="Arial" w:cs="Arial"/>
        </w:rPr>
        <w:t>36</w:t>
      </w:r>
      <w:r w:rsidR="00D93E44">
        <w:rPr>
          <w:rFonts w:ascii="Arial" w:hAnsi="Arial" w:cs="Arial"/>
        </w:rPr>
        <w:t>2</w:t>
      </w:r>
      <w:r w:rsidR="007175A2">
        <w:rPr>
          <w:rFonts w:ascii="Arial" w:hAnsi="Arial" w:cs="Arial"/>
        </w:rPr>
        <w:t xml:space="preserve"> </w:t>
      </w:r>
      <w:r w:rsidR="00AE5840" w:rsidRPr="00AE5840">
        <w:rPr>
          <w:rFonts w:ascii="Arial" w:hAnsi="Arial" w:cs="Arial"/>
          <w:b/>
          <w:bCs/>
        </w:rPr>
        <w:t>ministerského rady</w:t>
      </w:r>
      <w:r w:rsidR="007175A2">
        <w:rPr>
          <w:rFonts w:ascii="Arial" w:hAnsi="Arial" w:cs="Arial"/>
          <w:b/>
          <w:bCs/>
        </w:rPr>
        <w:t xml:space="preserve"> – metodika/metodičky</w:t>
      </w:r>
      <w:r w:rsidR="00C03BF7">
        <w:rPr>
          <w:rFonts w:ascii="Arial" w:hAnsi="Arial" w:cs="Arial"/>
          <w:b/>
          <w:bCs/>
        </w:rPr>
        <w:t xml:space="preserve"> </w:t>
      </w:r>
      <w:r w:rsidR="00CA5438">
        <w:rPr>
          <w:rFonts w:ascii="Arial" w:hAnsi="Arial" w:cs="Arial"/>
          <w:b/>
          <w:bCs/>
        </w:rPr>
        <w:t>v</w:t>
      </w:r>
      <w:r w:rsidR="007175A2">
        <w:rPr>
          <w:rFonts w:ascii="Arial" w:hAnsi="Arial" w:cs="Arial"/>
          <w:b/>
          <w:bCs/>
        </w:rPr>
        <w:t> </w:t>
      </w:r>
      <w:r w:rsidR="00DC6EBE" w:rsidRPr="002147F1">
        <w:rPr>
          <w:rFonts w:ascii="Arial" w:hAnsi="Arial" w:cs="Arial"/>
          <w:b/>
          <w:bCs/>
        </w:rPr>
        <w:t>oddělení</w:t>
      </w:r>
      <w:r w:rsidR="007175A2">
        <w:rPr>
          <w:rFonts w:ascii="Arial" w:hAnsi="Arial" w:cs="Arial"/>
          <w:b/>
          <w:bCs/>
        </w:rPr>
        <w:t xml:space="preserve"> metodického řízení stavebních úřadů</w:t>
      </w:r>
      <w:r w:rsidR="00CA5438">
        <w:rPr>
          <w:rFonts w:ascii="Arial" w:hAnsi="Arial" w:cs="Arial"/>
        </w:rPr>
        <w:t>,</w:t>
      </w:r>
      <w:r w:rsidR="00DC6EBE">
        <w:rPr>
          <w:rFonts w:ascii="Arial" w:hAnsi="Arial" w:cs="Arial"/>
        </w:rPr>
        <w:t xml:space="preserve"> </w:t>
      </w:r>
      <w:r w:rsidR="00E51ABA">
        <w:rPr>
          <w:rFonts w:ascii="Arial" w:hAnsi="Arial" w:cs="Arial"/>
        </w:rPr>
        <w:t>odbor</w:t>
      </w:r>
      <w:r w:rsidR="007175A2">
        <w:rPr>
          <w:rFonts w:ascii="Arial" w:hAnsi="Arial" w:cs="Arial"/>
        </w:rPr>
        <w:t xml:space="preserve"> stavebního řádu</w:t>
      </w:r>
      <w:r w:rsidR="00E51ABA">
        <w:rPr>
          <w:rFonts w:ascii="Arial" w:hAnsi="Arial" w:cs="Arial"/>
        </w:rPr>
        <w:t xml:space="preserve">, </w:t>
      </w:r>
      <w:hyperlink r:id="rId9" w:history="1">
        <w:r w:rsidR="007175A2">
          <w:rPr>
            <w:rFonts w:ascii="Arial" w:hAnsi="Arial" w:cs="Arial"/>
          </w:rPr>
          <w:t>s</w:t>
        </w:r>
        <w:r w:rsidR="007175A2" w:rsidRPr="007175A2">
          <w:rPr>
            <w:rFonts w:ascii="Arial" w:hAnsi="Arial" w:cs="Arial"/>
          </w:rPr>
          <w:t>ekce výstavby a veřejného investování</w:t>
        </w:r>
      </w:hyperlink>
      <w:r w:rsidR="008847CE">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5BF411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175A2">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2243AA5B" w:rsidR="00DB7908" w:rsidRDefault="007175A2"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sidR="008847CE">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EB16A97" w14:textId="20755DDF"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zabezpečuje celostátní metodické usměrňování aplikace stavebního zákona, zákona o vyvlastnění a autorizačního zákona;</w:t>
      </w:r>
    </w:p>
    <w:p w14:paraId="13D13185" w14:textId="10EB3C2C"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připravuje a vypracovává návrhy právních předpisů s celostátní působností – stavební zákon a technické právní předpisy stavebního práva, vyhodnocení nezbytnosti změny právního stavu a změny rozsahu právní regulace;</w:t>
      </w:r>
    </w:p>
    <w:p w14:paraId="337B479E" w14:textId="40B13054"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posuzuje návrhy právních předpisů s celostátní působností zpracované ministerstvy a jinými ústředními správními úřady a návrhy vnitřních předpisů ministerstva, zpracovává k nim připomínky a účastní se jejich projednání;</w:t>
      </w:r>
    </w:p>
    <w:p w14:paraId="24EF6536" w14:textId="7D07C4DD"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zobecňuje poznatky z aplikace stavebního práva z činnosti správních úřadů a soudů;</w:t>
      </w:r>
    </w:p>
    <w:p w14:paraId="55FBF5D2" w14:textId="39077D93"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metodicky vede svěřené stavební úřady;</w:t>
      </w:r>
    </w:p>
    <w:p w14:paraId="3010D36F" w14:textId="6C4F06F9" w:rsid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ověřuje zvláštní odborné způsobilosti úředníků stavebních úřadů na úseku stavebního řádu a vyvlastnění podle zákona č. 312/2002 Sb., o úřednících územních samosprávných celků a o změně některých zákonů.</w:t>
      </w:r>
    </w:p>
    <w:p w14:paraId="1879C721" w14:textId="77777777" w:rsidR="008847CE" w:rsidRDefault="008847CE" w:rsidP="008847CE">
      <w:pPr>
        <w:spacing w:after="0" w:line="240" w:lineRule="auto"/>
        <w:jc w:val="both"/>
        <w:rPr>
          <w:rFonts w:ascii="Arial" w:hAnsi="Arial" w:cs="Arial"/>
        </w:rPr>
      </w:pPr>
    </w:p>
    <w:p w14:paraId="07C823CF" w14:textId="097147F5" w:rsidR="008847CE" w:rsidRDefault="008847CE" w:rsidP="008847CE">
      <w:pPr>
        <w:spacing w:after="0" w:line="240" w:lineRule="auto"/>
        <w:jc w:val="center"/>
        <w:rPr>
          <w:rFonts w:ascii="Arial" w:hAnsi="Arial" w:cs="Arial"/>
          <w:b/>
          <w:bCs/>
        </w:rPr>
      </w:pPr>
      <w:r>
        <w:rPr>
          <w:rFonts w:ascii="Arial" w:hAnsi="Arial" w:cs="Arial"/>
          <w:b/>
          <w:bCs/>
        </w:rPr>
        <w:t>O</w:t>
      </w:r>
      <w:r w:rsidRPr="008847CE">
        <w:rPr>
          <w:rFonts w:ascii="Arial" w:hAnsi="Arial" w:cs="Arial"/>
          <w:b/>
          <w:bCs/>
        </w:rPr>
        <w:t>čekáváme obecnou znalost stavebního práva</w:t>
      </w:r>
      <w:r>
        <w:rPr>
          <w:rFonts w:ascii="Arial" w:hAnsi="Arial" w:cs="Arial"/>
          <w:b/>
          <w:bCs/>
        </w:rPr>
        <w:t>.</w:t>
      </w:r>
    </w:p>
    <w:p w14:paraId="52857F69" w14:textId="77777777" w:rsidR="00D93E44" w:rsidRDefault="00D93E44" w:rsidP="008847CE">
      <w:pPr>
        <w:spacing w:after="0" w:line="240" w:lineRule="auto"/>
        <w:jc w:val="center"/>
        <w:rPr>
          <w:rFonts w:ascii="Arial" w:hAnsi="Arial" w:cs="Arial"/>
          <w:b/>
          <w:bCs/>
        </w:rPr>
      </w:pPr>
    </w:p>
    <w:p w14:paraId="514E5ECA" w14:textId="77777777" w:rsidR="00D93E44" w:rsidRDefault="00D93E44" w:rsidP="008847CE">
      <w:pPr>
        <w:spacing w:after="0" w:line="240" w:lineRule="auto"/>
        <w:jc w:val="center"/>
        <w:rPr>
          <w:rFonts w:ascii="Arial" w:hAnsi="Arial" w:cs="Arial"/>
          <w:b/>
          <w:bCs/>
        </w:rPr>
      </w:pPr>
    </w:p>
    <w:p w14:paraId="36B73151" w14:textId="77777777" w:rsidR="00D93E44" w:rsidRDefault="00D93E44" w:rsidP="008847CE">
      <w:pPr>
        <w:spacing w:after="0" w:line="240" w:lineRule="auto"/>
        <w:jc w:val="center"/>
        <w:rPr>
          <w:rFonts w:ascii="Arial" w:hAnsi="Arial" w:cs="Arial"/>
          <w:b/>
          <w:bCs/>
        </w:rPr>
      </w:pPr>
    </w:p>
    <w:p w14:paraId="6AE119B6" w14:textId="77777777" w:rsidR="00D93E44" w:rsidRDefault="00D93E44" w:rsidP="008847CE">
      <w:pPr>
        <w:spacing w:after="0" w:line="240" w:lineRule="auto"/>
        <w:jc w:val="center"/>
        <w:rPr>
          <w:rFonts w:ascii="Arial" w:hAnsi="Arial" w:cs="Arial"/>
          <w:b/>
          <w:bCs/>
        </w:rPr>
      </w:pPr>
    </w:p>
    <w:p w14:paraId="32A99D79" w14:textId="77777777" w:rsidR="00D93E44" w:rsidRDefault="00D93E44" w:rsidP="008847CE">
      <w:pPr>
        <w:spacing w:after="0" w:line="240" w:lineRule="auto"/>
        <w:jc w:val="center"/>
        <w:rPr>
          <w:rFonts w:ascii="Arial" w:hAnsi="Arial" w:cs="Arial"/>
          <w:b/>
          <w:bCs/>
        </w:rPr>
      </w:pPr>
    </w:p>
    <w:p w14:paraId="5527CCFE" w14:textId="77777777" w:rsidR="008847CE" w:rsidRPr="008847CE" w:rsidRDefault="008847CE" w:rsidP="008847CE">
      <w:pPr>
        <w:spacing w:after="0" w:line="240" w:lineRule="auto"/>
        <w:jc w:val="center"/>
        <w:rPr>
          <w:rFonts w:ascii="Arial" w:hAnsi="Arial" w:cs="Arial"/>
          <w:b/>
          <w:bCs/>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F3B2FB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w:t>
      </w:r>
      <w:r w:rsidR="004E55AD">
        <w:rPr>
          <w:rFonts w:ascii="Arial" w:eastAsia="Arial" w:hAnsi="Arial" w:cs="Arial"/>
          <w:lang w:eastAsia="cs-CZ"/>
        </w:rPr>
        <w:t xml:space="preserve"> </w:t>
      </w:r>
      <w:r w:rsidRPr="004E55AD">
        <w:rPr>
          <w:rFonts w:ascii="Arial" w:eastAsia="Arial" w:hAnsi="Arial" w:cs="Arial"/>
          <w:b/>
          <w:bCs/>
          <w:lang w:eastAsia="cs-CZ"/>
        </w:rPr>
        <w:t>nástup</w:t>
      </w:r>
      <w:r w:rsidR="00627A0D" w:rsidRPr="004E55AD">
        <w:rPr>
          <w:rFonts w:ascii="Arial" w:eastAsia="Arial" w:hAnsi="Arial" w:cs="Arial"/>
          <w:b/>
          <w:bCs/>
          <w:lang w:eastAsia="cs-CZ"/>
        </w:rPr>
        <w:t xml:space="preserve"> </w:t>
      </w:r>
      <w:r w:rsidRPr="004B0ABE">
        <w:rPr>
          <w:rFonts w:ascii="Arial" w:eastAsia="Arial" w:hAnsi="Arial" w:cs="Arial"/>
          <w:b/>
          <w:bCs/>
          <w:lang w:eastAsia="cs-CZ"/>
        </w:rPr>
        <w:t xml:space="preserve">do služby na služebním místě </w:t>
      </w:r>
      <w:r w:rsidR="00D93E44">
        <w:rPr>
          <w:rFonts w:ascii="Arial" w:eastAsia="Arial" w:hAnsi="Arial" w:cs="Arial"/>
          <w:b/>
          <w:bCs/>
          <w:lang w:eastAsia="cs-CZ"/>
        </w:rPr>
        <w:t>je v dubnu</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AB9A08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D93E44">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D93E44">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4930A93"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2147F1">
        <w:rPr>
          <w:rFonts w:ascii="Arial" w:hAnsi="Arial" w:cs="Arial"/>
          <w:b/>
          <w:bCs/>
        </w:rPr>
        <w:t xml:space="preserve"> </w:t>
      </w:r>
      <w:r w:rsidR="008847CE">
        <w:rPr>
          <w:rFonts w:ascii="Arial" w:hAnsi="Arial" w:cs="Arial"/>
          <w:b/>
          <w:bCs/>
        </w:rPr>
        <w:t xml:space="preserve">– metodika/metodičky </w:t>
      </w:r>
      <w:r w:rsidR="002147F1">
        <w:rPr>
          <w:rFonts w:ascii="Arial" w:hAnsi="Arial" w:cs="Arial"/>
          <w:b/>
          <w:bCs/>
        </w:rPr>
        <w:t xml:space="preserve">v </w:t>
      </w:r>
      <w:r w:rsidR="002147F1" w:rsidRPr="002147F1">
        <w:rPr>
          <w:rFonts w:ascii="Arial" w:hAnsi="Arial" w:cs="Arial"/>
          <w:b/>
          <w:bCs/>
        </w:rPr>
        <w:t xml:space="preserve">oddělení </w:t>
      </w:r>
      <w:r w:rsidR="008847CE">
        <w:rPr>
          <w:rFonts w:ascii="Arial" w:hAnsi="Arial" w:cs="Arial"/>
          <w:b/>
          <w:bCs/>
        </w:rPr>
        <w:t>metodického řízení stavebních úřadů</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8847CE">
        <w:rPr>
          <w:rFonts w:ascii="Arial" w:hAnsi="Arial" w:cs="Arial"/>
          <w:b/>
          <w:bCs/>
        </w:rPr>
        <w:t>1</w:t>
      </w:r>
      <w:r w:rsidR="00D93E44">
        <w:rPr>
          <w:rFonts w:ascii="Arial" w:hAnsi="Arial" w:cs="Arial"/>
          <w:b/>
          <w:bCs/>
        </w:rPr>
        <w:t>8657</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7F8466EF" w14:textId="6DA7A341" w:rsidR="008847CE" w:rsidRPr="00D93E44" w:rsidRDefault="001662C6" w:rsidP="00D93E44">
      <w:pPr>
        <w:pStyle w:val="Odstavecseseznamem"/>
        <w:numPr>
          <w:ilvl w:val="0"/>
          <w:numId w:val="3"/>
        </w:numPr>
        <w:spacing w:after="0" w:line="240" w:lineRule="auto"/>
        <w:contextualSpacing/>
        <w:jc w:val="both"/>
        <w:rPr>
          <w:rFonts w:ascii="Arial" w:hAnsi="Arial" w:cs="Arial"/>
        </w:rPr>
      </w:pPr>
      <w:r w:rsidRPr="00D93E44">
        <w:rPr>
          <w:rFonts w:ascii="Arial" w:hAnsi="Arial" w:cs="Arial"/>
        </w:rPr>
        <w:t xml:space="preserve">dosáhl </w:t>
      </w:r>
      <w:r w:rsidR="00D823D1" w:rsidRPr="00D93E44">
        <w:rPr>
          <w:rFonts w:ascii="Arial" w:hAnsi="Arial" w:cs="Arial"/>
        </w:rPr>
        <w:t>vzdělání</w:t>
      </w:r>
      <w:r w:rsidRPr="00D93E44">
        <w:rPr>
          <w:rFonts w:ascii="Arial" w:hAnsi="Arial" w:cs="Arial"/>
        </w:rPr>
        <w:t xml:space="preserve"> stanoveného služebním předpisem státní tajemnice č.</w:t>
      </w:r>
      <w:r w:rsidR="00D93E44" w:rsidRPr="00D93E44">
        <w:rPr>
          <w:rFonts w:ascii="Arial" w:hAnsi="Arial" w:cs="Arial"/>
        </w:rPr>
        <w:t xml:space="preserve"> 7</w:t>
      </w:r>
      <w:r w:rsidRPr="00D93E44">
        <w:rPr>
          <w:rFonts w:ascii="Arial" w:hAnsi="Arial" w:cs="Arial"/>
        </w:rPr>
        <w:t>/2025, č.j. MMR-</w:t>
      </w:r>
      <w:r w:rsidR="00D93E44" w:rsidRPr="00D93E44">
        <w:rPr>
          <w:rFonts w:ascii="Arial" w:hAnsi="Arial" w:cs="Arial"/>
        </w:rPr>
        <w:t>17502</w:t>
      </w:r>
      <w:r w:rsidRPr="00D93E44">
        <w:rPr>
          <w:rFonts w:ascii="Arial" w:hAnsi="Arial" w:cs="Arial"/>
        </w:rPr>
        <w:t xml:space="preserve">/2025-94 pro toto služební místo, </w:t>
      </w:r>
      <w:r w:rsidR="008847CE" w:rsidRPr="00D93E44">
        <w:rPr>
          <w:rFonts w:ascii="Arial" w:hAnsi="Arial" w:cs="Arial"/>
        </w:rPr>
        <w:t xml:space="preserve">a to </w:t>
      </w:r>
      <w:r w:rsidR="00D93E44" w:rsidRPr="00D93E44">
        <w:rPr>
          <w:rFonts w:ascii="Arial" w:hAnsi="Arial" w:cs="Arial"/>
        </w:rPr>
        <w:t>minimálně středoškolského vzdělání s maturitní zkouškou.</w:t>
      </w:r>
    </w:p>
    <w:p w14:paraId="5503C9F3" w14:textId="7928D03B" w:rsidR="00D823D1" w:rsidRPr="001662C6" w:rsidRDefault="00D823D1" w:rsidP="008847CE">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w:t>
      </w:r>
      <w:r w:rsidR="00D93E44">
        <w:rPr>
          <w:rFonts w:ascii="Arial" w:hAnsi="Arial" w:cs="Arial"/>
        </w:rPr>
        <w:t xml:space="preserve"> prokazující dané vzdělání.</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2D8DD091" w14:textId="77777777" w:rsidR="008847CE" w:rsidRDefault="008847CE" w:rsidP="00BF1EA5">
      <w:pPr>
        <w:spacing w:after="0"/>
        <w:ind w:left="2832"/>
        <w:rPr>
          <w:rFonts w:ascii="Arial" w:hAnsi="Arial" w:cs="Arial"/>
        </w:rPr>
      </w:pPr>
    </w:p>
    <w:p w14:paraId="3E6B7AD1" w14:textId="77777777" w:rsidR="008847CE" w:rsidRDefault="008847CE" w:rsidP="00BF1EA5">
      <w:pPr>
        <w:spacing w:after="0"/>
        <w:ind w:left="2832"/>
        <w:rPr>
          <w:rFonts w:ascii="Arial" w:hAnsi="Arial" w:cs="Arial"/>
        </w:rPr>
      </w:pPr>
    </w:p>
    <w:p w14:paraId="69BC1D7E" w14:textId="77777777" w:rsidR="008847CE" w:rsidRDefault="008847CE" w:rsidP="00BF1EA5">
      <w:pPr>
        <w:spacing w:after="0"/>
        <w:ind w:left="2832"/>
        <w:rPr>
          <w:rFonts w:ascii="Arial" w:hAnsi="Arial" w:cs="Arial"/>
        </w:rPr>
      </w:pPr>
    </w:p>
    <w:p w14:paraId="3A430AC0" w14:textId="77777777" w:rsidR="008847CE" w:rsidRDefault="008847CE" w:rsidP="00BF1EA5">
      <w:pPr>
        <w:spacing w:after="0"/>
        <w:ind w:left="2832"/>
        <w:rPr>
          <w:rFonts w:ascii="Arial" w:hAnsi="Arial" w:cs="Arial"/>
        </w:rPr>
      </w:pPr>
    </w:p>
    <w:p w14:paraId="5B0C0213" w14:textId="77777777" w:rsidR="008847CE" w:rsidRDefault="008847CE" w:rsidP="00BF1EA5">
      <w:pPr>
        <w:spacing w:after="0"/>
        <w:ind w:left="2832"/>
        <w:rPr>
          <w:rFonts w:ascii="Arial" w:hAnsi="Arial" w:cs="Arial"/>
        </w:rPr>
      </w:pPr>
    </w:p>
    <w:p w14:paraId="20E210A4" w14:textId="77777777" w:rsidR="008847CE" w:rsidRDefault="008847C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36B2C1D"/>
    <w:multiLevelType w:val="hybridMultilevel"/>
    <w:tmpl w:val="ECD8C49A"/>
    <w:lvl w:ilvl="0" w:tplc="B4D02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79087D2C"/>
    <w:multiLevelType w:val="hybridMultilevel"/>
    <w:tmpl w:val="A5066BBC"/>
    <w:lvl w:ilvl="0" w:tplc="0A56CE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24363156">
    <w:abstractNumId w:val="4"/>
    <w:lvlOverride w:ilvl="0">
      <w:startOverride w:val="1"/>
    </w:lvlOverride>
    <w:lvlOverride w:ilvl="1"/>
    <w:lvlOverride w:ilvl="2"/>
    <w:lvlOverride w:ilvl="3"/>
    <w:lvlOverride w:ilvl="4"/>
    <w:lvlOverride w:ilvl="5"/>
    <w:lvlOverride w:ilvl="6"/>
    <w:lvlOverride w:ilvl="7"/>
    <w:lvlOverride w:ilvl="8"/>
  </w:num>
  <w:num w:numId="2" w16cid:durableId="121003927">
    <w:abstractNumId w:val="2"/>
  </w:num>
  <w:num w:numId="3" w16cid:durableId="1349216002">
    <w:abstractNumId w:val="0"/>
  </w:num>
  <w:num w:numId="4" w16cid:durableId="1523131293">
    <w:abstractNumId w:val="3"/>
  </w:num>
  <w:num w:numId="5" w16cid:durableId="1807160846">
    <w:abstractNumId w:val="1"/>
  </w:num>
  <w:num w:numId="6" w16cid:durableId="174892272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0616"/>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175A2"/>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47CE"/>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3E44"/>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5</Pages>
  <Words>1357</Words>
  <Characters>8010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226</cp:revision>
  <cp:lastPrinted>2025-01-30T10:58:00Z</cp:lastPrinted>
  <dcterms:created xsi:type="dcterms:W3CDTF">2017-07-31T11:28:00Z</dcterms:created>
  <dcterms:modified xsi:type="dcterms:W3CDTF">2025-02-28T07:39:00Z</dcterms:modified>
</cp:coreProperties>
</file>