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B8AEF61" w14:textId="42C328A2" w:rsidR="00652410" w:rsidRDefault="000655B2" w:rsidP="00F107DE">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107DE">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 xml:space="preserve">vrchního ministerského rady </w:t>
      </w:r>
      <w:r w:rsidR="00D75297">
        <w:rPr>
          <w:rFonts w:ascii="Arial" w:eastAsia="Arial" w:hAnsi="Arial" w:cs="Arial"/>
          <w:b/>
          <w:bCs/>
          <w:sz w:val="32"/>
          <w:szCs w:val="32"/>
          <w:lang w:eastAsia="cs-CZ"/>
        </w:rPr>
        <w:br/>
      </w:r>
      <w:r w:rsidRPr="000655B2">
        <w:rPr>
          <w:rFonts w:ascii="Arial" w:eastAsia="Arial" w:hAnsi="Arial" w:cs="Arial"/>
          <w:b/>
          <w:bCs/>
          <w:sz w:val="32"/>
          <w:szCs w:val="32"/>
          <w:lang w:eastAsia="cs-CZ"/>
        </w:rPr>
        <w:t xml:space="preserve">v oddělení </w:t>
      </w:r>
      <w:r w:rsidR="00D97E21">
        <w:rPr>
          <w:rFonts w:ascii="Arial" w:eastAsia="Arial" w:hAnsi="Arial" w:cs="Arial"/>
          <w:b/>
          <w:bCs/>
          <w:sz w:val="32"/>
          <w:szCs w:val="32"/>
          <w:lang w:eastAsia="cs-CZ"/>
        </w:rPr>
        <w:t>metodického řízení stavebních úřadů</w:t>
      </w:r>
      <w:r w:rsidR="004B1BDF">
        <w:rPr>
          <w:rFonts w:ascii="Arial" w:eastAsia="Arial" w:hAnsi="Arial" w:cs="Arial"/>
          <w:b/>
          <w:bCs/>
          <w:sz w:val="32"/>
          <w:szCs w:val="32"/>
          <w:lang w:eastAsia="cs-CZ"/>
        </w:rPr>
        <w:t xml:space="preserve">, </w:t>
      </w:r>
    </w:p>
    <w:p w14:paraId="4123C88A" w14:textId="7D647F52" w:rsidR="000655B2" w:rsidRDefault="000C3CC9" w:rsidP="000655B2">
      <w:pPr>
        <w:autoSpaceDE w:val="0"/>
        <w:autoSpaceDN w:val="0"/>
        <w:adjustRightInd w:val="0"/>
        <w:spacing w:after="0" w:line="240" w:lineRule="auto"/>
        <w:jc w:val="center"/>
        <w:rPr>
          <w:rFonts w:ascii="Arial" w:eastAsia="Arial" w:hAnsi="Arial" w:cs="Arial"/>
          <w:b/>
          <w:bCs/>
          <w:sz w:val="24"/>
          <w:szCs w:val="24"/>
          <w:lang w:eastAsia="cs-CZ"/>
        </w:rPr>
      </w:pPr>
      <w:r>
        <w:rPr>
          <w:rFonts w:ascii="Arial" w:eastAsia="Arial" w:hAnsi="Arial" w:cs="Arial"/>
          <w:b/>
          <w:bCs/>
          <w:sz w:val="32"/>
          <w:szCs w:val="32"/>
          <w:lang w:eastAsia="cs-CZ"/>
        </w:rPr>
        <w:t xml:space="preserve">odbor stavebního řádu, </w:t>
      </w:r>
      <w:r w:rsidR="004B1BDF">
        <w:rPr>
          <w:rFonts w:ascii="Arial" w:eastAsia="Arial" w:hAnsi="Arial" w:cs="Arial"/>
          <w:b/>
          <w:bCs/>
          <w:sz w:val="32"/>
          <w:szCs w:val="32"/>
          <w:lang w:eastAsia="cs-CZ"/>
        </w:rPr>
        <w:t>MMR_</w:t>
      </w:r>
      <w:r w:rsidR="00D97E21">
        <w:rPr>
          <w:rFonts w:ascii="Arial" w:eastAsia="Arial" w:hAnsi="Arial" w:cs="Arial"/>
          <w:b/>
          <w:bCs/>
          <w:sz w:val="32"/>
          <w:szCs w:val="32"/>
          <w:lang w:eastAsia="cs-CZ"/>
        </w:rPr>
        <w:t>1328</w:t>
      </w:r>
      <w:r w:rsidR="000655B2">
        <w:rPr>
          <w:rFonts w:ascii="Arial" w:eastAsia="Arial" w:hAnsi="Arial" w:cs="Arial"/>
          <w:b/>
          <w:bCs/>
          <w:sz w:val="32"/>
          <w:szCs w:val="32"/>
          <w:lang w:eastAsia="cs-CZ"/>
        </w:rPr>
        <w:br/>
      </w:r>
      <w:r w:rsidR="000655B2" w:rsidRPr="00542EBF">
        <w:rPr>
          <w:rFonts w:ascii="Arial" w:eastAsia="Arial" w:hAnsi="Arial" w:cs="Arial"/>
          <w:b/>
          <w:bCs/>
          <w:sz w:val="24"/>
          <w:szCs w:val="24"/>
          <w:lang w:eastAsia="cs-CZ"/>
        </w:rPr>
        <w:t xml:space="preserve"> </w:t>
      </w:r>
    </w:p>
    <w:p w14:paraId="237E91F3" w14:textId="77777777" w:rsidR="00FB55E3" w:rsidRPr="004801B3" w:rsidRDefault="00FB55E3" w:rsidP="000655B2">
      <w:pPr>
        <w:autoSpaceDE w:val="0"/>
        <w:autoSpaceDN w:val="0"/>
        <w:adjustRightInd w:val="0"/>
        <w:spacing w:after="0" w:line="240" w:lineRule="auto"/>
        <w:jc w:val="center"/>
        <w:rPr>
          <w:rFonts w:ascii="Arial" w:eastAsia="Arial" w:hAnsi="Arial" w:cs="Arial"/>
          <w:b/>
          <w:bCs/>
          <w:lang w:eastAsia="cs-CZ"/>
        </w:rPr>
      </w:pPr>
    </w:p>
    <w:p w14:paraId="544F0258" w14:textId="5917319D" w:rsidR="00660F1A" w:rsidRPr="00381FE3" w:rsidRDefault="00660F1A" w:rsidP="00652410">
      <w:pPr>
        <w:spacing w:after="0" w:line="240" w:lineRule="auto"/>
        <w:ind w:left="4956" w:firstLine="708"/>
        <w:rPr>
          <w:rFonts w:ascii="Arial" w:eastAsia="Arial" w:hAnsi="Arial" w:cs="Arial"/>
          <w:lang w:eastAsia="cs-CZ"/>
        </w:rPr>
      </w:pPr>
      <w:r w:rsidRPr="00381FE3">
        <w:rPr>
          <w:rFonts w:ascii="Arial" w:eastAsia="Arial" w:hAnsi="Arial" w:cs="Arial"/>
          <w:lang w:eastAsia="cs-CZ"/>
        </w:rPr>
        <w:t>Č. j.:</w:t>
      </w:r>
      <w:r w:rsidR="00652410" w:rsidRPr="00381FE3">
        <w:rPr>
          <w:rFonts w:ascii="Arial" w:eastAsia="Arial" w:hAnsi="Arial" w:cs="Arial"/>
          <w:lang w:eastAsia="cs-CZ"/>
        </w:rPr>
        <w:t xml:space="preserve"> </w:t>
      </w:r>
      <w:r w:rsidR="00FB55E3" w:rsidRPr="00381FE3">
        <w:rPr>
          <w:rFonts w:ascii="Arial" w:eastAsia="Arial" w:hAnsi="Arial" w:cs="Arial"/>
          <w:lang w:eastAsia="cs-CZ"/>
        </w:rPr>
        <w:t>MMR-</w:t>
      </w:r>
      <w:r w:rsidR="00381FE3" w:rsidRPr="00381FE3">
        <w:rPr>
          <w:rFonts w:ascii="Arial" w:eastAsia="Arial" w:hAnsi="Arial" w:cs="Arial"/>
          <w:lang w:eastAsia="cs-CZ"/>
        </w:rPr>
        <w:t>78333/2024-94</w:t>
      </w:r>
    </w:p>
    <w:p w14:paraId="7619DD21" w14:textId="5DB6975A" w:rsidR="00660F1A" w:rsidRPr="00381FE3" w:rsidRDefault="00660F1A" w:rsidP="00660F1A">
      <w:pPr>
        <w:spacing w:after="0" w:line="240" w:lineRule="auto"/>
        <w:ind w:left="4956" w:firstLine="708"/>
        <w:rPr>
          <w:rFonts w:ascii="Arial" w:eastAsia="Arial" w:hAnsi="Arial" w:cs="Arial"/>
          <w:lang w:eastAsia="cs-CZ"/>
        </w:rPr>
      </w:pPr>
      <w:r w:rsidRPr="00381FE3">
        <w:rPr>
          <w:rFonts w:ascii="Arial" w:eastAsia="Arial" w:hAnsi="Arial" w:cs="Arial"/>
          <w:lang w:eastAsia="cs-CZ"/>
        </w:rPr>
        <w:t xml:space="preserve">Datum: </w:t>
      </w:r>
      <w:r w:rsidR="00381FE3">
        <w:rPr>
          <w:rFonts w:ascii="Arial" w:eastAsia="Arial" w:hAnsi="Arial" w:cs="Arial"/>
          <w:lang w:eastAsia="cs-CZ"/>
        </w:rPr>
        <w:t>1</w:t>
      </w:r>
      <w:r w:rsidR="008C49ED">
        <w:rPr>
          <w:rFonts w:ascii="Arial" w:eastAsia="Arial" w:hAnsi="Arial" w:cs="Arial"/>
          <w:lang w:eastAsia="cs-CZ"/>
        </w:rPr>
        <w:t>9</w:t>
      </w:r>
      <w:r w:rsidR="00381FE3">
        <w:rPr>
          <w:rFonts w:ascii="Arial" w:eastAsia="Arial" w:hAnsi="Arial" w:cs="Arial"/>
          <w:lang w:eastAsia="cs-CZ"/>
        </w:rPr>
        <w:t>. listopadu</w:t>
      </w:r>
      <w:r w:rsidR="00433738" w:rsidRPr="00381FE3">
        <w:rPr>
          <w:rFonts w:ascii="Arial" w:eastAsia="Arial" w:hAnsi="Arial" w:cs="Arial"/>
          <w:lang w:eastAsia="cs-CZ"/>
        </w:rPr>
        <w:t xml:space="preserve"> </w:t>
      </w:r>
      <w:r w:rsidR="00B501BB" w:rsidRPr="00381FE3">
        <w:rPr>
          <w:rFonts w:ascii="Arial" w:eastAsia="Arial" w:hAnsi="Arial" w:cs="Arial"/>
          <w:lang w:eastAsia="cs-CZ"/>
        </w:rPr>
        <w:t>202</w:t>
      </w:r>
      <w:r w:rsidR="00FB55E3" w:rsidRPr="00381FE3">
        <w:rPr>
          <w:rFonts w:ascii="Arial" w:eastAsia="Arial" w:hAnsi="Arial" w:cs="Arial"/>
          <w:lang w:eastAsia="cs-CZ"/>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7C802F6" w:rsidR="00463335" w:rsidRPr="00D97E21" w:rsidRDefault="00463335" w:rsidP="008940B1">
      <w:pPr>
        <w:autoSpaceDE w:val="0"/>
        <w:autoSpaceDN w:val="0"/>
        <w:adjustRightInd w:val="0"/>
        <w:spacing w:after="0" w:line="240" w:lineRule="auto"/>
        <w:jc w:val="both"/>
        <w:rPr>
          <w:rFonts w:ascii="Arial" w:eastAsia="Arial" w:hAnsi="Arial" w:cs="Arial"/>
          <w:lang w:eastAsia="cs-CZ"/>
        </w:rPr>
      </w:pPr>
      <w:r w:rsidRPr="00D97E21">
        <w:rPr>
          <w:rFonts w:ascii="Arial" w:hAnsi="Arial" w:cs="Arial"/>
        </w:rPr>
        <w:t>Státní tajemnice Ministerstva pro místní rozvoj</w:t>
      </w:r>
      <w:r w:rsidRPr="00D97E21">
        <w:rPr>
          <w:rFonts w:ascii="Arial" w:hAnsi="Arial" w:cs="Arial"/>
          <w:color w:val="FF0000"/>
        </w:rPr>
        <w:t xml:space="preserve"> </w:t>
      </w:r>
      <w:r w:rsidRPr="00D97E21">
        <w:rPr>
          <w:rFonts w:ascii="Arial" w:hAnsi="Arial" w:cs="Arial"/>
        </w:rPr>
        <w:t>jako služební orgán příslušný podle § 10 odst. 1 písm. f)</w:t>
      </w:r>
      <w:r w:rsidRPr="00D97E21">
        <w:rPr>
          <w:rFonts w:ascii="Arial" w:hAnsi="Arial" w:cs="Arial"/>
          <w:color w:val="FF0000"/>
        </w:rPr>
        <w:t xml:space="preserve"> </w:t>
      </w:r>
      <w:r w:rsidRPr="00D97E21">
        <w:rPr>
          <w:rFonts w:ascii="Arial" w:hAnsi="Arial" w:cs="Arial"/>
        </w:rPr>
        <w:t xml:space="preserve">zákona č. 234/2014 Sb., o státní službě, </w:t>
      </w:r>
      <w:r w:rsidRPr="00D97E21">
        <w:rPr>
          <w:rFonts w:ascii="Arial" w:eastAsia="Arial" w:hAnsi="Arial" w:cs="Arial"/>
          <w:lang w:eastAsia="cs-CZ"/>
        </w:rPr>
        <w:t>ve znění pozdějších předpisů</w:t>
      </w:r>
      <w:r w:rsidRPr="00D97E21">
        <w:rPr>
          <w:rFonts w:ascii="Arial" w:hAnsi="Arial" w:cs="Arial"/>
        </w:rPr>
        <w:t xml:space="preserve"> (dále jen „zákon“)</w:t>
      </w:r>
      <w:r w:rsidRPr="00D97E21">
        <w:rPr>
          <w:rFonts w:ascii="Arial" w:eastAsia="Arial" w:hAnsi="Arial" w:cs="Arial"/>
          <w:lang w:eastAsia="cs-CZ"/>
        </w:rPr>
        <w:t xml:space="preserve">, vyhlašuje výběrové řízení na služební místo </w:t>
      </w:r>
      <w:r w:rsidRPr="00D97E21">
        <w:rPr>
          <w:rFonts w:ascii="Arial" w:hAnsi="Arial" w:cs="Arial"/>
        </w:rPr>
        <w:t>č. MMR_</w:t>
      </w:r>
      <w:r w:rsidR="00D75297">
        <w:rPr>
          <w:rFonts w:ascii="Arial" w:hAnsi="Arial" w:cs="Arial"/>
        </w:rPr>
        <w:t>1328</w:t>
      </w:r>
      <w:r w:rsidR="00EC7B36" w:rsidRPr="00D97E21">
        <w:rPr>
          <w:rFonts w:ascii="Arial" w:hAnsi="Arial" w:cs="Arial"/>
        </w:rPr>
        <w:t xml:space="preserve">, </w:t>
      </w:r>
      <w:r w:rsidR="00D97E21" w:rsidRPr="00D97E21">
        <w:rPr>
          <w:rFonts w:ascii="Arial" w:eastAsia="Arial" w:hAnsi="Arial" w:cs="Arial"/>
          <w:lang w:eastAsia="cs-CZ"/>
        </w:rPr>
        <w:t>vrchního ministerského rady v oddělení metodického řízení stavebních úřadů</w:t>
      </w:r>
      <w:r w:rsidRPr="00D97E21">
        <w:rPr>
          <w:rFonts w:ascii="Arial" w:eastAsia="Arial" w:hAnsi="Arial" w:cs="Arial"/>
          <w:lang w:eastAsia="cs-CZ"/>
        </w:rPr>
        <w:t>,</w:t>
      </w:r>
      <w:r w:rsidR="00652410" w:rsidRPr="00D97E21">
        <w:rPr>
          <w:rFonts w:ascii="Arial" w:eastAsia="Arial" w:hAnsi="Arial" w:cs="Arial"/>
          <w:lang w:eastAsia="cs-CZ"/>
        </w:rPr>
        <w:t> </w:t>
      </w:r>
      <w:r w:rsidRPr="00D97E21">
        <w:rPr>
          <w:rFonts w:ascii="Arial" w:eastAsia="Arial" w:hAnsi="Arial" w:cs="Arial"/>
          <w:lang w:eastAsia="cs-CZ"/>
        </w:rPr>
        <w:t xml:space="preserve">odbor </w:t>
      </w:r>
      <w:r w:rsidR="00D748D6" w:rsidRPr="00D97E21">
        <w:rPr>
          <w:rFonts w:ascii="Arial" w:eastAsia="Arial" w:hAnsi="Arial" w:cs="Arial"/>
          <w:lang w:eastAsia="cs-CZ"/>
        </w:rPr>
        <w:t>stavebního řádu</w:t>
      </w:r>
      <w:r w:rsidRPr="00D97E21">
        <w:rPr>
          <w:rFonts w:ascii="Arial" w:eastAsia="Arial" w:hAnsi="Arial" w:cs="Arial"/>
          <w:lang w:eastAsia="cs-CZ"/>
        </w:rPr>
        <w:t>, v</w:t>
      </w:r>
      <w:r w:rsidR="00D748D6" w:rsidRPr="00D97E21">
        <w:rPr>
          <w:rFonts w:ascii="Arial" w:eastAsia="Arial" w:hAnsi="Arial" w:cs="Arial"/>
          <w:lang w:eastAsia="cs-CZ"/>
        </w:rPr>
        <w:t> </w:t>
      </w:r>
      <w:r w:rsidRPr="00D97E21">
        <w:rPr>
          <w:rFonts w:ascii="Arial" w:eastAsia="Arial" w:hAnsi="Arial" w:cs="Arial"/>
          <w:lang w:eastAsia="cs-CZ"/>
        </w:rPr>
        <w:t>Ministerstvu pro místní rozvoj, se služebním působištěm v</w:t>
      </w:r>
      <w:r w:rsidR="00652410" w:rsidRPr="00D97E21">
        <w:rPr>
          <w:rFonts w:ascii="Arial" w:eastAsia="Arial" w:hAnsi="Arial" w:cs="Arial"/>
          <w:lang w:eastAsia="cs-CZ"/>
        </w:rPr>
        <w:t> </w:t>
      </w:r>
      <w:r w:rsidRPr="00D97E21">
        <w:rPr>
          <w:rFonts w:ascii="Arial" w:eastAsia="Arial" w:hAnsi="Arial" w:cs="Arial"/>
          <w:lang w:eastAsia="cs-CZ"/>
        </w:rPr>
        <w:t xml:space="preserve">Praze.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517299D5" w:rsidR="00463335" w:rsidRPr="007977B1" w:rsidRDefault="00463335" w:rsidP="003C36B3">
      <w:pPr>
        <w:autoSpaceDE w:val="0"/>
        <w:autoSpaceDN w:val="0"/>
        <w:adjustRightInd w:val="0"/>
        <w:spacing w:after="0" w:line="240" w:lineRule="auto"/>
        <w:jc w:val="both"/>
        <w:rPr>
          <w:rFonts w:ascii="Arial" w:eastAsia="Arial" w:hAnsi="Arial" w:cs="Arial"/>
          <w:b/>
          <w:bCs/>
          <w:lang w:eastAsia="cs-CZ"/>
        </w:rPr>
      </w:pPr>
      <w:r w:rsidRPr="007977B1">
        <w:rPr>
          <w:rFonts w:ascii="Arial" w:eastAsia="Arial" w:hAnsi="Arial" w:cs="Arial"/>
          <w:lang w:eastAsia="cs-CZ"/>
        </w:rPr>
        <w:t xml:space="preserve">Na služebním místě je státní služba (dále jen „služba“) vykonávána </w:t>
      </w:r>
      <w:r w:rsidRPr="007977B1">
        <w:rPr>
          <w:rFonts w:ascii="Arial" w:eastAsia="Arial" w:hAnsi="Arial" w:cs="Arial"/>
          <w:b/>
          <w:bCs/>
          <w:lang w:eastAsia="cs-CZ"/>
        </w:rPr>
        <w:t>v obor</w:t>
      </w:r>
      <w:r w:rsidR="00AC7E2C" w:rsidRPr="007977B1">
        <w:rPr>
          <w:rFonts w:ascii="Arial" w:eastAsia="Arial" w:hAnsi="Arial" w:cs="Arial"/>
          <w:b/>
          <w:bCs/>
          <w:lang w:eastAsia="cs-CZ"/>
        </w:rPr>
        <w:t>u</w:t>
      </w:r>
      <w:r w:rsidRPr="007977B1">
        <w:rPr>
          <w:rFonts w:ascii="Arial" w:eastAsia="Arial" w:hAnsi="Arial" w:cs="Arial"/>
          <w:b/>
          <w:bCs/>
          <w:lang w:eastAsia="cs-CZ"/>
        </w:rPr>
        <w:t xml:space="preserve"> služby </w:t>
      </w:r>
    </w:p>
    <w:p w14:paraId="45DECFCC" w14:textId="0B154588" w:rsidR="00E7502B" w:rsidRPr="00EA33C9" w:rsidRDefault="00E7502B" w:rsidP="00D748D6">
      <w:pPr>
        <w:autoSpaceDE w:val="0"/>
        <w:autoSpaceDN w:val="0"/>
        <w:adjustRightInd w:val="0"/>
        <w:spacing w:after="0" w:line="240" w:lineRule="auto"/>
        <w:jc w:val="both"/>
        <w:rPr>
          <w:rFonts w:ascii="Arial" w:eastAsia="Arial" w:hAnsi="Arial" w:cs="Arial"/>
          <w:lang w:eastAsia="cs-CZ"/>
        </w:rPr>
      </w:pPr>
      <w:r w:rsidRPr="007977B1">
        <w:rPr>
          <w:rFonts w:ascii="Arial" w:eastAsia="Arial" w:hAnsi="Arial" w:cs="Arial"/>
          <w:lang w:eastAsia="cs-CZ"/>
        </w:rPr>
        <w:t>41 – Bydlení, územní plánování a stavební řád</w:t>
      </w:r>
    </w:p>
    <w:p w14:paraId="62F4C567" w14:textId="77777777" w:rsidR="00D748D6" w:rsidRPr="00A75D37" w:rsidRDefault="00D748D6" w:rsidP="00D748D6">
      <w:pPr>
        <w:autoSpaceDE w:val="0"/>
        <w:autoSpaceDN w:val="0"/>
        <w:adjustRightInd w:val="0"/>
        <w:spacing w:after="0" w:line="240" w:lineRule="auto"/>
        <w:jc w:val="both"/>
        <w:rPr>
          <w:rFonts w:ascii="Arial" w:eastAsia="Arial" w:hAnsi="Arial" w:cs="Arial"/>
          <w:lang w:eastAsia="cs-CZ"/>
        </w:rPr>
      </w:pPr>
    </w:p>
    <w:p w14:paraId="59B0BA26" w14:textId="63E6882E" w:rsidR="005D180C" w:rsidRDefault="00463335" w:rsidP="00E7502B">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7E47B96" w14:textId="77777777" w:rsidR="005D180C" w:rsidRDefault="005D180C" w:rsidP="008940B1">
      <w:pPr>
        <w:pStyle w:val="Odstavecseseznamem"/>
        <w:numPr>
          <w:ilvl w:val="0"/>
          <w:numId w:val="6"/>
        </w:numPr>
        <w:autoSpaceDE w:val="0"/>
        <w:autoSpaceDN w:val="0"/>
        <w:adjustRightInd w:val="0"/>
        <w:spacing w:after="0"/>
        <w:ind w:left="142" w:hanging="142"/>
        <w:jc w:val="both"/>
        <w:rPr>
          <w:rFonts w:ascii="Arial" w:eastAsia="Arial" w:hAnsi="Arial" w:cs="Arial"/>
          <w:color w:val="000000"/>
          <w:lang w:eastAsia="cs-CZ"/>
        </w:rPr>
      </w:pPr>
      <w:r w:rsidRPr="005D180C">
        <w:rPr>
          <w:rFonts w:ascii="Arial" w:eastAsia="Arial" w:hAnsi="Arial" w:cs="Arial"/>
          <w:color w:val="000000"/>
          <w:lang w:eastAsia="cs-CZ"/>
        </w:rPr>
        <w:t xml:space="preserve">koordinace a systémové usměrnění stavebního řádu České republiky; </w:t>
      </w:r>
    </w:p>
    <w:p w14:paraId="52F03BFF" w14:textId="77777777" w:rsidR="005D180C" w:rsidRDefault="005D180C" w:rsidP="008940B1">
      <w:pPr>
        <w:pStyle w:val="Odstavecseseznamem"/>
        <w:numPr>
          <w:ilvl w:val="0"/>
          <w:numId w:val="6"/>
        </w:numPr>
        <w:autoSpaceDE w:val="0"/>
        <w:autoSpaceDN w:val="0"/>
        <w:adjustRightInd w:val="0"/>
        <w:spacing w:after="0"/>
        <w:ind w:left="142" w:hanging="142"/>
        <w:jc w:val="both"/>
        <w:rPr>
          <w:rFonts w:ascii="Arial" w:eastAsia="Arial" w:hAnsi="Arial" w:cs="Arial"/>
          <w:color w:val="000000"/>
          <w:lang w:eastAsia="cs-CZ"/>
        </w:rPr>
      </w:pPr>
      <w:r w:rsidRPr="005D180C">
        <w:rPr>
          <w:rFonts w:ascii="Arial" w:eastAsia="Arial" w:hAnsi="Arial" w:cs="Arial"/>
          <w:color w:val="000000"/>
          <w:lang w:eastAsia="cs-CZ"/>
        </w:rPr>
        <w:t xml:space="preserve">zabezpečení celostátního metodického usměrňování aplikace stavebního zákona, zákona o vyvlastnění a autorizačního zákona; </w:t>
      </w:r>
    </w:p>
    <w:p w14:paraId="5684334D" w14:textId="2E000C9A" w:rsidR="005D180C" w:rsidRPr="005D180C" w:rsidRDefault="005D180C" w:rsidP="008940B1">
      <w:pPr>
        <w:pStyle w:val="Odstavecseseznamem"/>
        <w:numPr>
          <w:ilvl w:val="0"/>
          <w:numId w:val="6"/>
        </w:numPr>
        <w:autoSpaceDE w:val="0"/>
        <w:autoSpaceDN w:val="0"/>
        <w:adjustRightInd w:val="0"/>
        <w:spacing w:after="0"/>
        <w:ind w:left="142" w:hanging="142"/>
        <w:jc w:val="both"/>
        <w:rPr>
          <w:rFonts w:ascii="Arial" w:eastAsia="Arial" w:hAnsi="Arial" w:cs="Arial"/>
          <w:color w:val="000000"/>
          <w:lang w:eastAsia="cs-CZ"/>
        </w:rPr>
      </w:pPr>
      <w:r w:rsidRPr="005D180C">
        <w:rPr>
          <w:rFonts w:ascii="Arial" w:eastAsia="Arial" w:hAnsi="Arial" w:cs="Arial"/>
          <w:lang w:eastAsia="cs-CZ"/>
        </w:rPr>
        <w:t>příprava a vypracování návrhů právních předpisů s celostátní působností – stavební zákon a technické právní předpisy stavebního práva, vyhodnocení nezbytnosti změny právního stavu a změny rozsahu právní regulace;</w:t>
      </w:r>
    </w:p>
    <w:p w14:paraId="4F4E724F" w14:textId="77777777" w:rsidR="005D180C" w:rsidRDefault="005D180C" w:rsidP="008940B1">
      <w:pPr>
        <w:autoSpaceDE w:val="0"/>
        <w:autoSpaceDN w:val="0"/>
        <w:adjustRightInd w:val="0"/>
        <w:spacing w:after="0"/>
        <w:ind w:left="142" w:hanging="142"/>
        <w:jc w:val="both"/>
        <w:rPr>
          <w:rFonts w:ascii="Arial" w:eastAsia="Arial" w:hAnsi="Arial" w:cs="Arial"/>
          <w:lang w:eastAsia="cs-CZ"/>
        </w:rPr>
      </w:pPr>
      <w:r w:rsidRPr="005D180C">
        <w:rPr>
          <w:rFonts w:ascii="Arial" w:eastAsia="Arial" w:hAnsi="Arial" w:cs="Arial"/>
          <w:lang w:eastAsia="cs-CZ"/>
        </w:rPr>
        <w:t>• posouzení návrhů právních předpisů s celostátní působností zpracované ministerstvy a jinými ústředními správními úřady a návrhy vnitřních předpisů ministerstva, zpracování připomínek a účast na jejich projednání;</w:t>
      </w:r>
    </w:p>
    <w:p w14:paraId="24A7EEEC" w14:textId="09562C7D" w:rsidR="005D180C" w:rsidRPr="005D180C" w:rsidRDefault="005D180C" w:rsidP="008940B1">
      <w:pPr>
        <w:pStyle w:val="Odstavecseseznamem"/>
        <w:numPr>
          <w:ilvl w:val="0"/>
          <w:numId w:val="7"/>
        </w:numPr>
        <w:autoSpaceDE w:val="0"/>
        <w:autoSpaceDN w:val="0"/>
        <w:adjustRightInd w:val="0"/>
        <w:spacing w:after="0"/>
        <w:ind w:left="142" w:hanging="142"/>
        <w:jc w:val="both"/>
        <w:rPr>
          <w:rFonts w:ascii="Arial" w:eastAsia="Arial" w:hAnsi="Arial" w:cs="Arial"/>
          <w:lang w:eastAsia="cs-CZ"/>
        </w:rPr>
      </w:pPr>
      <w:r w:rsidRPr="005D180C">
        <w:rPr>
          <w:rFonts w:ascii="Arial" w:eastAsia="Arial" w:hAnsi="Arial" w:cs="Arial"/>
          <w:lang w:eastAsia="cs-CZ"/>
        </w:rPr>
        <w:t>státní dozor nad činností autorizovaných inspektorů;</w:t>
      </w:r>
    </w:p>
    <w:p w14:paraId="26B98168" w14:textId="68F52045" w:rsidR="005D180C" w:rsidRPr="005D180C" w:rsidRDefault="005D180C" w:rsidP="008940B1">
      <w:pPr>
        <w:pStyle w:val="Odstavecseseznamem"/>
        <w:numPr>
          <w:ilvl w:val="0"/>
          <w:numId w:val="7"/>
        </w:numPr>
        <w:autoSpaceDE w:val="0"/>
        <w:autoSpaceDN w:val="0"/>
        <w:adjustRightInd w:val="0"/>
        <w:spacing w:after="0"/>
        <w:ind w:left="142" w:hanging="142"/>
        <w:jc w:val="both"/>
        <w:rPr>
          <w:rFonts w:ascii="Arial" w:eastAsia="Arial" w:hAnsi="Arial" w:cs="Arial"/>
          <w:lang w:eastAsia="cs-CZ"/>
        </w:rPr>
      </w:pPr>
      <w:r w:rsidRPr="005D180C">
        <w:rPr>
          <w:rFonts w:ascii="Arial" w:eastAsia="Arial" w:hAnsi="Arial" w:cs="Arial"/>
          <w:lang w:eastAsia="cs-CZ"/>
        </w:rPr>
        <w:t xml:space="preserve">ověřování zvláštní odborné způsobilosti úředníků stavebních úřadů na úseku územního rozhodování, stavebního řádu a vyvlastnění podle zákona č. 312/2002 Sb., </w:t>
      </w:r>
      <w:r w:rsidRPr="005D180C">
        <w:rPr>
          <w:rFonts w:ascii="Arial" w:eastAsia="Arial" w:hAnsi="Arial" w:cs="Arial"/>
          <w:lang w:eastAsia="cs-CZ"/>
        </w:rPr>
        <w:br/>
        <w:t>o úřednících územních samosprávných celků a o změně některých zákonů;</w:t>
      </w:r>
    </w:p>
    <w:p w14:paraId="5F6C7406" w14:textId="2C0683F5" w:rsidR="005D180C" w:rsidRPr="005D180C" w:rsidRDefault="005D180C" w:rsidP="008940B1">
      <w:pPr>
        <w:pStyle w:val="Odstavecseseznamem"/>
        <w:numPr>
          <w:ilvl w:val="0"/>
          <w:numId w:val="7"/>
        </w:numPr>
        <w:autoSpaceDE w:val="0"/>
        <w:autoSpaceDN w:val="0"/>
        <w:adjustRightInd w:val="0"/>
        <w:spacing w:after="0"/>
        <w:ind w:left="142" w:hanging="142"/>
        <w:jc w:val="both"/>
        <w:rPr>
          <w:rFonts w:ascii="Arial" w:eastAsia="Arial" w:hAnsi="Arial" w:cs="Arial"/>
          <w:lang w:eastAsia="cs-CZ"/>
        </w:rPr>
      </w:pPr>
      <w:r w:rsidRPr="005D180C">
        <w:rPr>
          <w:rFonts w:ascii="Arial" w:eastAsia="Arial" w:hAnsi="Arial" w:cs="Arial"/>
          <w:lang w:eastAsia="cs-CZ"/>
        </w:rPr>
        <w:t>ověřování způsobilosti státních úředníků na úseku územního rozhodování, stavebního řádu a vyvlastnění podle zákona č. 234/2014 Sb., o státní službě.</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688B9129" w14:textId="63A1A89A" w:rsidR="005D180C" w:rsidRDefault="007768A0" w:rsidP="00381FE3">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4573A">
        <w:rPr>
          <w:rFonts w:ascii="Arial" w:eastAsia="Arial" w:hAnsi="Arial" w:cs="Arial"/>
          <w:b/>
          <w:bCs/>
          <w:lang w:eastAsia="cs-CZ"/>
        </w:rPr>
        <w:t>4</w:t>
      </w:r>
      <w:r w:rsidRPr="0087580A">
        <w:rPr>
          <w:rFonts w:ascii="Arial" w:eastAsia="Arial" w:hAnsi="Arial" w:cs="Arial"/>
          <w:b/>
          <w:bCs/>
          <w:lang w:eastAsia="cs-CZ"/>
        </w:rPr>
        <w:t xml:space="preserve">. platové třídy. </w:t>
      </w:r>
    </w:p>
    <w:p w14:paraId="6694AE28" w14:textId="77777777" w:rsidR="008940B1" w:rsidRDefault="008940B1" w:rsidP="007768A0">
      <w:pPr>
        <w:autoSpaceDE w:val="0"/>
        <w:autoSpaceDN w:val="0"/>
        <w:adjustRightInd w:val="0"/>
        <w:spacing w:after="0" w:line="240" w:lineRule="auto"/>
        <w:rPr>
          <w:rFonts w:ascii="Arial" w:eastAsia="Arial" w:hAnsi="Arial" w:cs="Arial"/>
          <w:b/>
          <w:bCs/>
          <w:lang w:eastAsia="cs-CZ"/>
        </w:rPr>
      </w:pPr>
    </w:p>
    <w:p w14:paraId="40E0816C" w14:textId="5F4148DA"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E0EE088"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04573A"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3B149153" w14:textId="77777777" w:rsidR="007768A0" w:rsidRPr="004C46C0" w:rsidRDefault="007768A0" w:rsidP="00580ADE">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1F17FD83"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766554B1"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78467700"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sidR="001C7721">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1D26F6B3"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580ADE">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1C7721">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0ADA7EC" w:rsidR="001768C0" w:rsidRPr="000B74A1" w:rsidRDefault="001768C0" w:rsidP="00580ADE">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7D1AC0">
        <w:rPr>
          <w:rFonts w:ascii="Arial" w:eastAsia="Arial" w:hAnsi="Arial" w:cs="Arial"/>
          <w:b/>
          <w:bCs/>
          <w:lang w:eastAsia="cs-CZ"/>
        </w:rPr>
        <w:t xml:space="preserve">dobu </w:t>
      </w:r>
      <w:r w:rsidR="00F93397">
        <w:rPr>
          <w:rFonts w:ascii="Arial" w:eastAsia="Arial" w:hAnsi="Arial" w:cs="Arial"/>
          <w:b/>
          <w:bCs/>
          <w:lang w:eastAsia="cs-CZ"/>
        </w:rPr>
        <w:t>ne</w:t>
      </w:r>
      <w:r w:rsidR="000B74A1" w:rsidRPr="007D1AC0">
        <w:rPr>
          <w:rFonts w:ascii="Arial" w:hAnsi="Arial" w:cs="Arial"/>
          <w:b/>
          <w:bCs/>
        </w:rPr>
        <w:t>určitou</w:t>
      </w:r>
      <w:r w:rsidR="00F87E80">
        <w:rPr>
          <w:rFonts w:ascii="Arial" w:hAnsi="Arial" w:cs="Arial"/>
          <w:b/>
          <w:bCs/>
        </w:rPr>
        <w:t xml:space="preserve"> </w:t>
      </w:r>
    </w:p>
    <w:p w14:paraId="035B5441" w14:textId="77777777" w:rsidR="001768C0" w:rsidRPr="001768C0" w:rsidRDefault="001768C0" w:rsidP="00580ADE">
      <w:pPr>
        <w:autoSpaceDE w:val="0"/>
        <w:autoSpaceDN w:val="0"/>
        <w:adjustRightInd w:val="0"/>
        <w:spacing w:after="0" w:line="240" w:lineRule="auto"/>
        <w:jc w:val="both"/>
        <w:rPr>
          <w:rFonts w:ascii="Arial" w:eastAsia="Arial" w:hAnsi="Arial" w:cs="Arial"/>
          <w:highlight w:val="yellow"/>
          <w:lang w:eastAsia="cs-CZ"/>
        </w:rPr>
      </w:pPr>
    </w:p>
    <w:p w14:paraId="61BBE594" w14:textId="405F7FCC"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7016D7">
        <w:rPr>
          <w:rFonts w:ascii="Arial" w:eastAsia="Arial" w:hAnsi="Arial" w:cs="Arial"/>
          <w:lang w:eastAsia="cs-CZ"/>
        </w:rPr>
        <w:t>Předpokládaným</w:t>
      </w:r>
      <w:r w:rsidRPr="004B0ABE">
        <w:rPr>
          <w:rFonts w:ascii="Arial" w:eastAsia="Arial" w:hAnsi="Arial" w:cs="Arial"/>
          <w:lang w:eastAsia="cs-CZ"/>
        </w:rPr>
        <w:t xml:space="preserve"> </w:t>
      </w:r>
      <w:r w:rsidRPr="004B0ABE">
        <w:rPr>
          <w:rFonts w:ascii="Arial" w:eastAsia="Arial" w:hAnsi="Arial" w:cs="Arial"/>
          <w:b/>
          <w:bCs/>
          <w:lang w:eastAsia="cs-CZ"/>
        </w:rPr>
        <w:t xml:space="preserve">dnem nástupu do služby na služebním místě je </w:t>
      </w:r>
      <w:r w:rsidR="00DF6A7C">
        <w:rPr>
          <w:rFonts w:ascii="Arial" w:eastAsia="Arial" w:hAnsi="Arial" w:cs="Arial"/>
          <w:b/>
          <w:bCs/>
          <w:lang w:eastAsia="cs-CZ"/>
        </w:rPr>
        <w:t xml:space="preserve">1. </w:t>
      </w:r>
      <w:r w:rsidR="00FB55E3">
        <w:rPr>
          <w:rFonts w:ascii="Arial" w:eastAsia="Arial" w:hAnsi="Arial" w:cs="Arial"/>
          <w:b/>
          <w:bCs/>
          <w:lang w:eastAsia="cs-CZ"/>
        </w:rPr>
        <w:t>březen</w:t>
      </w:r>
      <w:r w:rsidRPr="004B0ABE">
        <w:rPr>
          <w:rFonts w:ascii="Arial" w:eastAsia="Arial" w:hAnsi="Arial" w:cs="Arial"/>
          <w:b/>
          <w:bCs/>
          <w:lang w:eastAsia="cs-CZ"/>
        </w:rPr>
        <w:t xml:space="preserve"> 202</w:t>
      </w:r>
      <w:r w:rsidR="00FB55E3">
        <w:rPr>
          <w:rFonts w:ascii="Arial" w:eastAsia="Arial" w:hAnsi="Arial" w:cs="Arial"/>
          <w:b/>
          <w:bCs/>
          <w:lang w:eastAsia="cs-CZ"/>
        </w:rPr>
        <w:t>4</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580ADE">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580ADE">
      <w:pPr>
        <w:spacing w:after="0" w:line="240" w:lineRule="auto"/>
        <w:jc w:val="both"/>
        <w:rPr>
          <w:rFonts w:ascii="Arial" w:hAnsi="Arial" w:cs="Arial"/>
        </w:rPr>
      </w:pPr>
    </w:p>
    <w:p w14:paraId="349227EA" w14:textId="3C68B301" w:rsidR="001768C0" w:rsidRDefault="001768C0" w:rsidP="00580ADE">
      <w:pPr>
        <w:spacing w:after="0" w:line="240" w:lineRule="auto"/>
        <w:jc w:val="both"/>
        <w:rPr>
          <w:rFonts w:ascii="Arial" w:hAnsi="Arial" w:cs="Arial"/>
        </w:rPr>
      </w:pPr>
      <w:r w:rsidRPr="004B0ABE">
        <w:rPr>
          <w:rFonts w:ascii="Arial" w:hAnsi="Arial" w:cs="Arial"/>
        </w:rPr>
        <w:t xml:space="preserve">Služební úřad poskytuje následující benefity: </w:t>
      </w:r>
      <w:hyperlink w:history="1">
        <w:r w:rsidR="005D180C" w:rsidRPr="00B91058">
          <w:rPr>
            <w:rStyle w:val="Hypertextovodkaz"/>
            <w:rFonts w:ascii="Arial" w:hAnsi="Arial" w:cs="Arial"/>
          </w:rPr>
          <w:t>https://www.mmr.gov. cz/cs/kariera/benefity</w:t>
        </w:r>
      </w:hyperlink>
      <w:r>
        <w:rPr>
          <w:rFonts w:ascii="Arial" w:hAnsi="Arial" w:cs="Arial"/>
        </w:rPr>
        <w:t xml:space="preserve"> </w:t>
      </w:r>
    </w:p>
    <w:p w14:paraId="46FA8308" w14:textId="77777777" w:rsidR="004801B3" w:rsidRDefault="004801B3" w:rsidP="001768C0">
      <w:pPr>
        <w:spacing w:after="0" w:line="240" w:lineRule="auto"/>
        <w:jc w:val="both"/>
        <w:rPr>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BD49252" w:rsidR="00B54BFA" w:rsidRPr="00335432" w:rsidRDefault="00B54BFA" w:rsidP="00482FF4">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DE7FD2">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5F3FBE">
        <w:rPr>
          <w:rFonts w:ascii="Arial" w:eastAsia="Arial" w:hAnsi="Arial" w:cs="Arial"/>
          <w:color w:val="000000"/>
          <w:lang w:eastAsia="cs-CZ"/>
        </w:rPr>
        <w:t>zařazení</w:t>
      </w:r>
      <w:r w:rsidR="005F3FBE"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Pr="00335432">
        <w:rPr>
          <w:rFonts w:ascii="Arial" w:eastAsia="Arial" w:hAnsi="Arial" w:cs="Arial"/>
          <w:b/>
          <w:bCs/>
          <w:color w:val="000000"/>
          <w:lang w:eastAsia="cs-CZ"/>
        </w:rPr>
        <w:t xml:space="preserve">podané ve lhůtě </w:t>
      </w:r>
      <w:r w:rsidRPr="00335432">
        <w:rPr>
          <w:rFonts w:ascii="Arial" w:eastAsia="Arial" w:hAnsi="Arial" w:cs="Arial"/>
          <w:b/>
          <w:bCs/>
          <w:color w:val="000000"/>
          <w:lang w:eastAsia="cs-CZ"/>
        </w:rPr>
        <w:lastRenderedPageBreak/>
        <w:t xml:space="preserve">do </w:t>
      </w:r>
      <w:r w:rsidR="00D7490A">
        <w:rPr>
          <w:rFonts w:ascii="Arial" w:eastAsia="Arial" w:hAnsi="Arial" w:cs="Arial"/>
          <w:b/>
          <w:bCs/>
          <w:color w:val="000000"/>
          <w:lang w:eastAsia="cs-CZ"/>
        </w:rPr>
        <w:t>2</w:t>
      </w:r>
      <w:r w:rsidR="008C49ED">
        <w:rPr>
          <w:rFonts w:ascii="Arial" w:eastAsia="Arial" w:hAnsi="Arial" w:cs="Arial"/>
          <w:b/>
          <w:bCs/>
          <w:color w:val="000000"/>
          <w:lang w:eastAsia="cs-CZ"/>
        </w:rPr>
        <w:t>6</w:t>
      </w:r>
      <w:r w:rsidR="00DF6A7C">
        <w:rPr>
          <w:rFonts w:ascii="Arial" w:eastAsia="Arial" w:hAnsi="Arial" w:cs="Arial"/>
          <w:b/>
          <w:bCs/>
          <w:color w:val="000000"/>
          <w:lang w:eastAsia="cs-CZ"/>
        </w:rPr>
        <w:t xml:space="preserve">. </w:t>
      </w:r>
      <w:r w:rsidR="00381FE3">
        <w:rPr>
          <w:rFonts w:ascii="Arial" w:eastAsia="Arial" w:hAnsi="Arial" w:cs="Arial"/>
          <w:b/>
          <w:bCs/>
          <w:color w:val="000000"/>
          <w:lang w:eastAsia="cs-CZ"/>
        </w:rPr>
        <w:t>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FB55E3">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F87E80">
        <w:rPr>
          <w:rFonts w:ascii="Arial" w:eastAsia="Arial" w:hAnsi="Arial" w:cs="Arial"/>
          <w:color w:val="000000"/>
          <w:lang w:eastAsia="cs-CZ"/>
        </w:rPr>
        <w:t> </w:t>
      </w:r>
      <w:r w:rsidRPr="00335432">
        <w:rPr>
          <w:rFonts w:ascii="Arial" w:eastAsia="Arial" w:hAnsi="Arial" w:cs="Arial"/>
          <w:color w:val="000000"/>
          <w:lang w:eastAsia="cs-CZ"/>
        </w:rPr>
        <w:t>v</w:t>
      </w:r>
      <w:r w:rsidR="00F87E80">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2F0AF9">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8C65601" w:rsidR="00B54BFA" w:rsidRPr="00EB39C4" w:rsidRDefault="00B54BFA" w:rsidP="002F0AF9">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FB55E3">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0EDAB4AF" w:rsidR="00B54BFA" w:rsidRPr="00EB39C4" w:rsidRDefault="00B54BFA" w:rsidP="002F0AF9">
      <w:pPr>
        <w:pStyle w:val="Odstavecseseznamem"/>
        <w:numPr>
          <w:ilvl w:val="0"/>
          <w:numId w:val="3"/>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FB55E3">
        <w:rPr>
          <w:rFonts w:ascii="Arial" w:hAnsi="Arial" w:cs="Arial"/>
        </w:rPr>
        <w:t>00</w:t>
      </w:r>
      <w:r w:rsidRPr="00EB39C4">
        <w:rPr>
          <w:rFonts w:ascii="Arial" w:hAnsi="Arial" w:cs="Arial"/>
        </w:rPr>
        <w:t xml:space="preserve"> Praha 1;</w:t>
      </w:r>
    </w:p>
    <w:p w14:paraId="25BFFE5B" w14:textId="77777777" w:rsidR="00B54BFA" w:rsidRDefault="00B54BFA" w:rsidP="002F0AF9">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FA63A0">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E489358" w:rsidR="00B54BFA" w:rsidRPr="00FB55E3" w:rsidRDefault="00B54BFA" w:rsidP="00FA63A0">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w:t>
      </w:r>
      <w:r w:rsidRPr="00D75297">
        <w:rPr>
          <w:rFonts w:ascii="Arial" w:hAnsi="Arial" w:cs="Arial"/>
          <w:b/>
        </w:rPr>
        <w:t xml:space="preserve">místo </w:t>
      </w:r>
      <w:r w:rsidR="008940B1" w:rsidRPr="00D75297">
        <w:rPr>
          <w:rFonts w:ascii="Arial" w:eastAsia="Arial" w:hAnsi="Arial" w:cs="Arial"/>
          <w:b/>
          <w:bCs/>
          <w:lang w:eastAsia="cs-CZ"/>
        </w:rPr>
        <w:t>vrchního ministerského rady v oddělení metodického řízení stavebních úřadů</w:t>
      </w:r>
      <w:r w:rsidRPr="00D75297">
        <w:rPr>
          <w:rFonts w:ascii="Arial" w:hAnsi="Arial" w:cs="Arial"/>
          <w:b/>
          <w:bCs/>
        </w:rPr>
        <w:t>,</w:t>
      </w:r>
      <w:r w:rsidR="00100969" w:rsidRPr="00D75297">
        <w:rPr>
          <w:rFonts w:ascii="Arial" w:hAnsi="Arial" w:cs="Arial"/>
          <w:b/>
          <w:bCs/>
        </w:rPr>
        <w:t xml:space="preserve"> </w:t>
      </w:r>
      <w:r w:rsidRPr="00D75297">
        <w:rPr>
          <w:rFonts w:ascii="Arial" w:hAnsi="Arial" w:cs="Arial"/>
          <w:b/>
          <w:bCs/>
        </w:rPr>
        <w:t xml:space="preserve">č.j.: </w:t>
      </w:r>
      <w:r w:rsidR="00FB55E3" w:rsidRPr="00D75297">
        <w:rPr>
          <w:rFonts w:ascii="Arial" w:hAnsi="Arial" w:cs="Arial"/>
          <w:b/>
          <w:bCs/>
        </w:rPr>
        <w:t>MMR-</w:t>
      </w:r>
      <w:r w:rsidR="00381FE3">
        <w:rPr>
          <w:rFonts w:ascii="Arial" w:hAnsi="Arial" w:cs="Arial"/>
          <w:b/>
          <w:bCs/>
        </w:rPr>
        <w:t>78333</w:t>
      </w:r>
      <w:r w:rsidR="00FB55E3" w:rsidRPr="00D75297">
        <w:rPr>
          <w:rFonts w:ascii="Arial" w:hAnsi="Arial" w:cs="Arial"/>
          <w:b/>
          <w:bCs/>
        </w:rPr>
        <w:t>/2024-94</w:t>
      </w:r>
      <w:r w:rsidR="00542EBF" w:rsidRPr="00D75297">
        <w:rPr>
          <w:rFonts w:ascii="Arial" w:hAnsi="Arial" w:cs="Arial"/>
          <w:b/>
          <w:bCs/>
        </w:rPr>
        <w:t>/</w:t>
      </w:r>
      <w:r w:rsidR="008940B1" w:rsidRPr="00D75297">
        <w:rPr>
          <w:rFonts w:ascii="Arial" w:hAnsi="Arial" w:cs="Arial"/>
          <w:b/>
          <w:bCs/>
        </w:rPr>
        <w:t>MS</w:t>
      </w:r>
      <w:r w:rsidRPr="00D75297">
        <w:rPr>
          <w:rFonts w:ascii="Arial" w:hAnsi="Arial" w:cs="Arial"/>
          <w:b/>
          <w:bCs/>
        </w:rPr>
        <w:t>“.</w:t>
      </w:r>
      <w:r w:rsidRPr="00FB55E3">
        <w:rPr>
          <w:rFonts w:ascii="Arial" w:hAnsi="Arial" w:cs="Arial"/>
          <w:b/>
          <w:bCs/>
        </w:rPr>
        <w:t xml:space="preserve"> </w:t>
      </w:r>
    </w:p>
    <w:p w14:paraId="3FAD4FFD" w14:textId="32BA5CBC" w:rsidR="00B54BFA" w:rsidRPr="00482FF4" w:rsidRDefault="00B54BFA" w:rsidP="00482FF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03B551A6" w:rsidR="00A674A4" w:rsidRPr="008940B1" w:rsidRDefault="00A674A4" w:rsidP="008940B1">
      <w:pPr>
        <w:pStyle w:val="Odstavecseseznamem"/>
        <w:numPr>
          <w:ilvl w:val="0"/>
          <w:numId w:val="12"/>
        </w:numPr>
        <w:spacing w:after="120" w:line="240" w:lineRule="auto"/>
        <w:ind w:left="0" w:firstLine="0"/>
        <w:jc w:val="both"/>
        <w:rPr>
          <w:rFonts w:ascii="Arial" w:hAnsi="Arial" w:cs="Arial"/>
          <w:bCs/>
        </w:rPr>
      </w:pPr>
      <w:r w:rsidRPr="008940B1">
        <w:rPr>
          <w:rFonts w:ascii="Arial" w:hAnsi="Arial" w:cs="Arial"/>
          <w:bCs/>
        </w:rPr>
        <w:t>Splňuje základní předpoklady stanovené zákonem tj.:</w:t>
      </w:r>
    </w:p>
    <w:p w14:paraId="41AE2034" w14:textId="77777777" w:rsidR="00C53F97" w:rsidRPr="002B3265" w:rsidRDefault="00C53F97" w:rsidP="002F0AF9">
      <w:pPr>
        <w:pStyle w:val="Odstavecseseznamem"/>
        <w:numPr>
          <w:ilvl w:val="0"/>
          <w:numId w:val="4"/>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2F0AF9">
      <w:pPr>
        <w:numPr>
          <w:ilvl w:val="0"/>
          <w:numId w:val="4"/>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769806E" w:rsidR="00A674A4" w:rsidRPr="002B3265" w:rsidRDefault="00A674A4" w:rsidP="002F0AF9">
      <w:pPr>
        <w:numPr>
          <w:ilvl w:val="0"/>
          <w:numId w:val="4"/>
        </w:numPr>
        <w:spacing w:after="0" w:line="240" w:lineRule="auto"/>
        <w:ind w:left="567" w:hanging="283"/>
        <w:jc w:val="both"/>
        <w:rPr>
          <w:rFonts w:ascii="Arial" w:hAnsi="Arial" w:cs="Arial"/>
        </w:rPr>
      </w:pPr>
      <w:r w:rsidRPr="002B3265">
        <w:rPr>
          <w:rFonts w:ascii="Arial" w:hAnsi="Arial" w:cs="Arial"/>
        </w:rPr>
        <w:t>je plně svéprávný [§ 25 odst. 1 písm. c) zákona]</w:t>
      </w:r>
      <w:r w:rsidR="00482FF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2F0AF9">
      <w:pPr>
        <w:numPr>
          <w:ilvl w:val="0"/>
          <w:numId w:val="4"/>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2F0AF9">
      <w:pPr>
        <w:numPr>
          <w:ilvl w:val="0"/>
          <w:numId w:val="4"/>
        </w:numPr>
        <w:spacing w:after="0" w:line="240" w:lineRule="auto"/>
        <w:ind w:left="567" w:hanging="283"/>
        <w:jc w:val="both"/>
        <w:rPr>
          <w:rFonts w:ascii="Arial" w:hAnsi="Arial" w:cs="Arial"/>
        </w:rPr>
      </w:pPr>
      <w:r w:rsidRPr="002B3265">
        <w:rPr>
          <w:rFonts w:ascii="Arial" w:hAnsi="Arial" w:cs="Arial"/>
        </w:rPr>
        <w:lastRenderedPageBreak/>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22FEF8FD" w14:textId="6E23C204" w:rsidR="00016003" w:rsidRDefault="00A674A4" w:rsidP="002F0AF9">
      <w:pPr>
        <w:numPr>
          <w:ilvl w:val="0"/>
          <w:numId w:val="4"/>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F87E80">
        <w:rPr>
          <w:rFonts w:ascii="Arial" w:hAnsi="Arial" w:cs="Arial"/>
        </w:rPr>
        <w:t>.</w:t>
      </w:r>
    </w:p>
    <w:p w14:paraId="6CD7172D" w14:textId="12A0FFC7" w:rsidR="00F93397" w:rsidRDefault="00F93397" w:rsidP="00F93397">
      <w:pPr>
        <w:spacing w:after="0" w:line="240" w:lineRule="auto"/>
        <w:jc w:val="both"/>
        <w:rPr>
          <w:rFonts w:ascii="Arial" w:hAnsi="Arial" w:cs="Arial"/>
        </w:rPr>
      </w:pPr>
    </w:p>
    <w:p w14:paraId="45813475" w14:textId="08C64B11" w:rsidR="00F93397" w:rsidRDefault="00F93397" w:rsidP="00F93397">
      <w:pPr>
        <w:spacing w:after="0" w:line="240" w:lineRule="auto"/>
        <w:jc w:val="both"/>
        <w:rPr>
          <w:rFonts w:ascii="Arial" w:hAnsi="Arial" w:cs="Arial"/>
        </w:rPr>
      </w:pPr>
    </w:p>
    <w:p w14:paraId="523D2F03" w14:textId="77777777" w:rsidR="008940B1" w:rsidRDefault="00F93397" w:rsidP="008940B1">
      <w:pPr>
        <w:pStyle w:val="Odstavecseseznamem"/>
        <w:numPr>
          <w:ilvl w:val="0"/>
          <w:numId w:val="11"/>
        </w:numPr>
        <w:spacing w:after="0" w:line="240" w:lineRule="auto"/>
        <w:jc w:val="both"/>
        <w:rPr>
          <w:rFonts w:ascii="Arial" w:hAnsi="Arial" w:cs="Arial"/>
        </w:rPr>
      </w:pPr>
      <w:r w:rsidRPr="008940B1">
        <w:rPr>
          <w:rFonts w:ascii="Arial" w:hAnsi="Arial" w:cs="Arial"/>
        </w:rPr>
        <w:t>splňuje požadavek stanovený [podle § 25 odst. 5 písm. a) zákona] služebním předpisem státní tajemnice č. 10/2023, č. j.: 83247/2023-94, kterým je vysokoškolské vzdělání v magisterském studijním programu, a to zaměření technické</w:t>
      </w:r>
      <w:r w:rsidR="002F0AF9" w:rsidRPr="008940B1">
        <w:rPr>
          <w:rFonts w:ascii="Arial" w:hAnsi="Arial" w:cs="Arial"/>
        </w:rPr>
        <w:t>ho směru</w:t>
      </w:r>
      <w:r w:rsidR="008940B1">
        <w:rPr>
          <w:rFonts w:ascii="Arial" w:hAnsi="Arial" w:cs="Arial"/>
        </w:rPr>
        <w:t>.</w:t>
      </w:r>
    </w:p>
    <w:p w14:paraId="53511818" w14:textId="1D57F420" w:rsidR="00F93397" w:rsidRPr="008940B1" w:rsidRDefault="00F93397" w:rsidP="008940B1">
      <w:pPr>
        <w:pStyle w:val="Odstavecseseznamem"/>
        <w:spacing w:after="0" w:line="240" w:lineRule="auto"/>
        <w:ind w:left="720"/>
        <w:jc w:val="both"/>
        <w:rPr>
          <w:rFonts w:ascii="Arial" w:hAnsi="Arial" w:cs="Arial"/>
        </w:rPr>
      </w:pPr>
      <w:r w:rsidRPr="008940B1">
        <w:rPr>
          <w:rFonts w:ascii="Arial" w:hAnsi="Arial" w:cs="Arial"/>
        </w:rPr>
        <w:t xml:space="preserve">Splnění tohoto požadavku se dokládá originálem nebo úředně ověřenou kopií   </w:t>
      </w:r>
      <w:r w:rsidR="008940B1" w:rsidRPr="008940B1">
        <w:rPr>
          <w:rFonts w:ascii="Arial" w:hAnsi="Arial" w:cs="Arial"/>
        </w:rPr>
        <w:t xml:space="preserve">  </w:t>
      </w:r>
      <w:r w:rsidRPr="008940B1">
        <w:rPr>
          <w:rFonts w:ascii="Arial" w:hAnsi="Arial" w:cs="Arial"/>
        </w:rPr>
        <w:t xml:space="preserve">příslušné listiny (vysokoškolský diplom). </w:t>
      </w:r>
    </w:p>
    <w:p w14:paraId="07318FF6" w14:textId="136C81BF" w:rsidR="002F0AF9" w:rsidRPr="002F0AF9" w:rsidRDefault="002F0AF9" w:rsidP="00F93397">
      <w:pPr>
        <w:spacing w:after="0" w:line="240" w:lineRule="auto"/>
        <w:ind w:left="567" w:hanging="141"/>
        <w:jc w:val="both"/>
        <w:rPr>
          <w:rFonts w:ascii="Arial" w:hAnsi="Arial" w:cs="Arial"/>
          <w:highlight w:val="yellow"/>
        </w:rPr>
      </w:pPr>
    </w:p>
    <w:p w14:paraId="44BA4AC3" w14:textId="39D2F488" w:rsidR="002F0AF9" w:rsidRPr="002F0AF9" w:rsidRDefault="002F0AF9" w:rsidP="00F93397">
      <w:pPr>
        <w:spacing w:after="0" w:line="240" w:lineRule="auto"/>
        <w:ind w:left="567" w:hanging="141"/>
        <w:jc w:val="both"/>
        <w:rPr>
          <w:rFonts w:ascii="Arial" w:hAnsi="Arial" w:cs="Arial"/>
          <w:highlight w:val="yellow"/>
        </w:rPr>
      </w:pPr>
    </w:p>
    <w:p w14:paraId="1B8FC278" w14:textId="1E62AA32" w:rsidR="008940B1" w:rsidRPr="008940B1" w:rsidRDefault="008940B1" w:rsidP="008940B1">
      <w:pPr>
        <w:pStyle w:val="Odstavecseseznamem"/>
        <w:numPr>
          <w:ilvl w:val="0"/>
          <w:numId w:val="10"/>
        </w:numPr>
        <w:spacing w:after="0" w:line="240" w:lineRule="auto"/>
        <w:jc w:val="both"/>
        <w:rPr>
          <w:rFonts w:ascii="Arial" w:hAnsi="Arial" w:cs="Arial"/>
        </w:rPr>
      </w:pPr>
      <w:r w:rsidRPr="008940B1">
        <w:rPr>
          <w:rFonts w:ascii="Arial" w:hAnsi="Arial" w:cs="Arial"/>
        </w:rPr>
        <w:t>splňuje požadavek stanovený podle § 25 odst. 5 písm. a) zákona o státní službě služebním předpisem státní tajemnice č. 1</w:t>
      </w:r>
      <w:r>
        <w:rPr>
          <w:rFonts w:ascii="Arial" w:hAnsi="Arial" w:cs="Arial"/>
        </w:rPr>
        <w:t>0</w:t>
      </w:r>
      <w:r w:rsidRPr="008940B1">
        <w:rPr>
          <w:rFonts w:ascii="Arial" w:hAnsi="Arial" w:cs="Arial"/>
        </w:rPr>
        <w:t>/202</w:t>
      </w:r>
      <w:r>
        <w:rPr>
          <w:rFonts w:ascii="Arial" w:hAnsi="Arial" w:cs="Arial"/>
        </w:rPr>
        <w:t>3</w:t>
      </w:r>
      <w:r w:rsidRPr="008940B1">
        <w:rPr>
          <w:rFonts w:ascii="Arial" w:hAnsi="Arial" w:cs="Arial"/>
        </w:rPr>
        <w:t>, č.j. MMR-</w:t>
      </w:r>
      <w:r>
        <w:rPr>
          <w:rFonts w:ascii="Arial" w:hAnsi="Arial" w:cs="Arial"/>
        </w:rPr>
        <w:t>83247</w:t>
      </w:r>
      <w:r w:rsidRPr="008940B1">
        <w:rPr>
          <w:rFonts w:ascii="Arial" w:hAnsi="Arial" w:cs="Arial"/>
        </w:rPr>
        <w:t>/202</w:t>
      </w:r>
      <w:r>
        <w:rPr>
          <w:rFonts w:ascii="Arial" w:hAnsi="Arial" w:cs="Arial"/>
        </w:rPr>
        <w:t>3</w:t>
      </w:r>
      <w:r w:rsidRPr="008940B1">
        <w:rPr>
          <w:rFonts w:ascii="Arial" w:hAnsi="Arial" w:cs="Arial"/>
        </w:rPr>
        <w:t xml:space="preserve">, kterým je požadavek úrovně znalosti cizího jazyka, a to znalost anglického jazyka odpovídající alespoň 2. stupni znalosti cizího jazyka dle Rozhodnutí Ministerstva školství, mládeže a tělovýchovy, č.j. MSMT-24156/2019 ze dne </w:t>
      </w:r>
      <w:r>
        <w:rPr>
          <w:rFonts w:ascii="Arial" w:hAnsi="Arial" w:cs="Arial"/>
        </w:rPr>
        <w:br/>
      </w:r>
      <w:r w:rsidRPr="008940B1">
        <w:rPr>
          <w:rFonts w:ascii="Arial" w:hAnsi="Arial" w:cs="Arial"/>
        </w:rPr>
        <w:t>3. září 2019, kterým stanoví Seznam standardizovaných jazykových zkoušek pro účely systému jazykové kvalifikace zaměstnanců ve správních úřadech.</w:t>
      </w:r>
      <w:r w:rsidRPr="003A3381">
        <w:rPr>
          <w:rStyle w:val="Znakapoznpodarou"/>
          <w:rFonts w:ascii="Arial" w:hAnsi="Arial" w:cs="Arial"/>
        </w:rPr>
        <w:footnoteReference w:id="8"/>
      </w:r>
    </w:p>
    <w:p w14:paraId="2B16262C" w14:textId="77777777" w:rsidR="002F0AF9" w:rsidRPr="002F0AF9" w:rsidRDefault="002F0AF9" w:rsidP="002F0AF9">
      <w:pPr>
        <w:spacing w:after="0" w:line="240" w:lineRule="auto"/>
        <w:ind w:left="1418"/>
        <w:jc w:val="both"/>
        <w:rPr>
          <w:rFonts w:ascii="Arial" w:hAnsi="Arial" w:cs="Arial"/>
          <w:highlight w:val="yellow"/>
        </w:rPr>
      </w:pPr>
    </w:p>
    <w:p w14:paraId="0BC31D23" w14:textId="77777777" w:rsidR="002F0AF9" w:rsidRPr="002F0AF9" w:rsidRDefault="002F0AF9" w:rsidP="002F0AF9">
      <w:pPr>
        <w:spacing w:after="0" w:line="240" w:lineRule="auto"/>
        <w:ind w:left="1418"/>
        <w:jc w:val="both"/>
        <w:rPr>
          <w:rFonts w:ascii="Arial" w:hAnsi="Arial" w:cs="Arial"/>
          <w:highlight w:val="yellow"/>
        </w:rPr>
      </w:pPr>
    </w:p>
    <w:p w14:paraId="3A3A877E" w14:textId="77777777" w:rsidR="00F93397" w:rsidRDefault="00F93397" w:rsidP="00F93397">
      <w:pPr>
        <w:spacing w:after="0" w:line="240" w:lineRule="auto"/>
        <w:jc w:val="both"/>
        <w:rPr>
          <w:rFonts w:ascii="Arial" w:hAnsi="Arial" w:cs="Arial"/>
        </w:rPr>
      </w:pPr>
    </w:p>
    <w:p w14:paraId="39ED3414" w14:textId="77777777" w:rsidR="00381FE3" w:rsidRPr="00F87E80" w:rsidRDefault="00381FE3" w:rsidP="00F93397">
      <w:pPr>
        <w:spacing w:after="0" w:line="240" w:lineRule="auto"/>
        <w:jc w:val="both"/>
        <w:rPr>
          <w:rFonts w:ascii="Arial" w:hAnsi="Arial" w:cs="Arial"/>
        </w:rPr>
      </w:pPr>
    </w:p>
    <w:p w14:paraId="4C47A64F" w14:textId="77777777" w:rsidR="00FC30DC" w:rsidRPr="00386F19" w:rsidRDefault="00FC30DC" w:rsidP="008442F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Pr="00386F19">
        <w:rPr>
          <w:rFonts w:ascii="Arial" w:hAnsi="Arial" w:cs="Arial"/>
          <w:color w:val="000000" w:themeColor="text1"/>
          <w:sz w:val="22"/>
          <w:szCs w:val="22"/>
        </w:rPr>
        <w:tab/>
        <w:t>Další povinné přílohy</w:t>
      </w:r>
    </w:p>
    <w:p w14:paraId="73C3FCF6" w14:textId="77777777" w:rsidR="00FC30DC" w:rsidRPr="00386F19" w:rsidRDefault="00FC30DC" w:rsidP="00FC30DC">
      <w:pPr>
        <w:spacing w:after="0" w:line="240" w:lineRule="auto"/>
        <w:jc w:val="both"/>
        <w:rPr>
          <w:rFonts w:ascii="Arial" w:hAnsi="Arial" w:cs="Arial"/>
          <w:b/>
        </w:rPr>
      </w:pPr>
      <w:r w:rsidRPr="00386F19">
        <w:rPr>
          <w:rFonts w:ascii="Arial" w:hAnsi="Arial" w:cs="Arial"/>
          <w:b/>
        </w:rPr>
        <w:t>K žádosti dále žadatel přiloží:</w:t>
      </w:r>
    </w:p>
    <w:p w14:paraId="40CC6885" w14:textId="77777777" w:rsidR="00FC30DC" w:rsidRPr="00386F19" w:rsidRDefault="00FC30DC" w:rsidP="00FC30DC">
      <w:pPr>
        <w:spacing w:after="0" w:line="240" w:lineRule="auto"/>
        <w:jc w:val="both"/>
        <w:rPr>
          <w:rFonts w:ascii="Arial" w:hAnsi="Arial" w:cs="Arial"/>
          <w:b/>
        </w:rPr>
      </w:pPr>
    </w:p>
    <w:p w14:paraId="7CD29998" w14:textId="77777777" w:rsidR="00FC30DC" w:rsidRPr="00386F19" w:rsidRDefault="00FC30DC" w:rsidP="002F0AF9">
      <w:pPr>
        <w:numPr>
          <w:ilvl w:val="0"/>
          <w:numId w:val="1"/>
        </w:numPr>
        <w:spacing w:after="0"/>
        <w:ind w:left="284" w:hanging="284"/>
        <w:jc w:val="both"/>
        <w:rPr>
          <w:rFonts w:ascii="Arial" w:hAnsi="Arial" w:cs="Arial"/>
        </w:rPr>
      </w:pPr>
      <w:r w:rsidRPr="00386F19">
        <w:rPr>
          <w:rFonts w:ascii="Arial" w:hAnsi="Arial" w:cs="Arial"/>
        </w:rPr>
        <w:t>strukturovaný profesní životopis</w:t>
      </w:r>
      <w:r w:rsidRPr="00386F19">
        <w:rPr>
          <w:rStyle w:val="Znakapoznpodarou"/>
          <w:rFonts w:ascii="Arial" w:hAnsi="Arial" w:cs="Arial"/>
        </w:rPr>
        <w:footnoteReference w:id="9"/>
      </w:r>
    </w:p>
    <w:p w14:paraId="365B4FE9" w14:textId="77777777" w:rsidR="00FC30DC" w:rsidRPr="00386F19" w:rsidRDefault="00FC30DC" w:rsidP="002F0AF9">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68156280" w14:textId="7C07F1BC" w:rsidR="00FC30DC" w:rsidRDefault="00FC30DC" w:rsidP="002F0AF9">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r w:rsidR="008940B1">
        <w:rPr>
          <w:rFonts w:ascii="Arial" w:hAnsi="Arial" w:cs="Arial"/>
        </w:rPr>
        <w:t xml:space="preserve"> </w:t>
      </w:r>
    </w:p>
    <w:p w14:paraId="57D1B839" w14:textId="7F48D6B7" w:rsidR="008940B1" w:rsidRDefault="008940B1" w:rsidP="002F0AF9">
      <w:pPr>
        <w:numPr>
          <w:ilvl w:val="0"/>
          <w:numId w:val="1"/>
        </w:numPr>
        <w:spacing w:after="0"/>
        <w:ind w:left="284" w:hanging="284"/>
        <w:contextualSpacing/>
        <w:jc w:val="both"/>
        <w:rPr>
          <w:rFonts w:ascii="Arial" w:hAnsi="Arial" w:cs="Arial"/>
        </w:rPr>
      </w:pPr>
      <w:r>
        <w:rPr>
          <w:rFonts w:ascii="Arial" w:hAnsi="Arial" w:cs="Arial"/>
        </w:rPr>
        <w:t>doklad o znalosti anglického jazyka</w:t>
      </w:r>
    </w:p>
    <w:p w14:paraId="7432E12F" w14:textId="77777777" w:rsidR="001964A7" w:rsidRDefault="001964A7" w:rsidP="001964A7">
      <w:pPr>
        <w:spacing w:after="0"/>
        <w:contextualSpacing/>
        <w:jc w:val="both"/>
        <w:rPr>
          <w:rFonts w:ascii="Arial" w:hAnsi="Arial" w:cs="Arial"/>
        </w:rPr>
      </w:pPr>
    </w:p>
    <w:p w14:paraId="4A822F9D" w14:textId="77777777" w:rsidR="00FC30DC" w:rsidRPr="00386F19" w:rsidRDefault="00FC30DC" w:rsidP="008442F2">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7F6974FF" w14:textId="77777777" w:rsidR="00FC30DC" w:rsidRDefault="00FC30DC" w:rsidP="008442F2">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5CB5BF43" w14:textId="29CC9C9B" w:rsidR="00542EBF" w:rsidRPr="0072546A" w:rsidRDefault="00542EBF" w:rsidP="00542EBF">
      <w:pPr>
        <w:spacing w:after="0"/>
        <w:jc w:val="both"/>
        <w:rPr>
          <w:rFonts w:ascii="Arial" w:hAnsi="Arial" w:cs="Arial"/>
        </w:rPr>
      </w:pPr>
      <w:r w:rsidRPr="0072546A">
        <w:rPr>
          <w:rFonts w:ascii="Arial" w:hAnsi="Arial" w:cs="Arial"/>
        </w:rPr>
        <w:t xml:space="preserve">V případě dotazů k tomuto výběrovému řízení se můžete obrátit na </w:t>
      </w:r>
      <w:r>
        <w:rPr>
          <w:rFonts w:ascii="Arial" w:hAnsi="Arial" w:cs="Arial"/>
        </w:rPr>
        <w:t xml:space="preserve">Ing. </w:t>
      </w:r>
      <w:r w:rsidR="008940B1">
        <w:rPr>
          <w:rFonts w:ascii="Arial" w:hAnsi="Arial" w:cs="Arial"/>
        </w:rPr>
        <w:t>Marcelu</w:t>
      </w:r>
      <w:r>
        <w:rPr>
          <w:rFonts w:ascii="Arial" w:hAnsi="Arial" w:cs="Arial"/>
        </w:rPr>
        <w:t xml:space="preserve"> </w:t>
      </w:r>
      <w:r w:rsidR="008940B1">
        <w:rPr>
          <w:rFonts w:ascii="Arial" w:hAnsi="Arial" w:cs="Arial"/>
        </w:rPr>
        <w:t>Stříbrnou</w:t>
      </w:r>
      <w:r>
        <w:rPr>
          <w:rFonts w:ascii="Arial" w:hAnsi="Arial" w:cs="Arial"/>
        </w:rPr>
        <w:t>, na e-mail</w:t>
      </w:r>
      <w:r w:rsidR="007016D7">
        <w:rPr>
          <w:rFonts w:ascii="Arial" w:hAnsi="Arial" w:cs="Arial"/>
        </w:rPr>
        <w:t>ové adrese</w:t>
      </w:r>
      <w:r w:rsidRPr="0072546A">
        <w:rPr>
          <w:rFonts w:ascii="Arial" w:hAnsi="Arial" w:cs="Arial"/>
        </w:rPr>
        <w:t xml:space="preserve"> </w:t>
      </w:r>
      <w:r w:rsidR="008940B1">
        <w:rPr>
          <w:rFonts w:ascii="Arial" w:hAnsi="Arial" w:cs="Arial"/>
        </w:rPr>
        <w:t>Marcela.Stribrna</w:t>
      </w:r>
      <w:r>
        <w:rPr>
          <w:rFonts w:ascii="Arial" w:hAnsi="Arial" w:cs="Arial"/>
        </w:rPr>
        <w:t>@mmr.</w:t>
      </w:r>
      <w:r w:rsidR="001964A7">
        <w:rPr>
          <w:rFonts w:ascii="Arial" w:hAnsi="Arial" w:cs="Arial"/>
        </w:rPr>
        <w:t>gov.</w:t>
      </w:r>
      <w:r>
        <w:rPr>
          <w:rFonts w:ascii="Arial" w:hAnsi="Arial" w:cs="Arial"/>
        </w:rPr>
        <w:t>cz.</w:t>
      </w:r>
    </w:p>
    <w:p w14:paraId="3B53C237" w14:textId="77777777" w:rsidR="009C1F91" w:rsidRDefault="009C1F91" w:rsidP="000A4827">
      <w:pPr>
        <w:spacing w:after="120" w:line="240" w:lineRule="auto"/>
        <w:rPr>
          <w:rFonts w:ascii="Arial" w:hAnsi="Arial" w:cs="Arial"/>
          <w:highlight w:val="yellow"/>
        </w:rPr>
      </w:pPr>
    </w:p>
    <w:p w14:paraId="757CE628" w14:textId="52DAC34B" w:rsidR="00100969" w:rsidRDefault="00100969" w:rsidP="000A4827">
      <w:pPr>
        <w:spacing w:after="120" w:line="240" w:lineRule="auto"/>
        <w:rPr>
          <w:rFonts w:ascii="Arial" w:hAnsi="Arial" w:cs="Arial"/>
        </w:rPr>
      </w:pPr>
    </w:p>
    <w:p w14:paraId="2D83029E" w14:textId="1608303B" w:rsidR="001964A7" w:rsidRDefault="001964A7" w:rsidP="000A4827">
      <w:pPr>
        <w:spacing w:after="120" w:line="240" w:lineRule="auto"/>
        <w:rPr>
          <w:rFonts w:ascii="Arial" w:hAnsi="Arial" w:cs="Arial"/>
        </w:rPr>
      </w:pPr>
    </w:p>
    <w:p w14:paraId="6BEA0BC3" w14:textId="28622B22" w:rsidR="001964A7" w:rsidRDefault="001964A7" w:rsidP="000A4827">
      <w:pPr>
        <w:spacing w:after="120" w:line="240" w:lineRule="auto"/>
        <w:rPr>
          <w:rFonts w:ascii="Arial" w:hAnsi="Arial" w:cs="Arial"/>
        </w:rPr>
      </w:pPr>
    </w:p>
    <w:p w14:paraId="591D8C8B" w14:textId="5DA59E7D" w:rsidR="008940B1" w:rsidRDefault="008940B1" w:rsidP="000A4827">
      <w:pPr>
        <w:spacing w:after="120" w:line="240" w:lineRule="auto"/>
        <w:rPr>
          <w:rFonts w:ascii="Arial" w:hAnsi="Arial" w:cs="Arial"/>
        </w:rPr>
      </w:pPr>
    </w:p>
    <w:p w14:paraId="35BE1420" w14:textId="5816ECFC" w:rsidR="008940B1" w:rsidRDefault="008940B1" w:rsidP="000A4827">
      <w:pPr>
        <w:spacing w:after="120" w:line="240" w:lineRule="auto"/>
        <w:rPr>
          <w:rFonts w:ascii="Arial" w:hAnsi="Arial" w:cs="Arial"/>
        </w:rPr>
      </w:pPr>
    </w:p>
    <w:p w14:paraId="028E65D4" w14:textId="2BE5272C" w:rsidR="008940B1" w:rsidRDefault="008940B1" w:rsidP="000A4827">
      <w:pPr>
        <w:spacing w:after="120" w:line="240" w:lineRule="auto"/>
        <w:rPr>
          <w:rFonts w:ascii="Arial" w:hAnsi="Arial" w:cs="Arial"/>
        </w:rPr>
      </w:pPr>
    </w:p>
    <w:p w14:paraId="428D2C4B" w14:textId="3CE9188E" w:rsidR="008940B1" w:rsidRDefault="008940B1" w:rsidP="000A4827">
      <w:pPr>
        <w:spacing w:after="120" w:line="240" w:lineRule="auto"/>
        <w:rPr>
          <w:rFonts w:ascii="Arial" w:hAnsi="Arial" w:cs="Arial"/>
        </w:rPr>
      </w:pPr>
    </w:p>
    <w:p w14:paraId="555FDB39" w14:textId="5969F92A" w:rsidR="008940B1" w:rsidRDefault="008940B1" w:rsidP="000A4827">
      <w:pPr>
        <w:spacing w:after="120" w:line="240" w:lineRule="auto"/>
        <w:rPr>
          <w:rFonts w:ascii="Arial" w:hAnsi="Arial" w:cs="Arial"/>
        </w:rPr>
      </w:pPr>
    </w:p>
    <w:p w14:paraId="5188A9D5" w14:textId="02E82799" w:rsidR="008940B1" w:rsidRDefault="008940B1" w:rsidP="000A4827">
      <w:pPr>
        <w:spacing w:after="120" w:line="240" w:lineRule="auto"/>
        <w:rPr>
          <w:rFonts w:ascii="Arial" w:hAnsi="Arial" w:cs="Arial"/>
        </w:rPr>
      </w:pPr>
    </w:p>
    <w:p w14:paraId="1F43DC8B" w14:textId="77777777" w:rsidR="008940B1" w:rsidRDefault="008940B1" w:rsidP="000A4827">
      <w:pPr>
        <w:spacing w:after="120" w:line="240" w:lineRule="auto"/>
        <w:rPr>
          <w:rFonts w:ascii="Arial" w:hAnsi="Arial" w:cs="Arial"/>
        </w:rPr>
      </w:pPr>
    </w:p>
    <w:p w14:paraId="74B1D2B6" w14:textId="77777777" w:rsidR="001964A7" w:rsidRDefault="001964A7" w:rsidP="000A4827">
      <w:pPr>
        <w:spacing w:after="120" w:line="240" w:lineRule="auto"/>
        <w:rPr>
          <w:rFonts w:ascii="Arial" w:hAnsi="Arial" w:cs="Arial"/>
        </w:rPr>
      </w:pPr>
    </w:p>
    <w:p w14:paraId="20DE7A1F" w14:textId="77777777" w:rsidR="00381FE3" w:rsidRDefault="00381FE3" w:rsidP="000A4827">
      <w:pPr>
        <w:spacing w:after="120" w:line="240" w:lineRule="auto"/>
        <w:rPr>
          <w:rFonts w:ascii="Arial" w:hAnsi="Arial" w:cs="Arial"/>
        </w:rPr>
      </w:pPr>
    </w:p>
    <w:p w14:paraId="190F3449" w14:textId="77777777" w:rsidR="00381FE3" w:rsidRDefault="00381FE3" w:rsidP="000A4827">
      <w:pPr>
        <w:spacing w:after="120" w:line="240" w:lineRule="auto"/>
        <w:rPr>
          <w:rFonts w:ascii="Arial" w:hAnsi="Arial" w:cs="Arial"/>
        </w:rPr>
      </w:pPr>
    </w:p>
    <w:p w14:paraId="28A523EC" w14:textId="77777777" w:rsidR="00381FE3" w:rsidRDefault="00381FE3" w:rsidP="000A4827">
      <w:pPr>
        <w:spacing w:after="120" w:line="240" w:lineRule="auto"/>
        <w:rPr>
          <w:rFonts w:ascii="Arial" w:hAnsi="Arial" w:cs="Arial"/>
        </w:rPr>
      </w:pPr>
    </w:p>
    <w:p w14:paraId="10C14395" w14:textId="77777777" w:rsidR="00381FE3" w:rsidRPr="00E75BB8" w:rsidRDefault="00381FE3"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062B5572" w14:textId="097090AD" w:rsidR="001964A7" w:rsidRPr="008940B1" w:rsidRDefault="00D702F3" w:rsidP="008940B1">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8A85864" w14:textId="77777777" w:rsidR="001964A7" w:rsidRDefault="001964A7" w:rsidP="001240A5">
      <w:pPr>
        <w:spacing w:after="0" w:line="240" w:lineRule="auto"/>
        <w:contextualSpacing/>
        <w:jc w:val="both"/>
        <w:rPr>
          <w:rFonts w:ascii="Arial" w:hAnsi="Arial" w:cs="Arial"/>
          <w:b/>
          <w:bCs/>
        </w:rPr>
      </w:pPr>
    </w:p>
    <w:p w14:paraId="5EFFE87F" w14:textId="77777777" w:rsidR="001964A7" w:rsidRDefault="001964A7" w:rsidP="001240A5">
      <w:pPr>
        <w:spacing w:after="0" w:line="240" w:lineRule="auto"/>
        <w:contextualSpacing/>
        <w:jc w:val="both"/>
        <w:rPr>
          <w:rFonts w:ascii="Arial" w:hAnsi="Arial" w:cs="Arial"/>
          <w:b/>
          <w:bCs/>
        </w:rPr>
      </w:pPr>
    </w:p>
    <w:p w14:paraId="0EC1847E" w14:textId="77777777" w:rsidR="00C43E44" w:rsidRDefault="00C43E44" w:rsidP="001240A5">
      <w:pPr>
        <w:spacing w:after="0" w:line="240" w:lineRule="auto"/>
        <w:contextualSpacing/>
        <w:jc w:val="both"/>
        <w:rPr>
          <w:rFonts w:ascii="Arial" w:hAnsi="Arial" w:cs="Arial"/>
          <w:b/>
          <w:bCs/>
        </w:rPr>
      </w:pPr>
    </w:p>
    <w:p w14:paraId="183A1518" w14:textId="77777777" w:rsidR="00C43E44" w:rsidRDefault="00C43E44" w:rsidP="001240A5">
      <w:pPr>
        <w:spacing w:after="0" w:line="240" w:lineRule="auto"/>
        <w:contextualSpacing/>
        <w:jc w:val="both"/>
        <w:rPr>
          <w:rFonts w:ascii="Arial" w:hAnsi="Arial" w:cs="Arial"/>
          <w:b/>
          <w:bCs/>
        </w:rPr>
      </w:pPr>
    </w:p>
    <w:p w14:paraId="50B97946" w14:textId="310497A3"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69C9447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F87E80">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3247F94D" w:rsidR="001240A5" w:rsidRDefault="001240A5" w:rsidP="001240A5">
      <w:pPr>
        <w:spacing w:after="0" w:line="240" w:lineRule="auto"/>
        <w:contextualSpacing/>
        <w:jc w:val="both"/>
        <w:rPr>
          <w:rFonts w:ascii="Arial" w:hAnsi="Arial" w:cs="Arial"/>
          <w:b/>
        </w:rPr>
      </w:pPr>
    </w:p>
    <w:p w14:paraId="0E33D931" w14:textId="761FD496" w:rsidR="008940B1" w:rsidRDefault="008940B1" w:rsidP="001240A5">
      <w:pPr>
        <w:spacing w:after="0" w:line="240" w:lineRule="auto"/>
        <w:contextualSpacing/>
        <w:jc w:val="both"/>
        <w:rPr>
          <w:rFonts w:ascii="Arial" w:hAnsi="Arial" w:cs="Arial"/>
          <w:b/>
        </w:rPr>
      </w:pPr>
    </w:p>
    <w:p w14:paraId="3E2B69A4" w14:textId="228088D4" w:rsidR="008940B1" w:rsidRDefault="008940B1" w:rsidP="001240A5">
      <w:pPr>
        <w:spacing w:after="0" w:line="240" w:lineRule="auto"/>
        <w:contextualSpacing/>
        <w:jc w:val="both"/>
        <w:rPr>
          <w:rFonts w:ascii="Arial" w:hAnsi="Arial" w:cs="Arial"/>
          <w:b/>
        </w:rPr>
      </w:pPr>
    </w:p>
    <w:p w14:paraId="380DF519" w14:textId="0A808FE2" w:rsidR="008940B1" w:rsidRDefault="008940B1" w:rsidP="001240A5">
      <w:pPr>
        <w:spacing w:after="0" w:line="240" w:lineRule="auto"/>
        <w:contextualSpacing/>
        <w:jc w:val="both"/>
        <w:rPr>
          <w:rFonts w:ascii="Arial" w:hAnsi="Arial" w:cs="Arial"/>
          <w:b/>
        </w:rPr>
      </w:pPr>
    </w:p>
    <w:p w14:paraId="011C95BD" w14:textId="40A935D2" w:rsidR="008940B1" w:rsidRDefault="008940B1" w:rsidP="001240A5">
      <w:pPr>
        <w:spacing w:after="0" w:line="240" w:lineRule="auto"/>
        <w:contextualSpacing/>
        <w:jc w:val="both"/>
        <w:rPr>
          <w:rFonts w:ascii="Arial" w:hAnsi="Arial" w:cs="Arial"/>
          <w:b/>
        </w:rPr>
      </w:pPr>
    </w:p>
    <w:p w14:paraId="3682A20A" w14:textId="4C8F3C63" w:rsidR="008940B1" w:rsidRDefault="008940B1" w:rsidP="001240A5">
      <w:pPr>
        <w:spacing w:after="0" w:line="240" w:lineRule="auto"/>
        <w:contextualSpacing/>
        <w:jc w:val="both"/>
        <w:rPr>
          <w:rFonts w:ascii="Arial" w:hAnsi="Arial" w:cs="Arial"/>
          <w:b/>
        </w:rPr>
      </w:pPr>
    </w:p>
    <w:p w14:paraId="2E0C8B3E" w14:textId="324684DE" w:rsidR="008940B1" w:rsidRDefault="008940B1" w:rsidP="001240A5">
      <w:pPr>
        <w:spacing w:after="0" w:line="240" w:lineRule="auto"/>
        <w:contextualSpacing/>
        <w:jc w:val="both"/>
        <w:rPr>
          <w:rFonts w:ascii="Arial" w:hAnsi="Arial" w:cs="Arial"/>
          <w:b/>
        </w:rPr>
      </w:pPr>
    </w:p>
    <w:p w14:paraId="56640D17" w14:textId="57572064" w:rsidR="008940B1" w:rsidRDefault="008940B1" w:rsidP="001240A5">
      <w:pPr>
        <w:spacing w:after="0" w:line="240" w:lineRule="auto"/>
        <w:contextualSpacing/>
        <w:jc w:val="both"/>
        <w:rPr>
          <w:rFonts w:ascii="Arial" w:hAnsi="Arial" w:cs="Arial"/>
          <w:b/>
        </w:rPr>
      </w:pPr>
    </w:p>
    <w:p w14:paraId="448291E4" w14:textId="6023B171" w:rsidR="008940B1" w:rsidRDefault="008940B1" w:rsidP="001240A5">
      <w:pPr>
        <w:spacing w:after="0" w:line="240" w:lineRule="auto"/>
        <w:contextualSpacing/>
        <w:jc w:val="both"/>
        <w:rPr>
          <w:rFonts w:ascii="Arial" w:hAnsi="Arial" w:cs="Arial"/>
          <w:b/>
        </w:rPr>
      </w:pPr>
    </w:p>
    <w:p w14:paraId="545B1F2E" w14:textId="46C80D77" w:rsidR="008940B1" w:rsidRDefault="008940B1" w:rsidP="001240A5">
      <w:pPr>
        <w:spacing w:after="0" w:line="240" w:lineRule="auto"/>
        <w:contextualSpacing/>
        <w:jc w:val="both"/>
        <w:rPr>
          <w:rFonts w:ascii="Arial" w:hAnsi="Arial" w:cs="Arial"/>
          <w:b/>
        </w:rPr>
      </w:pPr>
    </w:p>
    <w:p w14:paraId="03B95B56" w14:textId="78F1A231" w:rsidR="008940B1" w:rsidRDefault="008940B1" w:rsidP="001240A5">
      <w:pPr>
        <w:spacing w:after="0" w:line="240" w:lineRule="auto"/>
        <w:contextualSpacing/>
        <w:jc w:val="both"/>
        <w:rPr>
          <w:rFonts w:ascii="Arial" w:hAnsi="Arial" w:cs="Arial"/>
          <w:b/>
        </w:rPr>
      </w:pPr>
    </w:p>
    <w:p w14:paraId="68E83B97" w14:textId="3043118F" w:rsidR="008940B1" w:rsidRDefault="008940B1" w:rsidP="001240A5">
      <w:pPr>
        <w:spacing w:after="0" w:line="240" w:lineRule="auto"/>
        <w:contextualSpacing/>
        <w:jc w:val="both"/>
        <w:rPr>
          <w:rFonts w:ascii="Arial" w:hAnsi="Arial" w:cs="Arial"/>
          <w:b/>
        </w:rPr>
      </w:pPr>
    </w:p>
    <w:p w14:paraId="5E5B87F2" w14:textId="787B4752" w:rsidR="008940B1" w:rsidRDefault="008940B1" w:rsidP="001240A5">
      <w:pPr>
        <w:spacing w:after="0" w:line="240" w:lineRule="auto"/>
        <w:contextualSpacing/>
        <w:jc w:val="both"/>
        <w:rPr>
          <w:rFonts w:ascii="Arial" w:hAnsi="Arial" w:cs="Arial"/>
          <w:b/>
        </w:rPr>
      </w:pPr>
    </w:p>
    <w:p w14:paraId="2C6C1106" w14:textId="48D5CCF3" w:rsidR="008940B1" w:rsidRDefault="008940B1" w:rsidP="001240A5">
      <w:pPr>
        <w:spacing w:after="0" w:line="240" w:lineRule="auto"/>
        <w:contextualSpacing/>
        <w:jc w:val="both"/>
        <w:rPr>
          <w:rFonts w:ascii="Arial" w:hAnsi="Arial" w:cs="Arial"/>
          <w:b/>
        </w:rPr>
      </w:pPr>
    </w:p>
    <w:p w14:paraId="4D2461D7" w14:textId="07CA4D99" w:rsidR="008940B1" w:rsidRDefault="008940B1" w:rsidP="001240A5">
      <w:pPr>
        <w:spacing w:after="0" w:line="240" w:lineRule="auto"/>
        <w:contextualSpacing/>
        <w:jc w:val="both"/>
        <w:rPr>
          <w:rFonts w:ascii="Arial" w:hAnsi="Arial" w:cs="Arial"/>
          <w:b/>
        </w:rPr>
      </w:pPr>
    </w:p>
    <w:p w14:paraId="770FADE9" w14:textId="77777777" w:rsidR="008940B1" w:rsidRDefault="008940B1"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0DEDDF07" w14:textId="57214459" w:rsidR="001240A5" w:rsidRDefault="001240A5" w:rsidP="002F0AF9">
      <w:pPr>
        <w:pStyle w:val="Odstavecseseznamem"/>
        <w:numPr>
          <w:ilvl w:val="0"/>
          <w:numId w:val="2"/>
        </w:numPr>
        <w:spacing w:after="0" w:line="240" w:lineRule="auto"/>
        <w:ind w:left="284" w:hanging="284"/>
        <w:contextualSpacing/>
        <w:jc w:val="both"/>
        <w:rPr>
          <w:rFonts w:ascii="Arial" w:hAnsi="Arial" w:cs="Arial"/>
        </w:rPr>
      </w:pPr>
      <w:bookmarkStart w:id="1" w:name="_ftn1"/>
      <w:bookmarkEnd w:id="1"/>
      <w:r w:rsidRPr="009C1F91">
        <w:rPr>
          <w:rFonts w:ascii="Arial" w:hAnsi="Arial" w:cs="Arial"/>
        </w:rPr>
        <w:t xml:space="preserve">Žádost o přijetí </w:t>
      </w:r>
      <w:r w:rsidRPr="008940B1">
        <w:rPr>
          <w:rFonts w:ascii="Arial" w:hAnsi="Arial" w:cs="Arial"/>
        </w:rPr>
        <w:t xml:space="preserve">do služebního poměru a </w:t>
      </w:r>
      <w:r w:rsidR="00386F19" w:rsidRPr="008940B1">
        <w:rPr>
          <w:rFonts w:ascii="Arial" w:hAnsi="Arial" w:cs="Arial"/>
        </w:rPr>
        <w:t>zařazení</w:t>
      </w:r>
      <w:r w:rsidRPr="008940B1">
        <w:rPr>
          <w:rFonts w:ascii="Arial" w:hAnsi="Arial" w:cs="Arial"/>
        </w:rPr>
        <w:t xml:space="preserve"> na služební místo</w:t>
      </w:r>
      <w:bookmarkStart w:id="2" w:name="_ftn2"/>
      <w:bookmarkEnd w:id="2"/>
      <w:r w:rsidRPr="008940B1">
        <w:rPr>
          <w:rFonts w:ascii="Arial" w:hAnsi="Arial" w:cs="Arial"/>
        </w:rPr>
        <w:t xml:space="preserve"> </w:t>
      </w:r>
      <w:r w:rsidR="008940B1" w:rsidRPr="008940B1">
        <w:rPr>
          <w:rFonts w:ascii="Arial" w:eastAsia="Arial" w:hAnsi="Arial" w:cs="Arial"/>
          <w:lang w:eastAsia="cs-CZ"/>
        </w:rPr>
        <w:t>vrchního ministerského rady v oddělení metodického řízení stavebních úřadů</w:t>
      </w:r>
      <w:r w:rsidR="009C1F91" w:rsidRPr="008940B1">
        <w:rPr>
          <w:rFonts w:ascii="Arial" w:hAnsi="Arial" w:cs="Arial"/>
        </w:rPr>
        <w:t>.</w:t>
      </w:r>
      <w:r w:rsidRPr="008940B1">
        <w:rPr>
          <w:rFonts w:ascii="Arial" w:hAnsi="Arial" w:cs="Arial"/>
        </w:rPr>
        <w:tab/>
      </w:r>
    </w:p>
    <w:p w14:paraId="7438A017" w14:textId="77777777" w:rsidR="00163CC1" w:rsidRDefault="00163CC1" w:rsidP="001240A5">
      <w:pPr>
        <w:spacing w:line="240" w:lineRule="auto"/>
        <w:rPr>
          <w:rFonts w:ascii="Arial" w:hAnsi="Arial" w:cs="Arial"/>
        </w:rPr>
      </w:pPr>
    </w:p>
    <w:sectPr w:rsidR="00163CC1" w:rsidSect="00C43E44">
      <w:headerReference w:type="default" r:id="rId9"/>
      <w:footerReference w:type="default" r:id="rId10"/>
      <w:headerReference w:type="first" r:id="rId11"/>
      <w:footerReference w:type="first" r:id="rId12"/>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50CA0C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FB55E3">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31C194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FB55E3">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0288"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58240"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50163BBD" w14:textId="77777777" w:rsidR="00C53F97" w:rsidRDefault="00C53F97" w:rsidP="00C53F97">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3">
    <w:p w14:paraId="7FFE9B1F" w14:textId="77777777" w:rsidR="00C53F97" w:rsidRDefault="00C53F97" w:rsidP="00C53F97">
      <w:pPr>
        <w:pStyle w:val="Textpoznpodarou"/>
        <w:jc w:val="both"/>
      </w:pPr>
      <w:r>
        <w:rPr>
          <w:rStyle w:val="Znakapoznpodarou"/>
        </w:rPr>
        <w:footnoteRef/>
      </w:r>
      <w:r>
        <w:t xml:space="preserve"> </w:t>
      </w:r>
      <w:r w:rsidRPr="0002725B">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7570A88A" w14:textId="082039CD" w:rsidR="00482FF4" w:rsidRPr="00482FF4" w:rsidRDefault="00482FF4" w:rsidP="00482FF4">
      <w:pPr>
        <w:pStyle w:val="Textpoznpodarou"/>
        <w:jc w:val="both"/>
        <w:rPr>
          <w:rFonts w:ascii="Arial" w:hAnsi="Arial" w:cs="Arial"/>
          <w:i/>
          <w:iCs/>
          <w:sz w:val="18"/>
          <w:szCs w:val="18"/>
        </w:rPr>
      </w:pPr>
      <w:r>
        <w:rPr>
          <w:rStyle w:val="Znakapoznpodarou"/>
        </w:rPr>
        <w:footnoteRef/>
      </w:r>
      <w:r>
        <w:t xml:space="preserve"> </w:t>
      </w:r>
      <w:r w:rsidRPr="0002725B">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2BA0B38F" w14:textId="5525D148" w:rsidR="00A674A4" w:rsidRPr="0002725B" w:rsidRDefault="00A674A4" w:rsidP="00100969">
      <w:pPr>
        <w:pStyle w:val="Textpoznpodarou"/>
        <w:jc w:val="both"/>
        <w:rPr>
          <w:rFonts w:ascii="Arial" w:hAnsi="Arial" w:cs="Arial"/>
          <w:i/>
          <w:iCs/>
          <w:sz w:val="18"/>
          <w:szCs w:val="18"/>
        </w:rPr>
      </w:pPr>
      <w:r w:rsidRPr="00D230E5">
        <w:footnoteRef/>
      </w:r>
      <w:r w:rsidRPr="0002725B">
        <w:rPr>
          <w:rFonts w:ascii="Arial" w:hAnsi="Arial" w:cs="Arial"/>
          <w:i/>
          <w:iCs/>
          <w:sz w:val="18"/>
          <w:szCs w:val="18"/>
        </w:rPr>
        <w:t xml:space="preserve"> </w:t>
      </w:r>
      <w:r w:rsidR="00D230E5" w:rsidRPr="00D230E5">
        <w:rPr>
          <w:rFonts w:ascii="Arial" w:hAnsi="Arial" w:cs="Arial"/>
          <w:i/>
          <w:iCs/>
          <w:sz w:val="18"/>
          <w:szCs w:val="18"/>
        </w:rPr>
        <w:t xml:space="preserve">Splnění tohoto předpokladu se podle § 26 odst. 1 věta druhá zákona o státní službě dokládá výpisem </w:t>
      </w:r>
      <w:r w:rsidR="00D230E5">
        <w:rPr>
          <w:rFonts w:ascii="Arial" w:hAnsi="Arial" w:cs="Arial"/>
          <w:i/>
          <w:iCs/>
          <w:sz w:val="18"/>
          <w:szCs w:val="18"/>
        </w:rPr>
        <w:br/>
      </w:r>
      <w:r w:rsidR="00D230E5" w:rsidRPr="00D230E5">
        <w:rPr>
          <w:rFonts w:ascii="Arial" w:hAnsi="Arial" w:cs="Arial"/>
          <w:i/>
          <w:iCs/>
          <w:sz w:val="18"/>
          <w:szCs w:val="18"/>
        </w:rPr>
        <w:t xml:space="preserve">z evidence Rejstříku trestů, který nesmí být starší než 3 měsíce. Pokud žadatel do žádosti poskytne údaje nutné k obstarání výpisu z evidence Rejstříku trestů, není již povinen výpis z evidence Rejstříku trestů doložit, neboť si ho služební orgán vyžádá na základě poskytnutých údajů přímo od Rejstříku trestů. Rozsah údajů nutných pro obstarání výpisu z evidence Rejstříku trestů je uveden ve formuláři žádosti. Není-li žadatel státním občanem České republiky, je povinen doložit bezúhonnost obdobným dokladem </w:t>
      </w:r>
      <w:r w:rsidR="00D230E5">
        <w:rPr>
          <w:rFonts w:ascii="Arial" w:hAnsi="Arial" w:cs="Arial"/>
          <w:i/>
          <w:iCs/>
          <w:sz w:val="18"/>
          <w:szCs w:val="18"/>
        </w:rPr>
        <w:br/>
      </w:r>
      <w:r w:rsidR="00D230E5" w:rsidRPr="00D230E5">
        <w:rPr>
          <w:rFonts w:ascii="Arial" w:hAnsi="Arial" w:cs="Arial"/>
          <w:i/>
          <w:iCs/>
          <w:sz w:val="18"/>
          <w:szCs w:val="18"/>
        </w:rPr>
        <w:t>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7777777" w:rsidR="00A674A4" w:rsidRPr="0002725B" w:rsidRDefault="00A674A4" w:rsidP="00100969">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7">
    <w:p w14:paraId="7C15743D" w14:textId="77777777" w:rsidR="00A674A4" w:rsidRPr="002857F4" w:rsidRDefault="00A674A4" w:rsidP="00100969">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p>
  </w:footnote>
  <w:footnote w:id="8">
    <w:p w14:paraId="75243F78" w14:textId="77777777" w:rsidR="008940B1" w:rsidRPr="00E51D89" w:rsidRDefault="008940B1" w:rsidP="008940B1">
      <w:pPr>
        <w:spacing w:after="0" w:line="240" w:lineRule="auto"/>
        <w:jc w:val="both"/>
        <w:rPr>
          <w:rFonts w:ascii="Arial" w:hAnsi="Arial" w:cs="Arial"/>
          <w:sz w:val="18"/>
          <w:szCs w:val="18"/>
        </w:rPr>
      </w:pPr>
      <w:r w:rsidRPr="00E51D89">
        <w:rPr>
          <w:rStyle w:val="Znakapoznpodarou"/>
          <w:rFonts w:ascii="Arial" w:hAnsi="Arial" w:cs="Arial"/>
          <w:sz w:val="18"/>
          <w:szCs w:val="18"/>
        </w:rPr>
        <w:footnoteRef/>
      </w:r>
      <w:r w:rsidRPr="00E51D89">
        <w:rPr>
          <w:rFonts w:ascii="Arial" w:hAnsi="Arial" w:cs="Arial"/>
          <w:sz w:val="18"/>
          <w:szCs w:val="18"/>
        </w:rPr>
        <w:t xml:space="preserve"> </w:t>
      </w:r>
      <w:r w:rsidRPr="00935EED">
        <w:rPr>
          <w:rFonts w:ascii="Arial" w:hAnsi="Arial" w:cs="Arial"/>
          <w:i/>
          <w:iCs/>
          <w:sz w:val="18"/>
          <w:szCs w:val="18"/>
        </w:rPr>
        <w:t xml:space="preserve">Splnění tohoto požadavku se dokládá originálem nebo úředně ověřenou kopií vysvědčení/osvědčení nebo jiného dokladu </w:t>
      </w:r>
      <w:bookmarkStart w:id="0" w:name="_Hlk140043599"/>
      <w:r w:rsidRPr="00935EED">
        <w:rPr>
          <w:rFonts w:ascii="Arial" w:hAnsi="Arial" w:cs="Arial"/>
          <w:i/>
          <w:iCs/>
          <w:sz w:val="18"/>
          <w:szCs w:val="18"/>
        </w:rPr>
        <w:t xml:space="preserve">prokazujícího dle Seznamu standardizovaných jazykových zkoušek </w:t>
      </w:r>
      <w:bookmarkEnd w:id="0"/>
      <w:r w:rsidRPr="00935EED">
        <w:rPr>
          <w:rFonts w:ascii="Arial" w:hAnsi="Arial" w:cs="Arial"/>
          <w:i/>
          <w:iCs/>
          <w:sz w:val="18"/>
          <w:szCs w:val="18"/>
        </w:rPr>
        <w:t>úroveň znalosti cizího jazyka.</w:t>
      </w:r>
    </w:p>
    <w:p w14:paraId="0AA3E28C" w14:textId="77777777" w:rsidR="008940B1" w:rsidRPr="00FF60E2" w:rsidRDefault="008940B1" w:rsidP="008940B1">
      <w:pPr>
        <w:pStyle w:val="Textpoznpodarou"/>
        <w:spacing w:after="0"/>
        <w:jc w:val="both"/>
        <w:rPr>
          <w:rFonts w:ascii="Arial" w:hAnsi="Arial" w:cs="Arial"/>
          <w:i/>
          <w:iCs/>
          <w:sz w:val="18"/>
          <w:szCs w:val="18"/>
        </w:rPr>
      </w:pPr>
    </w:p>
  </w:footnote>
  <w:footnote w:id="9">
    <w:p w14:paraId="0BBA481C" w14:textId="77777777" w:rsidR="00FC30DC" w:rsidRDefault="00FC30DC" w:rsidP="00100969">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1312"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6" name="Obrázek 6"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4144"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7" name="Obrázek 7"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6192"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B703B"/>
    <w:multiLevelType w:val="hybridMultilevel"/>
    <w:tmpl w:val="CD00F26C"/>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64E7109"/>
    <w:multiLevelType w:val="hybridMultilevel"/>
    <w:tmpl w:val="3EAE2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C15DD"/>
    <w:multiLevelType w:val="hybridMultilevel"/>
    <w:tmpl w:val="B292161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156790"/>
    <w:multiLevelType w:val="hybridMultilevel"/>
    <w:tmpl w:val="9A5E8A94"/>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FA64CB"/>
    <w:multiLevelType w:val="hybridMultilevel"/>
    <w:tmpl w:val="870A0C08"/>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020744"/>
    <w:multiLevelType w:val="hybridMultilevel"/>
    <w:tmpl w:val="475E5342"/>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B71151E"/>
    <w:multiLevelType w:val="hybridMultilevel"/>
    <w:tmpl w:val="309AD0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7C6CC48C"/>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70A1CD1"/>
    <w:multiLevelType w:val="hybridMultilevel"/>
    <w:tmpl w:val="8F5416E8"/>
    <w:lvl w:ilvl="0" w:tplc="5808BDF4">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430930673">
    <w:abstractNumId w:val="11"/>
    <w:lvlOverride w:ilvl="0">
      <w:startOverride w:val="1"/>
    </w:lvlOverride>
    <w:lvlOverride w:ilvl="1"/>
    <w:lvlOverride w:ilvl="2"/>
    <w:lvlOverride w:ilvl="3"/>
    <w:lvlOverride w:ilvl="4"/>
    <w:lvlOverride w:ilvl="5"/>
    <w:lvlOverride w:ilvl="6"/>
    <w:lvlOverride w:ilvl="7"/>
    <w:lvlOverride w:ilvl="8"/>
  </w:num>
  <w:num w:numId="2" w16cid:durableId="1748530075">
    <w:abstractNumId w:val="5"/>
  </w:num>
  <w:num w:numId="3" w16cid:durableId="1505128345">
    <w:abstractNumId w:val="9"/>
  </w:num>
  <w:num w:numId="4" w16cid:durableId="1254436739">
    <w:abstractNumId w:val="8"/>
  </w:num>
  <w:num w:numId="5" w16cid:durableId="1806578804">
    <w:abstractNumId w:val="7"/>
  </w:num>
  <w:num w:numId="6" w16cid:durableId="532573465">
    <w:abstractNumId w:val="3"/>
  </w:num>
  <w:num w:numId="7" w16cid:durableId="1545213893">
    <w:abstractNumId w:val="0"/>
  </w:num>
  <w:num w:numId="8" w16cid:durableId="299698460">
    <w:abstractNumId w:val="10"/>
  </w:num>
  <w:num w:numId="9" w16cid:durableId="1468477542">
    <w:abstractNumId w:val="6"/>
  </w:num>
  <w:num w:numId="10" w16cid:durableId="1640719502">
    <w:abstractNumId w:val="2"/>
  </w:num>
  <w:num w:numId="11" w16cid:durableId="1041857195">
    <w:abstractNumId w:val="4"/>
  </w:num>
  <w:num w:numId="12" w16cid:durableId="75232039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6003"/>
    <w:rsid w:val="00016170"/>
    <w:rsid w:val="000168AD"/>
    <w:rsid w:val="00025864"/>
    <w:rsid w:val="000263FB"/>
    <w:rsid w:val="00031DAF"/>
    <w:rsid w:val="00032DC8"/>
    <w:rsid w:val="00040B6C"/>
    <w:rsid w:val="00040BCF"/>
    <w:rsid w:val="000414DA"/>
    <w:rsid w:val="0004573A"/>
    <w:rsid w:val="00054199"/>
    <w:rsid w:val="000624A5"/>
    <w:rsid w:val="000655B2"/>
    <w:rsid w:val="00065A31"/>
    <w:rsid w:val="0006716A"/>
    <w:rsid w:val="00075AE5"/>
    <w:rsid w:val="000914E1"/>
    <w:rsid w:val="00097673"/>
    <w:rsid w:val="000A4827"/>
    <w:rsid w:val="000A5817"/>
    <w:rsid w:val="000A5CAA"/>
    <w:rsid w:val="000A6741"/>
    <w:rsid w:val="000B0FE9"/>
    <w:rsid w:val="000B74A1"/>
    <w:rsid w:val="000C3CC9"/>
    <w:rsid w:val="000C4651"/>
    <w:rsid w:val="000C586E"/>
    <w:rsid w:val="000D09E5"/>
    <w:rsid w:val="000D70ED"/>
    <w:rsid w:val="000D7F94"/>
    <w:rsid w:val="000E1040"/>
    <w:rsid w:val="000E31FE"/>
    <w:rsid w:val="000E49DB"/>
    <w:rsid w:val="000E7AA4"/>
    <w:rsid w:val="000F048D"/>
    <w:rsid w:val="000F5991"/>
    <w:rsid w:val="000F7A4F"/>
    <w:rsid w:val="000F7AE3"/>
    <w:rsid w:val="00100969"/>
    <w:rsid w:val="00105C59"/>
    <w:rsid w:val="001240A5"/>
    <w:rsid w:val="001262BE"/>
    <w:rsid w:val="00126B07"/>
    <w:rsid w:val="0012715D"/>
    <w:rsid w:val="00132A0E"/>
    <w:rsid w:val="00142C15"/>
    <w:rsid w:val="00144E27"/>
    <w:rsid w:val="00154129"/>
    <w:rsid w:val="00160109"/>
    <w:rsid w:val="00162090"/>
    <w:rsid w:val="00163CC1"/>
    <w:rsid w:val="00163DCB"/>
    <w:rsid w:val="00164F99"/>
    <w:rsid w:val="001717C7"/>
    <w:rsid w:val="001768C0"/>
    <w:rsid w:val="001919DB"/>
    <w:rsid w:val="00194605"/>
    <w:rsid w:val="0019517B"/>
    <w:rsid w:val="001963F0"/>
    <w:rsid w:val="001964A7"/>
    <w:rsid w:val="001A39A0"/>
    <w:rsid w:val="001A4968"/>
    <w:rsid w:val="001B18C0"/>
    <w:rsid w:val="001B4237"/>
    <w:rsid w:val="001B6052"/>
    <w:rsid w:val="001B64A5"/>
    <w:rsid w:val="001B672B"/>
    <w:rsid w:val="001C1B3D"/>
    <w:rsid w:val="001C3352"/>
    <w:rsid w:val="001C7721"/>
    <w:rsid w:val="001D6EF4"/>
    <w:rsid w:val="001E2E11"/>
    <w:rsid w:val="001F72FF"/>
    <w:rsid w:val="00204556"/>
    <w:rsid w:val="002129FD"/>
    <w:rsid w:val="00224A69"/>
    <w:rsid w:val="00241E23"/>
    <w:rsid w:val="00243113"/>
    <w:rsid w:val="002432A9"/>
    <w:rsid w:val="00245D9C"/>
    <w:rsid w:val="0026380E"/>
    <w:rsid w:val="00263FC0"/>
    <w:rsid w:val="002664D9"/>
    <w:rsid w:val="0027414D"/>
    <w:rsid w:val="00287D7B"/>
    <w:rsid w:val="002A0F62"/>
    <w:rsid w:val="002A4D22"/>
    <w:rsid w:val="002A519F"/>
    <w:rsid w:val="002B2635"/>
    <w:rsid w:val="002B3265"/>
    <w:rsid w:val="002B43EC"/>
    <w:rsid w:val="002B7106"/>
    <w:rsid w:val="002D3FAB"/>
    <w:rsid w:val="002E6206"/>
    <w:rsid w:val="002E6BBC"/>
    <w:rsid w:val="002F0AF9"/>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6076E"/>
    <w:rsid w:val="0037356D"/>
    <w:rsid w:val="003754EE"/>
    <w:rsid w:val="00381FE3"/>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22F9"/>
    <w:rsid w:val="003C36B3"/>
    <w:rsid w:val="003D1DCA"/>
    <w:rsid w:val="003D22BE"/>
    <w:rsid w:val="003D3035"/>
    <w:rsid w:val="003D5CF7"/>
    <w:rsid w:val="003D6FAE"/>
    <w:rsid w:val="003F4950"/>
    <w:rsid w:val="00400E09"/>
    <w:rsid w:val="00407A06"/>
    <w:rsid w:val="004104C9"/>
    <w:rsid w:val="00422832"/>
    <w:rsid w:val="00425C9E"/>
    <w:rsid w:val="00425F34"/>
    <w:rsid w:val="00433738"/>
    <w:rsid w:val="00433DD7"/>
    <w:rsid w:val="00434B63"/>
    <w:rsid w:val="00446EE1"/>
    <w:rsid w:val="004525E3"/>
    <w:rsid w:val="00455285"/>
    <w:rsid w:val="00463335"/>
    <w:rsid w:val="00471556"/>
    <w:rsid w:val="0047722E"/>
    <w:rsid w:val="004801B3"/>
    <w:rsid w:val="00482FF4"/>
    <w:rsid w:val="00487791"/>
    <w:rsid w:val="004976D8"/>
    <w:rsid w:val="004A3A34"/>
    <w:rsid w:val="004A640A"/>
    <w:rsid w:val="004A68A1"/>
    <w:rsid w:val="004A7477"/>
    <w:rsid w:val="004B0ABE"/>
    <w:rsid w:val="004B1BDF"/>
    <w:rsid w:val="004C66D6"/>
    <w:rsid w:val="004C7296"/>
    <w:rsid w:val="004D66C9"/>
    <w:rsid w:val="004E1E56"/>
    <w:rsid w:val="004E253D"/>
    <w:rsid w:val="004E70A2"/>
    <w:rsid w:val="004F2558"/>
    <w:rsid w:val="004F421A"/>
    <w:rsid w:val="005035A3"/>
    <w:rsid w:val="00512716"/>
    <w:rsid w:val="0051654D"/>
    <w:rsid w:val="00516EEE"/>
    <w:rsid w:val="00517404"/>
    <w:rsid w:val="0052625B"/>
    <w:rsid w:val="00541F41"/>
    <w:rsid w:val="00542EBF"/>
    <w:rsid w:val="005542B7"/>
    <w:rsid w:val="00554EFE"/>
    <w:rsid w:val="00562BE9"/>
    <w:rsid w:val="00570199"/>
    <w:rsid w:val="00571472"/>
    <w:rsid w:val="00575737"/>
    <w:rsid w:val="00580ADE"/>
    <w:rsid w:val="0058218B"/>
    <w:rsid w:val="00592873"/>
    <w:rsid w:val="005A0360"/>
    <w:rsid w:val="005A0DE3"/>
    <w:rsid w:val="005B3C58"/>
    <w:rsid w:val="005C4DFD"/>
    <w:rsid w:val="005C4FFD"/>
    <w:rsid w:val="005C5D73"/>
    <w:rsid w:val="005C7511"/>
    <w:rsid w:val="005C7BA7"/>
    <w:rsid w:val="005D180C"/>
    <w:rsid w:val="005D7B9D"/>
    <w:rsid w:val="005E6630"/>
    <w:rsid w:val="005E699B"/>
    <w:rsid w:val="005F0376"/>
    <w:rsid w:val="005F3FBE"/>
    <w:rsid w:val="005F72CA"/>
    <w:rsid w:val="00607E43"/>
    <w:rsid w:val="00607E9B"/>
    <w:rsid w:val="00610AA2"/>
    <w:rsid w:val="00612819"/>
    <w:rsid w:val="00612EEB"/>
    <w:rsid w:val="00612F02"/>
    <w:rsid w:val="006168AF"/>
    <w:rsid w:val="006176CF"/>
    <w:rsid w:val="0062172B"/>
    <w:rsid w:val="00625343"/>
    <w:rsid w:val="006255CA"/>
    <w:rsid w:val="006438C5"/>
    <w:rsid w:val="00652410"/>
    <w:rsid w:val="00654434"/>
    <w:rsid w:val="006607EF"/>
    <w:rsid w:val="00660F1A"/>
    <w:rsid w:val="0066599E"/>
    <w:rsid w:val="0067182B"/>
    <w:rsid w:val="006817A3"/>
    <w:rsid w:val="00682E81"/>
    <w:rsid w:val="00696C75"/>
    <w:rsid w:val="006A136F"/>
    <w:rsid w:val="006A3645"/>
    <w:rsid w:val="006C2638"/>
    <w:rsid w:val="006C2B57"/>
    <w:rsid w:val="006C52F6"/>
    <w:rsid w:val="006D7F88"/>
    <w:rsid w:val="006E0A27"/>
    <w:rsid w:val="006E5614"/>
    <w:rsid w:val="006F0447"/>
    <w:rsid w:val="006F095A"/>
    <w:rsid w:val="006F155C"/>
    <w:rsid w:val="00700FEB"/>
    <w:rsid w:val="007016D7"/>
    <w:rsid w:val="00707C43"/>
    <w:rsid w:val="007101FC"/>
    <w:rsid w:val="00716E5D"/>
    <w:rsid w:val="00720E34"/>
    <w:rsid w:val="00730C24"/>
    <w:rsid w:val="007339FD"/>
    <w:rsid w:val="00736FE6"/>
    <w:rsid w:val="00756BA3"/>
    <w:rsid w:val="007579E0"/>
    <w:rsid w:val="00762B6A"/>
    <w:rsid w:val="00763DCB"/>
    <w:rsid w:val="00772B25"/>
    <w:rsid w:val="007768A0"/>
    <w:rsid w:val="00787B1C"/>
    <w:rsid w:val="00791ADB"/>
    <w:rsid w:val="007977B1"/>
    <w:rsid w:val="007A2769"/>
    <w:rsid w:val="007A2CCF"/>
    <w:rsid w:val="007A7F6D"/>
    <w:rsid w:val="007B2067"/>
    <w:rsid w:val="007B4951"/>
    <w:rsid w:val="007C2DFA"/>
    <w:rsid w:val="007C3981"/>
    <w:rsid w:val="007D1AC0"/>
    <w:rsid w:val="007D1EC5"/>
    <w:rsid w:val="007D3029"/>
    <w:rsid w:val="007F6A9C"/>
    <w:rsid w:val="00803801"/>
    <w:rsid w:val="0080596F"/>
    <w:rsid w:val="00805DB8"/>
    <w:rsid w:val="00810AC4"/>
    <w:rsid w:val="00823CBF"/>
    <w:rsid w:val="00826065"/>
    <w:rsid w:val="008266D4"/>
    <w:rsid w:val="00826813"/>
    <w:rsid w:val="008437D7"/>
    <w:rsid w:val="008442F2"/>
    <w:rsid w:val="00856799"/>
    <w:rsid w:val="00860D75"/>
    <w:rsid w:val="00861E17"/>
    <w:rsid w:val="008767F7"/>
    <w:rsid w:val="00881884"/>
    <w:rsid w:val="00883966"/>
    <w:rsid w:val="00885272"/>
    <w:rsid w:val="008940B1"/>
    <w:rsid w:val="00896DFC"/>
    <w:rsid w:val="008A12E2"/>
    <w:rsid w:val="008A397E"/>
    <w:rsid w:val="008A47A8"/>
    <w:rsid w:val="008A6EAC"/>
    <w:rsid w:val="008B4BFE"/>
    <w:rsid w:val="008B6CC1"/>
    <w:rsid w:val="008C49ED"/>
    <w:rsid w:val="008D1646"/>
    <w:rsid w:val="008D3145"/>
    <w:rsid w:val="008D3CED"/>
    <w:rsid w:val="008F0F72"/>
    <w:rsid w:val="008F3AB0"/>
    <w:rsid w:val="008F6E57"/>
    <w:rsid w:val="00903C8A"/>
    <w:rsid w:val="00912EE0"/>
    <w:rsid w:val="009215D3"/>
    <w:rsid w:val="009220FA"/>
    <w:rsid w:val="0092220C"/>
    <w:rsid w:val="009261A6"/>
    <w:rsid w:val="00930D5C"/>
    <w:rsid w:val="00931136"/>
    <w:rsid w:val="00931813"/>
    <w:rsid w:val="009350B7"/>
    <w:rsid w:val="009355C2"/>
    <w:rsid w:val="00940922"/>
    <w:rsid w:val="009434AB"/>
    <w:rsid w:val="009442F2"/>
    <w:rsid w:val="00952232"/>
    <w:rsid w:val="009538FB"/>
    <w:rsid w:val="00954AB2"/>
    <w:rsid w:val="00957F5C"/>
    <w:rsid w:val="00976E9F"/>
    <w:rsid w:val="009809A9"/>
    <w:rsid w:val="009927C9"/>
    <w:rsid w:val="009978F2"/>
    <w:rsid w:val="009A0266"/>
    <w:rsid w:val="009A12EB"/>
    <w:rsid w:val="009A7324"/>
    <w:rsid w:val="009B1F6B"/>
    <w:rsid w:val="009B22DE"/>
    <w:rsid w:val="009B3397"/>
    <w:rsid w:val="009B67E8"/>
    <w:rsid w:val="009C1F91"/>
    <w:rsid w:val="009C345D"/>
    <w:rsid w:val="009C51EB"/>
    <w:rsid w:val="009D03D1"/>
    <w:rsid w:val="009E171C"/>
    <w:rsid w:val="009F1954"/>
    <w:rsid w:val="00A00517"/>
    <w:rsid w:val="00A04AF7"/>
    <w:rsid w:val="00A10DE6"/>
    <w:rsid w:val="00A15D2C"/>
    <w:rsid w:val="00A25477"/>
    <w:rsid w:val="00A25585"/>
    <w:rsid w:val="00A41528"/>
    <w:rsid w:val="00A466BD"/>
    <w:rsid w:val="00A674A4"/>
    <w:rsid w:val="00A71C5F"/>
    <w:rsid w:val="00AA7716"/>
    <w:rsid w:val="00AB1CB3"/>
    <w:rsid w:val="00AB23D3"/>
    <w:rsid w:val="00AB683A"/>
    <w:rsid w:val="00AC7E2C"/>
    <w:rsid w:val="00AD01FE"/>
    <w:rsid w:val="00B05053"/>
    <w:rsid w:val="00B050EC"/>
    <w:rsid w:val="00B06096"/>
    <w:rsid w:val="00B16E46"/>
    <w:rsid w:val="00B174F7"/>
    <w:rsid w:val="00B20123"/>
    <w:rsid w:val="00B501BB"/>
    <w:rsid w:val="00B54956"/>
    <w:rsid w:val="00B54BFA"/>
    <w:rsid w:val="00B60E35"/>
    <w:rsid w:val="00B61C16"/>
    <w:rsid w:val="00B62757"/>
    <w:rsid w:val="00B632BE"/>
    <w:rsid w:val="00B67110"/>
    <w:rsid w:val="00B672D9"/>
    <w:rsid w:val="00B7074A"/>
    <w:rsid w:val="00B7151E"/>
    <w:rsid w:val="00B75E01"/>
    <w:rsid w:val="00B81865"/>
    <w:rsid w:val="00B82DA8"/>
    <w:rsid w:val="00B936D3"/>
    <w:rsid w:val="00BA60C4"/>
    <w:rsid w:val="00BC66C3"/>
    <w:rsid w:val="00BE182B"/>
    <w:rsid w:val="00BE4649"/>
    <w:rsid w:val="00BE586B"/>
    <w:rsid w:val="00C05DFC"/>
    <w:rsid w:val="00C06408"/>
    <w:rsid w:val="00C127BB"/>
    <w:rsid w:val="00C12CD1"/>
    <w:rsid w:val="00C16F73"/>
    <w:rsid w:val="00C17480"/>
    <w:rsid w:val="00C24644"/>
    <w:rsid w:val="00C269AD"/>
    <w:rsid w:val="00C3513D"/>
    <w:rsid w:val="00C435C2"/>
    <w:rsid w:val="00C43E44"/>
    <w:rsid w:val="00C53F97"/>
    <w:rsid w:val="00C53FC6"/>
    <w:rsid w:val="00C678DB"/>
    <w:rsid w:val="00C83387"/>
    <w:rsid w:val="00C86939"/>
    <w:rsid w:val="00CA6121"/>
    <w:rsid w:val="00CB5F4B"/>
    <w:rsid w:val="00CB6314"/>
    <w:rsid w:val="00CB6BF2"/>
    <w:rsid w:val="00CB7CF2"/>
    <w:rsid w:val="00CD210A"/>
    <w:rsid w:val="00CD392C"/>
    <w:rsid w:val="00CD5E67"/>
    <w:rsid w:val="00CE0BA9"/>
    <w:rsid w:val="00CE1A90"/>
    <w:rsid w:val="00CE482E"/>
    <w:rsid w:val="00CE722D"/>
    <w:rsid w:val="00CF2262"/>
    <w:rsid w:val="00CF37F6"/>
    <w:rsid w:val="00CF6B9A"/>
    <w:rsid w:val="00D02042"/>
    <w:rsid w:val="00D043AB"/>
    <w:rsid w:val="00D04614"/>
    <w:rsid w:val="00D04DB4"/>
    <w:rsid w:val="00D11A2D"/>
    <w:rsid w:val="00D1403A"/>
    <w:rsid w:val="00D1475E"/>
    <w:rsid w:val="00D2070C"/>
    <w:rsid w:val="00D21702"/>
    <w:rsid w:val="00D230E5"/>
    <w:rsid w:val="00D32841"/>
    <w:rsid w:val="00D36846"/>
    <w:rsid w:val="00D374DE"/>
    <w:rsid w:val="00D408FF"/>
    <w:rsid w:val="00D4552B"/>
    <w:rsid w:val="00D46661"/>
    <w:rsid w:val="00D55044"/>
    <w:rsid w:val="00D56FAA"/>
    <w:rsid w:val="00D65DD3"/>
    <w:rsid w:val="00D702F3"/>
    <w:rsid w:val="00D748D6"/>
    <w:rsid w:val="00D7490A"/>
    <w:rsid w:val="00D74BB0"/>
    <w:rsid w:val="00D75297"/>
    <w:rsid w:val="00D848F9"/>
    <w:rsid w:val="00D96A1F"/>
    <w:rsid w:val="00D97E21"/>
    <w:rsid w:val="00DA0F23"/>
    <w:rsid w:val="00DA2B92"/>
    <w:rsid w:val="00DB1A27"/>
    <w:rsid w:val="00DB5717"/>
    <w:rsid w:val="00DC0BDB"/>
    <w:rsid w:val="00DC1817"/>
    <w:rsid w:val="00DC5145"/>
    <w:rsid w:val="00DC5F98"/>
    <w:rsid w:val="00DC6D2C"/>
    <w:rsid w:val="00DD0808"/>
    <w:rsid w:val="00DD1590"/>
    <w:rsid w:val="00DD6E7A"/>
    <w:rsid w:val="00DE2934"/>
    <w:rsid w:val="00DE45D7"/>
    <w:rsid w:val="00DE7FD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721D9"/>
    <w:rsid w:val="00E7502B"/>
    <w:rsid w:val="00E75BB8"/>
    <w:rsid w:val="00E83A7F"/>
    <w:rsid w:val="00E842BB"/>
    <w:rsid w:val="00E8723A"/>
    <w:rsid w:val="00E94465"/>
    <w:rsid w:val="00E97147"/>
    <w:rsid w:val="00E978E8"/>
    <w:rsid w:val="00E97AD6"/>
    <w:rsid w:val="00EA28C9"/>
    <w:rsid w:val="00EA33C9"/>
    <w:rsid w:val="00EA53D7"/>
    <w:rsid w:val="00EB3536"/>
    <w:rsid w:val="00EC73A2"/>
    <w:rsid w:val="00EC7B36"/>
    <w:rsid w:val="00ED5A6A"/>
    <w:rsid w:val="00ED7DC9"/>
    <w:rsid w:val="00EE5662"/>
    <w:rsid w:val="00EF5E0D"/>
    <w:rsid w:val="00EF7BB8"/>
    <w:rsid w:val="00F0026A"/>
    <w:rsid w:val="00F00409"/>
    <w:rsid w:val="00F059AA"/>
    <w:rsid w:val="00F107DE"/>
    <w:rsid w:val="00F10817"/>
    <w:rsid w:val="00F16D96"/>
    <w:rsid w:val="00F45C21"/>
    <w:rsid w:val="00F4632B"/>
    <w:rsid w:val="00F510C8"/>
    <w:rsid w:val="00F54177"/>
    <w:rsid w:val="00F635BD"/>
    <w:rsid w:val="00F72C04"/>
    <w:rsid w:val="00F778C3"/>
    <w:rsid w:val="00F82C72"/>
    <w:rsid w:val="00F87E80"/>
    <w:rsid w:val="00F9209F"/>
    <w:rsid w:val="00F93397"/>
    <w:rsid w:val="00FA3417"/>
    <w:rsid w:val="00FA63A0"/>
    <w:rsid w:val="00FB0275"/>
    <w:rsid w:val="00FB0845"/>
    <w:rsid w:val="00FB55E3"/>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5D1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39183">
      <w:bodyDiv w:val="1"/>
      <w:marLeft w:val="0"/>
      <w:marRight w:val="0"/>
      <w:marTop w:val="0"/>
      <w:marBottom w:val="0"/>
      <w:divBdr>
        <w:top w:val="none" w:sz="0" w:space="0" w:color="auto"/>
        <w:left w:val="none" w:sz="0" w:space="0" w:color="auto"/>
        <w:bottom w:val="none" w:sz="0" w:space="0" w:color="auto"/>
        <w:right w:val="none" w:sz="0" w:space="0" w:color="auto"/>
      </w:divBdr>
    </w:div>
    <w:div w:id="253976489">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43870918">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30659058">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43898956">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6</Pages>
  <Words>1374</Words>
  <Characters>8108</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227</cp:revision>
  <cp:lastPrinted>2024-11-19T05:41:00Z</cp:lastPrinted>
  <dcterms:created xsi:type="dcterms:W3CDTF">2017-07-31T11:28:00Z</dcterms:created>
  <dcterms:modified xsi:type="dcterms:W3CDTF">2024-11-19T05:48:00Z</dcterms:modified>
</cp:coreProperties>
</file>