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A19635" w14:textId="77777777" w:rsidR="007B61C5" w:rsidRDefault="007B61C5" w:rsidP="000655B2">
      <w:pPr>
        <w:autoSpaceDE w:val="0"/>
        <w:autoSpaceDN w:val="0"/>
        <w:adjustRightInd w:val="0"/>
        <w:spacing w:after="0" w:line="240" w:lineRule="auto"/>
        <w:jc w:val="center"/>
        <w:rPr>
          <w:rFonts w:ascii="Arial" w:eastAsia="Arial" w:hAnsi="Arial" w:cs="Arial"/>
          <w:b/>
          <w:bCs/>
          <w:sz w:val="32"/>
          <w:szCs w:val="32"/>
          <w:lang w:eastAsia="cs-CZ"/>
        </w:rPr>
      </w:pPr>
    </w:p>
    <w:p w14:paraId="6722E7CE" w14:textId="5BEC12FF" w:rsidR="000655B2" w:rsidRPr="001872A4" w:rsidRDefault="000655B2" w:rsidP="007B61C5">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27C3635B" w14:textId="5B1B036F" w:rsidR="00B861E0" w:rsidRDefault="000655B2" w:rsidP="007B61C5">
      <w:pPr>
        <w:autoSpaceDE w:val="0"/>
        <w:autoSpaceDN w:val="0"/>
        <w:adjustRightInd w:val="0"/>
        <w:spacing w:after="0" w:line="240" w:lineRule="auto"/>
        <w:jc w:val="center"/>
        <w:rPr>
          <w:rFonts w:ascii="Arial" w:eastAsia="Arial" w:hAnsi="Arial" w:cs="Arial"/>
          <w:b/>
          <w:bCs/>
          <w:sz w:val="32"/>
          <w:szCs w:val="32"/>
          <w:lang w:eastAsia="cs-CZ"/>
        </w:rPr>
      </w:pPr>
      <w:r w:rsidRPr="001872A4">
        <w:rPr>
          <w:rFonts w:ascii="Arial" w:eastAsia="Arial" w:hAnsi="Arial" w:cs="Arial"/>
          <w:b/>
          <w:bCs/>
          <w:sz w:val="32"/>
          <w:szCs w:val="32"/>
          <w:lang w:eastAsia="cs-CZ"/>
        </w:rPr>
        <w:t xml:space="preserve">na služební místo </w:t>
      </w:r>
      <w:r w:rsidR="00DD56CE">
        <w:rPr>
          <w:rFonts w:ascii="Arial" w:eastAsia="Arial" w:hAnsi="Arial" w:cs="Arial"/>
          <w:b/>
          <w:bCs/>
          <w:sz w:val="32"/>
          <w:szCs w:val="32"/>
          <w:lang w:eastAsia="cs-CZ"/>
        </w:rPr>
        <w:t>ředitele/ředitelky odboru</w:t>
      </w:r>
      <w:r w:rsidR="007575B8">
        <w:rPr>
          <w:rFonts w:ascii="Arial" w:eastAsia="Arial" w:hAnsi="Arial" w:cs="Arial"/>
          <w:b/>
          <w:bCs/>
          <w:sz w:val="32"/>
          <w:szCs w:val="32"/>
          <w:lang w:eastAsia="cs-CZ"/>
        </w:rPr>
        <w:t xml:space="preserve"> </w:t>
      </w:r>
      <w:r w:rsidR="007B29A4">
        <w:rPr>
          <w:rFonts w:ascii="Arial" w:eastAsia="Arial" w:hAnsi="Arial" w:cs="Arial"/>
          <w:b/>
          <w:bCs/>
          <w:sz w:val="32"/>
          <w:szCs w:val="32"/>
          <w:lang w:eastAsia="cs-CZ"/>
        </w:rPr>
        <w:t>projektového řízení</w:t>
      </w:r>
      <w:r w:rsidR="00B317BA">
        <w:rPr>
          <w:rFonts w:ascii="Arial" w:eastAsia="Arial" w:hAnsi="Arial" w:cs="Arial"/>
          <w:b/>
          <w:bCs/>
          <w:sz w:val="32"/>
          <w:szCs w:val="32"/>
          <w:lang w:eastAsia="cs-CZ"/>
        </w:rPr>
        <w:t>, MMR_</w:t>
      </w:r>
      <w:r w:rsidR="007B29A4">
        <w:rPr>
          <w:rFonts w:ascii="Arial" w:eastAsia="Arial" w:hAnsi="Arial" w:cs="Arial"/>
          <w:b/>
          <w:bCs/>
          <w:sz w:val="32"/>
          <w:szCs w:val="32"/>
          <w:lang w:eastAsia="cs-CZ"/>
        </w:rPr>
        <w:t>630</w:t>
      </w:r>
    </w:p>
    <w:p w14:paraId="4F431CD7" w14:textId="77777777" w:rsidR="00B861E0" w:rsidRDefault="00B861E0" w:rsidP="00B861E0">
      <w:pPr>
        <w:autoSpaceDE w:val="0"/>
        <w:autoSpaceDN w:val="0"/>
        <w:adjustRightInd w:val="0"/>
        <w:spacing w:after="0" w:line="240" w:lineRule="auto"/>
        <w:jc w:val="center"/>
        <w:rPr>
          <w:rFonts w:ascii="Arial" w:eastAsia="Arial" w:hAnsi="Arial" w:cs="Arial"/>
          <w:b/>
          <w:bCs/>
          <w:sz w:val="32"/>
          <w:szCs w:val="32"/>
          <w:lang w:eastAsia="cs-CZ"/>
        </w:rPr>
      </w:pPr>
    </w:p>
    <w:p w14:paraId="315AAD43" w14:textId="627E68F6" w:rsidR="00A60F48" w:rsidRDefault="008B089D" w:rsidP="002F452E">
      <w:pPr>
        <w:autoSpaceDE w:val="0"/>
        <w:autoSpaceDN w:val="0"/>
        <w:adjustRightInd w:val="0"/>
        <w:spacing w:after="0" w:line="240" w:lineRule="auto"/>
        <w:rPr>
          <w:rFonts w:ascii="Arial" w:eastAsia="Arial" w:hAnsi="Arial" w:cs="Arial"/>
          <w:lang w:eastAsia="cs-CZ"/>
        </w:rPr>
      </w:pPr>
      <w:r>
        <w:rPr>
          <w:rFonts w:ascii="Arial" w:eastAsia="Arial" w:hAnsi="Arial" w:cs="Arial"/>
          <w:b/>
          <w:bCs/>
          <w:sz w:val="32"/>
          <w:szCs w:val="32"/>
          <w:lang w:eastAsia="cs-CZ"/>
        </w:rPr>
        <w:t xml:space="preserve">                                                               </w:t>
      </w:r>
      <w:r w:rsidRPr="00937B4A">
        <w:rPr>
          <w:rFonts w:ascii="Arial" w:eastAsia="Arial" w:hAnsi="Arial" w:cs="Arial"/>
          <w:b/>
          <w:bCs/>
          <w:sz w:val="32"/>
          <w:szCs w:val="32"/>
          <w:lang w:eastAsia="cs-CZ"/>
        </w:rPr>
        <w:t xml:space="preserve"> </w:t>
      </w:r>
    </w:p>
    <w:p w14:paraId="6C93B8D8" w14:textId="49AA7E3F" w:rsidR="00E635A1" w:rsidRPr="00E635A1" w:rsidRDefault="00DD56CE" w:rsidP="00936AB7">
      <w:pPr>
        <w:spacing w:after="0" w:line="240" w:lineRule="auto"/>
        <w:jc w:val="right"/>
        <w:rPr>
          <w:rFonts w:ascii="Arial" w:eastAsia="Arial" w:hAnsi="Arial" w:cs="Arial"/>
          <w:lang w:eastAsia="cs-CZ"/>
        </w:rPr>
      </w:pPr>
      <w:r>
        <w:rPr>
          <w:rFonts w:ascii="Arial" w:eastAsia="Arial" w:hAnsi="Arial" w:cs="Arial"/>
          <w:lang w:eastAsia="cs-CZ"/>
        </w:rPr>
        <w:t xml:space="preserve">                                                                            </w:t>
      </w:r>
      <w:r w:rsidR="00660F1A" w:rsidRPr="009A25CE">
        <w:rPr>
          <w:rFonts w:ascii="Arial" w:eastAsia="Arial" w:hAnsi="Arial" w:cs="Arial"/>
          <w:lang w:eastAsia="cs-CZ"/>
        </w:rPr>
        <w:t xml:space="preserve">Č. j.: </w:t>
      </w:r>
      <w:r w:rsidR="008B5C03" w:rsidRPr="008B5C03">
        <w:rPr>
          <w:rFonts w:ascii="Arial" w:eastAsia="Arial" w:hAnsi="Arial" w:cs="Arial"/>
          <w:lang w:eastAsia="cs-CZ"/>
        </w:rPr>
        <w:t>MMR-</w:t>
      </w:r>
      <w:r w:rsidR="007B29A4" w:rsidRPr="007B29A4">
        <w:rPr>
          <w:rFonts w:ascii="Arial" w:eastAsia="Arial" w:hAnsi="Arial" w:cs="Arial"/>
          <w:lang w:eastAsia="cs-CZ"/>
        </w:rPr>
        <w:t>59561</w:t>
      </w:r>
      <w:r w:rsidR="00DD3288" w:rsidRPr="00DD3288">
        <w:rPr>
          <w:rFonts w:ascii="Arial" w:eastAsia="Arial" w:hAnsi="Arial" w:cs="Arial"/>
          <w:lang w:eastAsia="cs-CZ"/>
        </w:rPr>
        <w:t>/2025-94</w:t>
      </w:r>
      <w:r w:rsidR="00E635A1">
        <w:rPr>
          <w:rFonts w:ascii="Arial" w:eastAsia="Arial" w:hAnsi="Arial" w:cs="Arial"/>
          <w:lang w:eastAsia="cs-CZ"/>
        </w:rPr>
        <w:t xml:space="preserve">          </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57D65073" w:rsidR="00463335" w:rsidRPr="00EC7B36" w:rsidRDefault="00463335" w:rsidP="00EC7B36">
      <w:pPr>
        <w:autoSpaceDE w:val="0"/>
        <w:autoSpaceDN w:val="0"/>
        <w:adjustRightInd w:val="0"/>
        <w:spacing w:after="0" w:line="240" w:lineRule="auto"/>
        <w:jc w:val="both"/>
        <w:rPr>
          <w:rFonts w:ascii="Arial" w:eastAsia="Arial" w:hAnsi="Arial" w:cs="Arial"/>
          <w:lang w:eastAsia="cs-CZ"/>
        </w:rPr>
      </w:pPr>
      <w:r w:rsidRPr="00CE0CDD">
        <w:rPr>
          <w:rFonts w:ascii="Arial" w:hAnsi="Arial" w:cs="Arial"/>
        </w:rPr>
        <w:t>Státní tajemnice Ministerstva pro místní rozvoj</w:t>
      </w:r>
      <w:r w:rsidRPr="00CE0CDD">
        <w:rPr>
          <w:rFonts w:ascii="Arial" w:hAnsi="Arial" w:cs="Arial"/>
          <w:color w:val="FF0000"/>
        </w:rPr>
        <w:t xml:space="preserve"> </w:t>
      </w:r>
      <w:r w:rsidRPr="00CE0CDD">
        <w:rPr>
          <w:rFonts w:ascii="Arial" w:hAnsi="Arial" w:cs="Arial"/>
        </w:rPr>
        <w:t xml:space="preserve">jako služební orgán příslušný podle § 10 odst. 1 </w:t>
      </w:r>
      <w:r w:rsidRPr="006A3BEB">
        <w:rPr>
          <w:rFonts w:ascii="Arial" w:eastAsia="Arial" w:hAnsi="Arial" w:cs="Arial"/>
          <w:lang w:eastAsia="cs-CZ"/>
        </w:rPr>
        <w:t>písm. f) zákona č.</w:t>
      </w:r>
      <w:r w:rsidRPr="00CE0CDD">
        <w:rPr>
          <w:rFonts w:ascii="Arial" w:hAnsi="Arial" w:cs="Arial"/>
        </w:rPr>
        <w:t xml:space="preserve"> 234/2014 Sb., o státní službě, </w:t>
      </w:r>
      <w:r w:rsidRPr="00CE0CDD">
        <w:rPr>
          <w:rFonts w:ascii="Arial" w:eastAsia="Arial" w:hAnsi="Arial" w:cs="Arial"/>
          <w:lang w:eastAsia="cs-CZ"/>
        </w:rPr>
        <w:t>ve znění pozdějších předpisů</w:t>
      </w:r>
      <w:r w:rsidRPr="00CE0CDD">
        <w:rPr>
          <w:rFonts w:ascii="Arial" w:hAnsi="Arial" w:cs="Arial"/>
        </w:rPr>
        <w:t xml:space="preserve"> (dále jen „zákon“)</w:t>
      </w:r>
      <w:r w:rsidRPr="00CE0CDD">
        <w:rPr>
          <w:rFonts w:ascii="Arial" w:eastAsia="Arial" w:hAnsi="Arial" w:cs="Arial"/>
          <w:lang w:eastAsia="cs-CZ"/>
        </w:rPr>
        <w:t xml:space="preserve">, vyhlašuje výběrové řízení na služební místo </w:t>
      </w:r>
      <w:r w:rsidRPr="00CE0CDD">
        <w:rPr>
          <w:rFonts w:ascii="Arial" w:hAnsi="Arial" w:cs="Arial"/>
        </w:rPr>
        <w:t>č. MMR_</w:t>
      </w:r>
      <w:r w:rsidR="007B29A4">
        <w:rPr>
          <w:rFonts w:ascii="Arial" w:hAnsi="Arial" w:cs="Arial"/>
        </w:rPr>
        <w:t>630</w:t>
      </w:r>
      <w:r w:rsidR="00EC7B36" w:rsidRPr="00CE0CDD">
        <w:rPr>
          <w:rFonts w:ascii="Arial" w:hAnsi="Arial" w:cs="Arial"/>
        </w:rPr>
        <w:t xml:space="preserve">, </w:t>
      </w:r>
      <w:r w:rsidR="00DD3288">
        <w:rPr>
          <w:rFonts w:ascii="Arial" w:eastAsia="Arial" w:hAnsi="Arial" w:cs="Arial"/>
          <w:b/>
          <w:bCs/>
          <w:lang w:eastAsia="cs-CZ"/>
        </w:rPr>
        <w:t>ředitele/ředitelky odboru</w:t>
      </w:r>
      <w:r w:rsidR="00B40CD9" w:rsidRPr="00B40CD9">
        <w:rPr>
          <w:rFonts w:ascii="Arial" w:eastAsia="Arial" w:hAnsi="Arial" w:cs="Arial"/>
          <w:b/>
          <w:bCs/>
          <w:lang w:eastAsia="cs-CZ"/>
        </w:rPr>
        <w:t xml:space="preserve"> </w:t>
      </w:r>
      <w:r w:rsidR="007B29A4">
        <w:rPr>
          <w:rFonts w:ascii="Arial" w:eastAsia="Arial" w:hAnsi="Arial" w:cs="Arial"/>
          <w:b/>
          <w:bCs/>
          <w:lang w:eastAsia="cs-CZ"/>
        </w:rPr>
        <w:t>projektového řízení</w:t>
      </w:r>
      <w:r w:rsidR="00CE0CDD" w:rsidRPr="00B40CD9">
        <w:rPr>
          <w:rFonts w:ascii="Arial" w:eastAsia="Arial" w:hAnsi="Arial" w:cs="Arial"/>
          <w:lang w:eastAsia="cs-CZ"/>
        </w:rPr>
        <w:t>,</w:t>
      </w:r>
      <w:r w:rsidR="00B40CD9" w:rsidRPr="00B40CD9">
        <w:rPr>
          <w:rFonts w:ascii="Arial" w:eastAsia="Arial" w:hAnsi="Arial" w:cs="Arial"/>
          <w:lang w:eastAsia="cs-CZ"/>
        </w:rPr>
        <w:t xml:space="preserve"> v</w:t>
      </w:r>
      <w:r w:rsidR="00B40CD9">
        <w:rPr>
          <w:rFonts w:ascii="Arial" w:eastAsia="Arial" w:hAnsi="Arial" w:cs="Arial"/>
          <w:b/>
          <w:bCs/>
          <w:lang w:eastAsia="cs-CZ"/>
        </w:rPr>
        <w:t xml:space="preserve"> </w:t>
      </w:r>
      <w:r w:rsidR="002855C1" w:rsidRPr="00937B4A">
        <w:rPr>
          <w:rFonts w:ascii="Arial" w:eastAsia="Arial" w:hAnsi="Arial" w:cs="Arial"/>
          <w:lang w:eastAsia="cs-CZ"/>
        </w:rPr>
        <w:t>sekc</w:t>
      </w:r>
      <w:r w:rsidR="00B40CD9">
        <w:rPr>
          <w:rFonts w:ascii="Arial" w:eastAsia="Arial" w:hAnsi="Arial" w:cs="Arial"/>
          <w:lang w:eastAsia="cs-CZ"/>
        </w:rPr>
        <w:t>i</w:t>
      </w:r>
      <w:r w:rsidR="002855C1" w:rsidRPr="00937B4A">
        <w:rPr>
          <w:rFonts w:ascii="Arial" w:eastAsia="Arial" w:hAnsi="Arial" w:cs="Arial"/>
          <w:lang w:eastAsia="cs-CZ"/>
        </w:rPr>
        <w:t xml:space="preserve"> </w:t>
      </w:r>
      <w:r w:rsidR="007B29A4">
        <w:rPr>
          <w:rFonts w:ascii="Arial" w:eastAsia="Arial" w:hAnsi="Arial" w:cs="Arial"/>
          <w:lang w:eastAsia="cs-CZ"/>
        </w:rPr>
        <w:t xml:space="preserve">ekonomicko-provozní </w:t>
      </w:r>
      <w:r w:rsidRPr="00937B4A">
        <w:rPr>
          <w:rFonts w:ascii="Arial" w:eastAsia="Arial" w:hAnsi="Arial" w:cs="Arial"/>
          <w:lang w:eastAsia="cs-CZ"/>
        </w:rPr>
        <w:t>v Ministerstvu pro místní rozvoj,</w:t>
      </w:r>
      <w:r w:rsidR="00056E37" w:rsidRPr="00937B4A">
        <w:rPr>
          <w:rFonts w:ascii="Arial" w:eastAsia="Arial" w:hAnsi="Arial" w:cs="Arial"/>
          <w:lang w:eastAsia="cs-CZ"/>
        </w:rPr>
        <w:t xml:space="preserve"> </w:t>
      </w:r>
      <w:r w:rsidRPr="00937B4A">
        <w:rPr>
          <w:rFonts w:ascii="Arial" w:eastAsia="Arial" w:hAnsi="Arial" w:cs="Arial"/>
          <w:lang w:eastAsia="cs-CZ"/>
        </w:rPr>
        <w:t xml:space="preserve">se služebním působištěm v </w:t>
      </w:r>
      <w:r w:rsidR="00AA553D" w:rsidRPr="00937B4A">
        <w:rPr>
          <w:rFonts w:ascii="Arial" w:eastAsia="Arial" w:hAnsi="Arial" w:cs="Arial"/>
          <w:lang w:eastAsia="cs-CZ"/>
        </w:rPr>
        <w:t>Praze</w:t>
      </w:r>
      <w:r w:rsidRPr="00937B4A">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31445B15" w14:textId="4CB42E7B" w:rsidR="007575B8" w:rsidRPr="007B29A4" w:rsidRDefault="00463335" w:rsidP="007B29A4">
      <w:pPr>
        <w:autoSpaceDE w:val="0"/>
        <w:autoSpaceDN w:val="0"/>
        <w:adjustRightInd w:val="0"/>
        <w:spacing w:after="120" w:line="240" w:lineRule="auto"/>
        <w:rPr>
          <w:rFonts w:ascii="Arial" w:eastAsia="Arial" w:hAnsi="Arial" w:cs="Arial"/>
          <w:b/>
          <w:bCs/>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 xml:space="preserve">v </w:t>
      </w:r>
      <w:r w:rsidR="00B40CD9">
        <w:rPr>
          <w:rFonts w:ascii="Arial" w:eastAsia="Arial" w:hAnsi="Arial" w:cs="Arial"/>
          <w:b/>
          <w:bCs/>
          <w:lang w:eastAsia="cs-CZ"/>
        </w:rPr>
        <w:t>obor</w:t>
      </w:r>
      <w:r w:rsidR="007575B8">
        <w:rPr>
          <w:rFonts w:ascii="Arial" w:eastAsia="Arial" w:hAnsi="Arial" w:cs="Arial"/>
          <w:b/>
          <w:bCs/>
          <w:lang w:eastAsia="cs-CZ"/>
        </w:rPr>
        <w:t>ech</w:t>
      </w:r>
      <w:r w:rsidRPr="00A75D37">
        <w:rPr>
          <w:rFonts w:ascii="Arial" w:eastAsia="Arial" w:hAnsi="Arial" w:cs="Arial"/>
          <w:b/>
          <w:bCs/>
          <w:lang w:eastAsia="cs-CZ"/>
        </w:rPr>
        <w:t xml:space="preserve"> služby</w:t>
      </w:r>
    </w:p>
    <w:p w14:paraId="5B0A5E9C" w14:textId="1034B674" w:rsidR="007575B8" w:rsidRDefault="007575B8" w:rsidP="00463335">
      <w:pPr>
        <w:autoSpaceDE w:val="0"/>
        <w:autoSpaceDN w:val="0"/>
        <w:adjustRightInd w:val="0"/>
        <w:spacing w:after="0" w:line="240" w:lineRule="auto"/>
        <w:rPr>
          <w:rFonts w:ascii="Arial" w:eastAsia="Arial" w:hAnsi="Arial" w:cs="Arial"/>
          <w:lang w:eastAsia="cs-CZ"/>
        </w:rPr>
      </w:pPr>
      <w:r>
        <w:rPr>
          <w:rFonts w:ascii="Arial" w:eastAsia="Arial" w:hAnsi="Arial" w:cs="Arial"/>
          <w:lang w:eastAsia="cs-CZ"/>
        </w:rPr>
        <w:t xml:space="preserve">37 – </w:t>
      </w:r>
      <w:r w:rsidRPr="007575B8">
        <w:rPr>
          <w:rFonts w:ascii="Arial" w:eastAsia="Arial" w:hAnsi="Arial" w:cs="Arial"/>
          <w:lang w:eastAsia="cs-CZ"/>
        </w:rPr>
        <w:t>Veřejné investování a zadávání veřejných zakázek</w:t>
      </w:r>
    </w:p>
    <w:p w14:paraId="2B824D84" w14:textId="77777777" w:rsidR="007B29A4" w:rsidRDefault="007B29A4" w:rsidP="00463335">
      <w:pPr>
        <w:autoSpaceDE w:val="0"/>
        <w:autoSpaceDN w:val="0"/>
        <w:adjustRightInd w:val="0"/>
        <w:spacing w:after="0" w:line="240" w:lineRule="auto"/>
        <w:rPr>
          <w:rFonts w:ascii="Arial" w:eastAsia="Arial" w:hAnsi="Arial" w:cs="Arial"/>
          <w:lang w:eastAsia="cs-CZ"/>
        </w:rPr>
      </w:pPr>
    </w:p>
    <w:p w14:paraId="1CD11265" w14:textId="09A6778E" w:rsidR="007B29A4" w:rsidRDefault="007B29A4" w:rsidP="00463335">
      <w:pPr>
        <w:autoSpaceDE w:val="0"/>
        <w:autoSpaceDN w:val="0"/>
        <w:adjustRightInd w:val="0"/>
        <w:spacing w:after="0" w:line="240" w:lineRule="auto"/>
        <w:rPr>
          <w:rFonts w:ascii="Arial" w:eastAsia="Arial" w:hAnsi="Arial" w:cs="Arial"/>
          <w:lang w:eastAsia="cs-CZ"/>
        </w:rPr>
      </w:pPr>
      <w:r>
        <w:rPr>
          <w:rFonts w:ascii="Arial" w:eastAsia="Arial" w:hAnsi="Arial" w:cs="Arial"/>
          <w:lang w:eastAsia="cs-CZ"/>
        </w:rPr>
        <w:t>38</w:t>
      </w:r>
      <w:r w:rsidRPr="00CE0CDD">
        <w:rPr>
          <w:rFonts w:ascii="Arial" w:eastAsia="Arial" w:hAnsi="Arial" w:cs="Arial"/>
          <w:lang w:eastAsia="cs-CZ"/>
        </w:rPr>
        <w:t xml:space="preserve"> </w:t>
      </w:r>
      <w:r>
        <w:rPr>
          <w:rFonts w:ascii="Arial" w:eastAsia="Arial" w:hAnsi="Arial" w:cs="Arial"/>
          <w:lang w:eastAsia="cs-CZ"/>
        </w:rPr>
        <w:t xml:space="preserve">– </w:t>
      </w:r>
      <w:r w:rsidRPr="00135674">
        <w:rPr>
          <w:rFonts w:ascii="Arial" w:eastAsia="Arial" w:hAnsi="Arial" w:cs="Arial"/>
          <w:lang w:eastAsia="cs-CZ"/>
        </w:rPr>
        <w:t>Společné evropské politiky podpory a pomoci a evropské strukturální, investiční a obdobné fondy</w:t>
      </w:r>
    </w:p>
    <w:p w14:paraId="392DEBE2" w14:textId="77777777" w:rsidR="00B317BA" w:rsidRPr="00A75D37" w:rsidRDefault="00B317BA" w:rsidP="00463335">
      <w:pPr>
        <w:autoSpaceDE w:val="0"/>
        <w:autoSpaceDN w:val="0"/>
        <w:adjustRightInd w:val="0"/>
        <w:spacing w:after="0" w:line="240" w:lineRule="auto"/>
        <w:rPr>
          <w:rFonts w:ascii="Arial" w:eastAsia="Arial" w:hAnsi="Arial" w:cs="Arial"/>
          <w:lang w:eastAsia="cs-CZ"/>
        </w:rPr>
      </w:pPr>
    </w:p>
    <w:p w14:paraId="058C720A" w14:textId="0EB7D4B1" w:rsidR="002F452E" w:rsidRPr="00AF2748" w:rsidRDefault="00463335" w:rsidP="00AF2748">
      <w:pPr>
        <w:autoSpaceDE w:val="0"/>
        <w:autoSpaceDN w:val="0"/>
        <w:adjustRightInd w:val="0"/>
        <w:spacing w:after="120" w:line="240" w:lineRule="auto"/>
        <w:rPr>
          <w:rFonts w:ascii="Arial" w:eastAsia="Arial" w:hAnsi="Arial" w:cs="Arial"/>
          <w:lang w:eastAsia="cs-CZ"/>
        </w:rPr>
      </w:pPr>
      <w:r w:rsidRPr="00663168">
        <w:rPr>
          <w:rFonts w:ascii="Arial" w:eastAsia="Arial" w:hAnsi="Arial" w:cs="Arial"/>
          <w:lang w:eastAsia="cs-CZ"/>
        </w:rPr>
        <w:t xml:space="preserve">Na služebním místě jsou vykonávány zejména </w:t>
      </w:r>
      <w:r w:rsidRPr="00663168">
        <w:rPr>
          <w:rFonts w:ascii="Arial" w:eastAsia="Arial" w:hAnsi="Arial" w:cs="Arial"/>
          <w:b/>
          <w:bCs/>
          <w:lang w:eastAsia="cs-CZ"/>
        </w:rPr>
        <w:t>následující činnosti</w:t>
      </w:r>
      <w:r w:rsidRPr="00663168">
        <w:rPr>
          <w:rFonts w:ascii="Arial" w:eastAsia="Arial" w:hAnsi="Arial" w:cs="Arial"/>
          <w:lang w:eastAsia="cs-CZ"/>
        </w:rPr>
        <w:t xml:space="preserve">: </w:t>
      </w:r>
    </w:p>
    <w:p w14:paraId="57CDFE60" w14:textId="6FAEB059" w:rsidR="007B29A4" w:rsidRPr="00B1154D" w:rsidRDefault="007B29A4" w:rsidP="007B29A4">
      <w:pPr>
        <w:pStyle w:val="Zkladntext"/>
        <w:numPr>
          <w:ilvl w:val="0"/>
          <w:numId w:val="28"/>
        </w:numPr>
        <w:overflowPunct w:val="0"/>
        <w:autoSpaceDE w:val="0"/>
        <w:autoSpaceDN w:val="0"/>
        <w:adjustRightInd w:val="0"/>
        <w:spacing w:before="120" w:after="0" w:line="240" w:lineRule="auto"/>
        <w:ind w:left="426" w:hanging="284"/>
        <w:jc w:val="both"/>
        <w:rPr>
          <w:rFonts w:ascii="Arial" w:eastAsiaTheme="minorHAnsi" w:hAnsi="Arial" w:cs="Arial"/>
        </w:rPr>
      </w:pPr>
      <w:r>
        <w:rPr>
          <w:rFonts w:ascii="Arial" w:eastAsiaTheme="minorHAnsi" w:hAnsi="Arial" w:cs="Arial"/>
        </w:rPr>
        <w:t>správa a realizace projektů MMR, zejm. v oblasti čerpání prostředků Evropské unie;</w:t>
      </w:r>
    </w:p>
    <w:p w14:paraId="4A1EA2A9" w14:textId="77777777" w:rsidR="007B29A4" w:rsidRPr="007B29A4" w:rsidRDefault="007B29A4" w:rsidP="007B29A4">
      <w:pPr>
        <w:pStyle w:val="Odstavecseseznamem"/>
        <w:numPr>
          <w:ilvl w:val="0"/>
          <w:numId w:val="28"/>
        </w:numPr>
        <w:autoSpaceDE w:val="0"/>
        <w:autoSpaceDN w:val="0"/>
        <w:adjustRightInd w:val="0"/>
        <w:spacing w:after="0" w:line="240" w:lineRule="auto"/>
        <w:ind w:left="426" w:hanging="284"/>
        <w:jc w:val="both"/>
        <w:rPr>
          <w:rFonts w:ascii="Arial" w:eastAsia="Arial" w:hAnsi="Arial" w:cs="Arial"/>
          <w:lang w:eastAsia="cs-CZ"/>
        </w:rPr>
      </w:pPr>
      <w:r>
        <w:rPr>
          <w:rFonts w:ascii="Arial" w:eastAsiaTheme="minorHAnsi" w:hAnsi="Arial" w:cs="Arial"/>
        </w:rPr>
        <w:t>zpracování koncepce projektového řízení;</w:t>
      </w:r>
    </w:p>
    <w:p w14:paraId="3DB9DE2D" w14:textId="28406991" w:rsidR="007B29A4" w:rsidRPr="007B29A4" w:rsidRDefault="007B29A4" w:rsidP="007B29A4">
      <w:pPr>
        <w:pStyle w:val="Odstavecseseznamem"/>
        <w:numPr>
          <w:ilvl w:val="0"/>
          <w:numId w:val="28"/>
        </w:numPr>
        <w:autoSpaceDE w:val="0"/>
        <w:autoSpaceDN w:val="0"/>
        <w:adjustRightInd w:val="0"/>
        <w:spacing w:after="0" w:line="240" w:lineRule="auto"/>
        <w:ind w:left="426" w:hanging="284"/>
        <w:jc w:val="both"/>
        <w:rPr>
          <w:rFonts w:ascii="Arial" w:eastAsia="Arial" w:hAnsi="Arial" w:cs="Arial"/>
          <w:lang w:eastAsia="cs-CZ"/>
        </w:rPr>
      </w:pPr>
      <w:r w:rsidRPr="007B29A4">
        <w:rPr>
          <w:rFonts w:ascii="Arial" w:eastAsia="Arial" w:hAnsi="Arial" w:cs="Arial"/>
          <w:lang w:eastAsia="cs-CZ"/>
        </w:rPr>
        <w:t xml:space="preserve">zavádění </w:t>
      </w:r>
      <w:r w:rsidRPr="007B29A4">
        <w:rPr>
          <w:rFonts w:ascii="Arial" w:eastAsiaTheme="minorHAnsi" w:hAnsi="Arial" w:cs="Arial"/>
        </w:rPr>
        <w:t>standardů projektového řízení;</w:t>
      </w:r>
    </w:p>
    <w:p w14:paraId="4815146D" w14:textId="5EB8147B" w:rsidR="00566498" w:rsidRPr="00566498" w:rsidRDefault="007B29A4" w:rsidP="00566498">
      <w:pPr>
        <w:pStyle w:val="Odstavecseseznamem"/>
        <w:numPr>
          <w:ilvl w:val="0"/>
          <w:numId w:val="28"/>
        </w:numPr>
        <w:autoSpaceDE w:val="0"/>
        <w:autoSpaceDN w:val="0"/>
        <w:adjustRightInd w:val="0"/>
        <w:spacing w:after="0" w:line="240" w:lineRule="auto"/>
        <w:ind w:left="426" w:hanging="284"/>
        <w:jc w:val="both"/>
        <w:rPr>
          <w:rFonts w:ascii="Arial" w:eastAsia="Arial" w:hAnsi="Arial" w:cs="Arial"/>
          <w:lang w:eastAsia="cs-CZ"/>
        </w:rPr>
      </w:pPr>
      <w:r>
        <w:rPr>
          <w:rFonts w:ascii="Arial" w:eastAsiaTheme="minorHAnsi" w:hAnsi="Arial" w:cs="Arial"/>
        </w:rPr>
        <w:t xml:space="preserve">zajištění </w:t>
      </w:r>
      <w:r w:rsidRPr="00B1154D">
        <w:rPr>
          <w:rFonts w:ascii="Arial" w:eastAsiaTheme="minorHAnsi" w:hAnsi="Arial" w:cs="Arial"/>
        </w:rPr>
        <w:t>koordinační činnosti v oblasti projektového řízení a řízení projektových kanceláří</w:t>
      </w:r>
      <w:r>
        <w:rPr>
          <w:rFonts w:ascii="Arial" w:eastAsiaTheme="minorHAnsi" w:hAnsi="Arial" w:cs="Arial"/>
        </w:rPr>
        <w:t>/</w:t>
      </w:r>
      <w:r w:rsidRPr="00B1154D">
        <w:rPr>
          <w:rFonts w:ascii="Arial" w:eastAsiaTheme="minorHAnsi" w:hAnsi="Arial" w:cs="Arial"/>
        </w:rPr>
        <w:t xml:space="preserve">útvarů i vůči podřízeným organizačním složkám státu a příspěvkovým organizacím </w:t>
      </w:r>
      <w:r>
        <w:rPr>
          <w:rFonts w:ascii="Arial" w:eastAsiaTheme="minorHAnsi" w:hAnsi="Arial" w:cs="Arial"/>
        </w:rPr>
        <w:t>v působnosti ministerstva.</w:t>
      </w:r>
    </w:p>
    <w:p w14:paraId="3753D928" w14:textId="3E02F62E" w:rsidR="00DD56CE" w:rsidRPr="006F5832" w:rsidRDefault="00DD56CE" w:rsidP="006F5832">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55FE300B" w14:textId="77777777" w:rsidR="00DD56CE" w:rsidRPr="006E471E" w:rsidRDefault="00DD56CE" w:rsidP="00DD56CE">
      <w:pPr>
        <w:autoSpaceDE w:val="0"/>
        <w:autoSpaceDN w:val="0"/>
        <w:adjustRightInd w:val="0"/>
        <w:spacing w:after="0" w:line="240" w:lineRule="auto"/>
        <w:rPr>
          <w:rFonts w:ascii="Arial" w:eastAsia="Arial" w:hAnsi="Arial" w:cs="Arial"/>
          <w:b/>
          <w:bCs/>
          <w:lang w:eastAsia="cs-CZ"/>
        </w:rPr>
      </w:pPr>
      <w:r w:rsidRPr="006E471E">
        <w:rPr>
          <w:rFonts w:ascii="Arial" w:eastAsia="Arial" w:hAnsi="Arial" w:cs="Arial"/>
          <w:b/>
          <w:bCs/>
          <w:lang w:eastAsia="cs-CZ"/>
        </w:rPr>
        <w:t xml:space="preserve">Zveřejnění uvedených údajů o složkách platu nepředstavuje veřejný příslib. </w:t>
      </w:r>
    </w:p>
    <w:p w14:paraId="1385E93F" w14:textId="77777777" w:rsidR="00DD56CE" w:rsidRPr="006E471E" w:rsidRDefault="00DD56CE" w:rsidP="00DD56CE">
      <w:pPr>
        <w:autoSpaceDE w:val="0"/>
        <w:autoSpaceDN w:val="0"/>
        <w:adjustRightInd w:val="0"/>
        <w:spacing w:after="0" w:line="240" w:lineRule="auto"/>
        <w:jc w:val="both"/>
        <w:rPr>
          <w:rFonts w:ascii="Arial" w:eastAsia="Arial" w:hAnsi="Arial" w:cs="Arial"/>
          <w:b/>
          <w:bCs/>
          <w:lang w:eastAsia="cs-CZ"/>
        </w:rPr>
      </w:pPr>
      <w:r w:rsidRPr="006E471E">
        <w:rPr>
          <w:rFonts w:ascii="Arial" w:eastAsia="Arial" w:hAnsi="Arial" w:cs="Arial"/>
          <w:lang w:eastAsia="cs-CZ"/>
        </w:rPr>
        <w:t xml:space="preserve">Služební místo je zařazeno podle přílohy č. 1 k zákonu o státní službě </w:t>
      </w:r>
      <w:r w:rsidRPr="006E471E">
        <w:rPr>
          <w:rFonts w:ascii="Arial" w:eastAsia="Arial" w:hAnsi="Arial" w:cs="Arial"/>
          <w:b/>
          <w:bCs/>
          <w:lang w:eastAsia="cs-CZ"/>
        </w:rPr>
        <w:t>do 1</w:t>
      </w:r>
      <w:r>
        <w:rPr>
          <w:rFonts w:ascii="Arial" w:eastAsia="Arial" w:hAnsi="Arial" w:cs="Arial"/>
          <w:b/>
          <w:bCs/>
          <w:lang w:eastAsia="cs-CZ"/>
        </w:rPr>
        <w:t>5</w:t>
      </w:r>
      <w:r w:rsidRPr="006E471E">
        <w:rPr>
          <w:rFonts w:ascii="Arial" w:eastAsia="Arial" w:hAnsi="Arial" w:cs="Arial"/>
          <w:b/>
          <w:bCs/>
          <w:lang w:eastAsia="cs-CZ"/>
        </w:rPr>
        <w:t xml:space="preserve">. platové třídy. </w:t>
      </w:r>
    </w:p>
    <w:p w14:paraId="1351C1CC" w14:textId="77777777" w:rsidR="00DD56CE" w:rsidRPr="00937B4A" w:rsidRDefault="00DD56CE" w:rsidP="00DD56CE">
      <w:pPr>
        <w:autoSpaceDE w:val="0"/>
        <w:autoSpaceDN w:val="0"/>
        <w:adjustRightInd w:val="0"/>
        <w:spacing w:after="0" w:line="240" w:lineRule="auto"/>
        <w:rPr>
          <w:rFonts w:ascii="Arial" w:eastAsia="Arial" w:hAnsi="Arial" w:cs="Arial"/>
          <w:b/>
          <w:bCs/>
          <w:highlight w:val="yellow"/>
          <w:lang w:eastAsia="cs-CZ"/>
        </w:rPr>
      </w:pPr>
    </w:p>
    <w:p w14:paraId="42847385" w14:textId="77777777" w:rsidR="00DD56CE" w:rsidRPr="006E471E" w:rsidRDefault="00DD56CE" w:rsidP="00DD56CE">
      <w:pPr>
        <w:autoSpaceDE w:val="0"/>
        <w:autoSpaceDN w:val="0"/>
        <w:adjustRightInd w:val="0"/>
        <w:spacing w:after="0" w:line="240" w:lineRule="auto"/>
        <w:rPr>
          <w:rFonts w:ascii="Arial" w:eastAsia="Arial" w:hAnsi="Arial" w:cs="Arial"/>
          <w:b/>
          <w:bCs/>
          <w:lang w:eastAsia="cs-CZ"/>
        </w:rPr>
      </w:pPr>
      <w:r w:rsidRPr="006E471E">
        <w:rPr>
          <w:rFonts w:ascii="Arial" w:eastAsia="Arial" w:hAnsi="Arial" w:cs="Arial"/>
          <w:b/>
          <w:bCs/>
          <w:lang w:eastAsia="cs-CZ"/>
        </w:rPr>
        <w:t xml:space="preserve">2.1 Platový tarif </w:t>
      </w:r>
    </w:p>
    <w:p w14:paraId="6E5088EF" w14:textId="77777777" w:rsidR="00DD56CE" w:rsidRPr="00A1230A" w:rsidRDefault="00DD56CE" w:rsidP="00DD56CE">
      <w:pPr>
        <w:autoSpaceDE w:val="0"/>
        <w:autoSpaceDN w:val="0"/>
        <w:adjustRightInd w:val="0"/>
        <w:spacing w:after="0" w:line="240" w:lineRule="auto"/>
        <w:rPr>
          <w:rFonts w:ascii="Arial" w:eastAsia="Arial" w:hAnsi="Arial" w:cs="Arial"/>
          <w:lang w:eastAsia="cs-CZ"/>
        </w:rPr>
      </w:pPr>
      <w:r w:rsidRPr="006E471E">
        <w:rPr>
          <w:rFonts w:ascii="Arial" w:eastAsia="Arial" w:hAnsi="Arial" w:cs="Arial"/>
          <w:lang w:eastAsia="cs-CZ"/>
        </w:rPr>
        <w:t xml:space="preserve">Státnímu zaměstnanci přísluší </w:t>
      </w:r>
      <w:r w:rsidRPr="006E471E">
        <w:rPr>
          <w:rFonts w:ascii="Arial" w:eastAsia="Arial" w:hAnsi="Arial" w:cs="Arial"/>
          <w:b/>
          <w:bCs/>
          <w:lang w:eastAsia="cs-CZ"/>
        </w:rPr>
        <w:t xml:space="preserve">platový </w:t>
      </w:r>
      <w:r w:rsidRPr="00A1230A">
        <w:rPr>
          <w:rFonts w:ascii="Arial" w:eastAsia="Arial" w:hAnsi="Arial" w:cs="Arial"/>
          <w:b/>
          <w:bCs/>
          <w:lang w:eastAsia="cs-CZ"/>
        </w:rPr>
        <w:t xml:space="preserve">tarif od </w:t>
      </w:r>
      <w:r>
        <w:rPr>
          <w:rFonts w:ascii="Arial" w:eastAsia="Arial" w:hAnsi="Arial" w:cs="Arial"/>
          <w:b/>
          <w:bCs/>
          <w:lang w:eastAsia="cs-CZ"/>
        </w:rPr>
        <w:t>41</w:t>
      </w:r>
      <w:r w:rsidRPr="00A1230A">
        <w:rPr>
          <w:rFonts w:ascii="Arial" w:eastAsia="Arial" w:hAnsi="Arial" w:cs="Arial"/>
          <w:b/>
          <w:bCs/>
          <w:lang w:eastAsia="cs-CZ"/>
        </w:rPr>
        <w:t>.2</w:t>
      </w:r>
      <w:r>
        <w:rPr>
          <w:rFonts w:ascii="Arial" w:eastAsia="Arial" w:hAnsi="Arial" w:cs="Arial"/>
          <w:b/>
          <w:bCs/>
          <w:lang w:eastAsia="cs-CZ"/>
        </w:rPr>
        <w:t>2</w:t>
      </w:r>
      <w:r w:rsidRPr="00A1230A">
        <w:rPr>
          <w:rFonts w:ascii="Arial" w:eastAsia="Arial" w:hAnsi="Arial" w:cs="Arial"/>
          <w:b/>
          <w:bCs/>
          <w:lang w:eastAsia="cs-CZ"/>
        </w:rPr>
        <w:t xml:space="preserve">0 Kč do </w:t>
      </w:r>
      <w:r>
        <w:rPr>
          <w:rFonts w:ascii="Arial" w:eastAsia="Arial" w:hAnsi="Arial" w:cs="Arial"/>
          <w:b/>
          <w:bCs/>
          <w:lang w:eastAsia="cs-CZ"/>
        </w:rPr>
        <w:t>60</w:t>
      </w:r>
      <w:r w:rsidRPr="00A1230A">
        <w:rPr>
          <w:rFonts w:ascii="Arial" w:eastAsia="Arial" w:hAnsi="Arial" w:cs="Arial"/>
          <w:b/>
          <w:bCs/>
          <w:lang w:eastAsia="cs-CZ"/>
        </w:rPr>
        <w:t>.</w:t>
      </w:r>
      <w:r>
        <w:rPr>
          <w:rFonts w:ascii="Arial" w:eastAsia="Arial" w:hAnsi="Arial" w:cs="Arial"/>
          <w:b/>
          <w:bCs/>
          <w:lang w:eastAsia="cs-CZ"/>
        </w:rPr>
        <w:t>42</w:t>
      </w:r>
      <w:r w:rsidRPr="00A1230A">
        <w:rPr>
          <w:rFonts w:ascii="Arial" w:eastAsia="Arial" w:hAnsi="Arial" w:cs="Arial"/>
          <w:b/>
          <w:bCs/>
          <w:lang w:eastAsia="cs-CZ"/>
        </w:rPr>
        <w:t>0 Kč</w:t>
      </w:r>
      <w:r w:rsidRPr="00A1230A">
        <w:rPr>
          <w:rFonts w:ascii="Arial" w:eastAsia="Arial" w:hAnsi="Arial" w:cs="Arial"/>
          <w:lang w:eastAsia="cs-CZ"/>
        </w:rPr>
        <w:t xml:space="preserve">. </w:t>
      </w:r>
    </w:p>
    <w:p w14:paraId="22A22DF0" w14:textId="77777777" w:rsidR="00DD56CE" w:rsidRPr="00937B4A" w:rsidRDefault="00DD56CE" w:rsidP="00DD56CE">
      <w:pPr>
        <w:autoSpaceDE w:val="0"/>
        <w:autoSpaceDN w:val="0"/>
        <w:adjustRightInd w:val="0"/>
        <w:spacing w:after="0" w:line="240" w:lineRule="auto"/>
        <w:jc w:val="both"/>
        <w:rPr>
          <w:rFonts w:ascii="Arial" w:eastAsia="Arial" w:hAnsi="Arial" w:cs="Arial"/>
          <w:highlight w:val="yellow"/>
          <w:lang w:eastAsia="cs-CZ"/>
        </w:rPr>
      </w:pPr>
    </w:p>
    <w:p w14:paraId="42C9266E" w14:textId="77777777" w:rsidR="00DD56CE" w:rsidRPr="006E471E" w:rsidRDefault="00DD56CE" w:rsidP="00DD56CE">
      <w:pPr>
        <w:autoSpaceDE w:val="0"/>
        <w:autoSpaceDN w:val="0"/>
        <w:adjustRightInd w:val="0"/>
        <w:spacing w:after="0" w:line="240" w:lineRule="auto"/>
        <w:jc w:val="both"/>
        <w:rPr>
          <w:rFonts w:ascii="Arial" w:eastAsia="Arial" w:hAnsi="Arial" w:cs="Arial"/>
          <w:lang w:eastAsia="cs-CZ"/>
        </w:rPr>
      </w:pPr>
      <w:r w:rsidRPr="006E471E">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39D4266C" w14:textId="77777777" w:rsidR="00DD56CE" w:rsidRPr="00937B4A" w:rsidRDefault="00DD56CE" w:rsidP="00DD56CE">
      <w:pPr>
        <w:autoSpaceDE w:val="0"/>
        <w:autoSpaceDN w:val="0"/>
        <w:adjustRightInd w:val="0"/>
        <w:spacing w:after="0" w:line="240" w:lineRule="auto"/>
        <w:rPr>
          <w:rFonts w:ascii="Arial" w:eastAsia="Arial" w:hAnsi="Arial" w:cs="Arial"/>
          <w:highlight w:val="yellow"/>
          <w:lang w:eastAsia="cs-CZ"/>
        </w:rPr>
      </w:pPr>
    </w:p>
    <w:p w14:paraId="1AD2DC9F" w14:textId="77777777" w:rsidR="00DD56CE" w:rsidRPr="009904C0" w:rsidRDefault="00DD56CE" w:rsidP="00DD56CE">
      <w:pPr>
        <w:autoSpaceDE w:val="0"/>
        <w:autoSpaceDN w:val="0"/>
        <w:adjustRightInd w:val="0"/>
        <w:spacing w:after="0" w:line="240" w:lineRule="auto"/>
        <w:rPr>
          <w:rFonts w:ascii="Arial" w:eastAsia="Arial" w:hAnsi="Arial" w:cs="Arial"/>
          <w:b/>
          <w:bCs/>
          <w:lang w:eastAsia="cs-CZ"/>
        </w:rPr>
      </w:pPr>
      <w:r w:rsidRPr="009904C0">
        <w:rPr>
          <w:rFonts w:ascii="Arial" w:eastAsia="Arial" w:hAnsi="Arial" w:cs="Arial"/>
          <w:b/>
          <w:bCs/>
          <w:lang w:eastAsia="cs-CZ"/>
        </w:rPr>
        <w:t xml:space="preserve">2.2 Osobní příplatek </w:t>
      </w:r>
    </w:p>
    <w:p w14:paraId="26667C02" w14:textId="09E74B30" w:rsidR="00DD56CE" w:rsidRDefault="00DD56CE" w:rsidP="00DD56CE">
      <w:pPr>
        <w:autoSpaceDE w:val="0"/>
        <w:autoSpaceDN w:val="0"/>
        <w:adjustRightInd w:val="0"/>
        <w:spacing w:after="0" w:line="240" w:lineRule="auto"/>
        <w:jc w:val="both"/>
        <w:rPr>
          <w:rFonts w:ascii="Arial" w:eastAsia="Arial" w:hAnsi="Arial" w:cs="Arial"/>
          <w:lang w:eastAsia="cs-CZ"/>
        </w:rPr>
      </w:pPr>
      <w:bookmarkStart w:id="0" w:name="_Hlk188368557"/>
      <w:r w:rsidRPr="009A104D">
        <w:rPr>
          <w:rFonts w:ascii="Arial" w:eastAsia="Arial" w:hAnsi="Arial" w:cs="Arial"/>
          <w:lang w:eastAsia="cs-CZ"/>
        </w:rPr>
        <w:t xml:space="preserve">Rozpětí </w:t>
      </w:r>
      <w:r w:rsidRPr="00A32EE3">
        <w:rPr>
          <w:rFonts w:ascii="Arial" w:eastAsia="Arial" w:hAnsi="Arial" w:cs="Arial"/>
          <w:b/>
          <w:bCs/>
          <w:lang w:eastAsia="cs-CZ"/>
        </w:rPr>
        <w:t xml:space="preserve">od 0 Kč do </w:t>
      </w:r>
      <w:r w:rsidR="007B29A4">
        <w:rPr>
          <w:rFonts w:ascii="Arial" w:eastAsia="Arial" w:hAnsi="Arial" w:cs="Arial"/>
          <w:b/>
          <w:bCs/>
          <w:lang w:eastAsia="cs-CZ"/>
        </w:rPr>
        <w:t>60</w:t>
      </w:r>
      <w:r w:rsidRPr="00A32EE3">
        <w:rPr>
          <w:rFonts w:ascii="Arial" w:eastAsia="Arial" w:hAnsi="Arial" w:cs="Arial"/>
          <w:b/>
          <w:bCs/>
          <w:lang w:eastAsia="cs-CZ"/>
        </w:rPr>
        <w:t>.</w:t>
      </w:r>
      <w:r w:rsidR="007B29A4">
        <w:rPr>
          <w:rFonts w:ascii="Arial" w:eastAsia="Arial" w:hAnsi="Arial" w:cs="Arial"/>
          <w:b/>
          <w:bCs/>
          <w:lang w:eastAsia="cs-CZ"/>
        </w:rPr>
        <w:t>42</w:t>
      </w:r>
      <w:r w:rsidRPr="00A32EE3">
        <w:rPr>
          <w:rFonts w:ascii="Arial" w:eastAsia="Arial" w:hAnsi="Arial" w:cs="Arial"/>
          <w:b/>
          <w:bCs/>
          <w:lang w:eastAsia="cs-CZ"/>
        </w:rPr>
        <w:t>0 Kč</w:t>
      </w:r>
      <w:r>
        <w:rPr>
          <w:rFonts w:ascii="Arial" w:eastAsia="Arial" w:hAnsi="Arial" w:cs="Arial"/>
          <w:lang w:eastAsia="cs-CZ"/>
        </w:rPr>
        <w:t xml:space="preserve">. </w:t>
      </w:r>
    </w:p>
    <w:p w14:paraId="21F48FD2" w14:textId="77777777" w:rsidR="00DD56CE" w:rsidRPr="00937B4A" w:rsidRDefault="00DD56CE" w:rsidP="00DD56CE">
      <w:pPr>
        <w:autoSpaceDE w:val="0"/>
        <w:autoSpaceDN w:val="0"/>
        <w:adjustRightInd w:val="0"/>
        <w:spacing w:after="0" w:line="240" w:lineRule="auto"/>
        <w:rPr>
          <w:rFonts w:ascii="Cambria" w:eastAsia="Arial" w:hAnsi="Cambria"/>
          <w:sz w:val="24"/>
          <w:szCs w:val="24"/>
          <w:highlight w:val="yellow"/>
          <w:lang w:eastAsia="cs-CZ"/>
        </w:rPr>
      </w:pPr>
    </w:p>
    <w:p w14:paraId="3E3E2270" w14:textId="77777777" w:rsidR="00DD56CE" w:rsidRPr="006E471E" w:rsidRDefault="00DD56CE" w:rsidP="00DD56CE">
      <w:pPr>
        <w:autoSpaceDE w:val="0"/>
        <w:autoSpaceDN w:val="0"/>
        <w:adjustRightInd w:val="0"/>
        <w:spacing w:after="0" w:line="240" w:lineRule="auto"/>
        <w:jc w:val="both"/>
        <w:rPr>
          <w:rFonts w:ascii="Arial" w:eastAsia="Arial" w:hAnsi="Arial" w:cs="Arial"/>
          <w:lang w:eastAsia="cs-CZ"/>
        </w:rPr>
      </w:pPr>
      <w:r w:rsidRPr="006E471E">
        <w:rPr>
          <w:rFonts w:ascii="Arial" w:eastAsia="Arial" w:hAnsi="Arial" w:cs="Arial"/>
          <w:lang w:eastAsia="cs-CZ"/>
        </w:rPr>
        <w:lastRenderedPageBreak/>
        <w:t xml:space="preserve">Osobní příplatek je nenároková složka platu, kterou lze ocenit státního zaměstnance za jeho znalosti, dovednosti, a především za jeho výkonnost. V závislosti na výsledku jeho služebního hodnocení tedy státnímu zaměstnanci přísluší osobní příplatek v rozmezí od 0 Kč do částky odpovídající 100 % platového tarifu nejvyššího platového stupně </w:t>
      </w:r>
      <w:r w:rsidRPr="006E471E">
        <w:rPr>
          <w:rFonts w:ascii="Arial" w:eastAsia="Arial" w:hAnsi="Arial" w:cs="Arial"/>
          <w:lang w:eastAsia="cs-CZ"/>
        </w:rPr>
        <w:br/>
        <w:t>v platové třídě, do které je zařazeno služební místo, na kterém státní zaměstnanec vykonává službu.</w:t>
      </w:r>
    </w:p>
    <w:p w14:paraId="70BBF089" w14:textId="77777777" w:rsidR="00DD56CE" w:rsidRPr="00937B4A" w:rsidRDefault="00DD56CE" w:rsidP="00DD56CE">
      <w:pPr>
        <w:autoSpaceDE w:val="0"/>
        <w:autoSpaceDN w:val="0"/>
        <w:adjustRightInd w:val="0"/>
        <w:spacing w:after="0" w:line="240" w:lineRule="auto"/>
        <w:rPr>
          <w:rFonts w:ascii="Arial" w:eastAsia="Arial" w:hAnsi="Arial" w:cs="Arial"/>
          <w:highlight w:val="yellow"/>
          <w:lang w:eastAsia="cs-CZ"/>
        </w:rPr>
      </w:pPr>
    </w:p>
    <w:p w14:paraId="7507AD67" w14:textId="77777777" w:rsidR="00DD56CE" w:rsidRPr="008B0996" w:rsidRDefault="00DD56CE" w:rsidP="00DD56CE">
      <w:pPr>
        <w:spacing w:after="0" w:line="240" w:lineRule="auto"/>
        <w:jc w:val="both"/>
        <w:rPr>
          <w:rFonts w:ascii="Arial" w:hAnsi="Arial" w:cs="Arial"/>
          <w:b/>
          <w:bCs/>
        </w:rPr>
      </w:pPr>
      <w:r w:rsidRPr="008B0996">
        <w:rPr>
          <w:rFonts w:ascii="Arial" w:hAnsi="Arial" w:cs="Arial"/>
          <w:b/>
          <w:bCs/>
        </w:rPr>
        <w:t>2.3 Příplatek za vedení</w:t>
      </w:r>
    </w:p>
    <w:p w14:paraId="42944F84" w14:textId="7BFF3EBE" w:rsidR="00DD56CE" w:rsidRPr="008B0996" w:rsidRDefault="00DD56CE" w:rsidP="00DD56CE">
      <w:pPr>
        <w:spacing w:after="0" w:line="240" w:lineRule="auto"/>
        <w:jc w:val="both"/>
        <w:rPr>
          <w:rFonts w:ascii="Arial" w:hAnsi="Arial" w:cs="Arial"/>
          <w:b/>
          <w:bCs/>
        </w:rPr>
      </w:pPr>
      <w:r w:rsidRPr="008B0996">
        <w:rPr>
          <w:rFonts w:ascii="Arial" w:hAnsi="Arial" w:cs="Arial"/>
        </w:rPr>
        <w:t xml:space="preserve">Představenému přísluší příplatek za vedení </w:t>
      </w:r>
      <w:r>
        <w:rPr>
          <w:rFonts w:ascii="Arial" w:hAnsi="Arial" w:cs="Arial"/>
          <w:b/>
          <w:bCs/>
        </w:rPr>
        <w:t>21</w:t>
      </w:r>
      <w:r w:rsidRPr="008B0996">
        <w:rPr>
          <w:rFonts w:ascii="Arial" w:hAnsi="Arial" w:cs="Arial"/>
          <w:b/>
          <w:bCs/>
        </w:rPr>
        <w:t>.500 Kč.</w:t>
      </w:r>
    </w:p>
    <w:p w14:paraId="4EBB419C" w14:textId="77777777" w:rsidR="00DD56CE" w:rsidRPr="00937B4A" w:rsidRDefault="00DD56CE" w:rsidP="00DD56CE">
      <w:pPr>
        <w:spacing w:after="0" w:line="240" w:lineRule="auto"/>
        <w:jc w:val="both"/>
        <w:rPr>
          <w:rFonts w:ascii="Arial" w:hAnsi="Arial" w:cs="Arial"/>
          <w:b/>
          <w:bCs/>
          <w:highlight w:val="yellow"/>
        </w:rPr>
      </w:pPr>
    </w:p>
    <w:p w14:paraId="00D0E288" w14:textId="77777777" w:rsidR="00DD56CE" w:rsidRPr="006E471E" w:rsidRDefault="00DD56CE" w:rsidP="00DD56CE">
      <w:pPr>
        <w:spacing w:after="0" w:line="240" w:lineRule="auto"/>
        <w:jc w:val="both"/>
        <w:rPr>
          <w:rFonts w:ascii="Arial" w:hAnsi="Arial" w:cs="Arial"/>
        </w:rPr>
      </w:pPr>
      <w:r w:rsidRPr="006E471E">
        <w:rPr>
          <w:rFonts w:ascii="Arial" w:hAnsi="Arial" w:cs="Arial"/>
          <w:b/>
          <w:bCs/>
        </w:rPr>
        <w:t>2.4. Odměny</w:t>
      </w:r>
      <w:r w:rsidRPr="006E471E">
        <w:rPr>
          <w:rFonts w:ascii="Arial" w:hAnsi="Arial" w:cs="Arial"/>
        </w:rPr>
        <w:t xml:space="preserve"> </w:t>
      </w:r>
    </w:p>
    <w:p w14:paraId="421D4B55" w14:textId="496979A9" w:rsidR="00DD56CE" w:rsidRPr="006E471E" w:rsidRDefault="00DD56CE" w:rsidP="006B0B01">
      <w:pPr>
        <w:spacing w:after="0" w:line="240" w:lineRule="auto"/>
        <w:jc w:val="both"/>
        <w:rPr>
          <w:rFonts w:ascii="Arial" w:hAnsi="Arial" w:cs="Arial"/>
        </w:rPr>
      </w:pPr>
      <w:r w:rsidRPr="006E471E">
        <w:rPr>
          <w:rFonts w:ascii="Arial" w:hAnsi="Arial" w:cs="Arial"/>
        </w:rPr>
        <w:t xml:space="preserve">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 Odměny jsou nenárokové, zpravidla se vyplácejí 2x ročně dle objemu disponibilních finančních prostředků. </w:t>
      </w:r>
      <w:bookmarkEnd w:id="0"/>
    </w:p>
    <w:p w14:paraId="77B5887F" w14:textId="77777777" w:rsidR="001768C0" w:rsidRPr="00B317BA"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6E471E">
        <w:rPr>
          <w:rFonts w:ascii="Arial" w:hAnsi="Arial" w:cs="Arial"/>
          <w:color w:val="000000" w:themeColor="text1"/>
          <w:sz w:val="22"/>
          <w:szCs w:val="22"/>
        </w:rPr>
        <w:t>3.</w:t>
      </w:r>
      <w:r w:rsidRPr="006E471E">
        <w:rPr>
          <w:rFonts w:ascii="Arial" w:hAnsi="Arial" w:cs="Arial"/>
          <w:color w:val="000000" w:themeColor="text1"/>
          <w:sz w:val="22"/>
          <w:szCs w:val="22"/>
        </w:rPr>
        <w:tab/>
        <w:t>Údaje o podmínkách výkonu služby</w:t>
      </w:r>
    </w:p>
    <w:p w14:paraId="035B5441" w14:textId="3375FE47" w:rsidR="001768C0" w:rsidRDefault="001768C0" w:rsidP="00214C3D">
      <w:pPr>
        <w:autoSpaceDE w:val="0"/>
        <w:autoSpaceDN w:val="0"/>
        <w:adjustRightInd w:val="0"/>
        <w:spacing w:after="0" w:line="240" w:lineRule="auto"/>
        <w:ind w:right="-142"/>
        <w:rPr>
          <w:rFonts w:ascii="Arial" w:eastAsia="Arial" w:hAnsi="Arial" w:cs="Arial"/>
          <w:b/>
          <w:bCs/>
          <w:lang w:eastAsia="cs-CZ"/>
        </w:rPr>
      </w:pPr>
      <w:r w:rsidRPr="00B317BA">
        <w:rPr>
          <w:rFonts w:ascii="Arial" w:eastAsia="Arial" w:hAnsi="Arial" w:cs="Arial"/>
          <w:lang w:eastAsia="cs-CZ"/>
        </w:rPr>
        <w:t xml:space="preserve">Služba na služebním místě bude vykonávána ve služebním poměru na </w:t>
      </w:r>
      <w:r w:rsidRPr="00B317BA">
        <w:rPr>
          <w:rFonts w:ascii="Arial" w:eastAsia="Arial" w:hAnsi="Arial" w:cs="Arial"/>
          <w:b/>
          <w:bCs/>
          <w:lang w:eastAsia="cs-CZ"/>
        </w:rPr>
        <w:t xml:space="preserve">dobu </w:t>
      </w:r>
      <w:r w:rsidR="0047508C" w:rsidRPr="00B317BA">
        <w:rPr>
          <w:rFonts w:ascii="Arial" w:eastAsia="Arial" w:hAnsi="Arial" w:cs="Arial"/>
          <w:b/>
          <w:bCs/>
          <w:lang w:eastAsia="cs-CZ"/>
        </w:rPr>
        <w:t>ne</w:t>
      </w:r>
      <w:r w:rsidR="000B74A1" w:rsidRPr="00B317BA">
        <w:rPr>
          <w:rFonts w:ascii="Arial" w:hAnsi="Arial" w:cs="Arial"/>
          <w:b/>
          <w:bCs/>
        </w:rPr>
        <w:t>určitou</w:t>
      </w:r>
      <w:r w:rsidR="004D66D3" w:rsidRPr="00B317BA">
        <w:rPr>
          <w:rFonts w:ascii="Arial" w:eastAsia="Arial" w:hAnsi="Arial" w:cs="Arial"/>
          <w:b/>
          <w:bCs/>
          <w:lang w:eastAsia="cs-CZ"/>
        </w:rPr>
        <w:t>.</w:t>
      </w:r>
    </w:p>
    <w:p w14:paraId="751E1E41" w14:textId="77777777" w:rsidR="00214C3D" w:rsidRPr="00214C3D" w:rsidRDefault="00214C3D" w:rsidP="00214C3D">
      <w:pPr>
        <w:autoSpaceDE w:val="0"/>
        <w:autoSpaceDN w:val="0"/>
        <w:adjustRightInd w:val="0"/>
        <w:spacing w:after="0" w:line="240" w:lineRule="auto"/>
        <w:ind w:right="-142"/>
        <w:rPr>
          <w:rFonts w:ascii="Arial" w:eastAsia="Arial" w:hAnsi="Arial" w:cs="Arial"/>
          <w:b/>
          <w:bCs/>
          <w:lang w:eastAsia="cs-CZ"/>
        </w:rPr>
      </w:pPr>
    </w:p>
    <w:p w14:paraId="3846207B" w14:textId="01479D9B" w:rsidR="00214C3D" w:rsidRDefault="00214C3D" w:rsidP="001768C0">
      <w:pPr>
        <w:autoSpaceDE w:val="0"/>
        <w:autoSpaceDN w:val="0"/>
        <w:adjustRightInd w:val="0"/>
        <w:spacing w:after="0" w:line="240" w:lineRule="auto"/>
        <w:rPr>
          <w:rFonts w:ascii="Arial" w:eastAsia="Arial" w:hAnsi="Arial" w:cs="Arial"/>
          <w:b/>
          <w:bCs/>
          <w:lang w:eastAsia="cs-CZ"/>
        </w:rPr>
      </w:pPr>
      <w:r w:rsidRPr="00214C3D">
        <w:rPr>
          <w:rFonts w:ascii="Arial" w:eastAsia="Arial" w:hAnsi="Arial" w:cs="Arial"/>
          <w:b/>
          <w:bCs/>
          <w:lang w:eastAsia="cs-CZ"/>
        </w:rPr>
        <w:t>Funkční období trvá 5 let.</w:t>
      </w:r>
    </w:p>
    <w:p w14:paraId="659BB6D8" w14:textId="77777777" w:rsidR="00214C3D" w:rsidRPr="00214C3D" w:rsidRDefault="00214C3D" w:rsidP="001768C0">
      <w:pPr>
        <w:autoSpaceDE w:val="0"/>
        <w:autoSpaceDN w:val="0"/>
        <w:adjustRightInd w:val="0"/>
        <w:spacing w:after="0" w:line="240" w:lineRule="auto"/>
        <w:rPr>
          <w:rFonts w:ascii="Arial" w:eastAsia="Arial" w:hAnsi="Arial" w:cs="Arial"/>
          <w:b/>
          <w:bCs/>
          <w:lang w:eastAsia="cs-CZ"/>
        </w:rPr>
      </w:pPr>
    </w:p>
    <w:p w14:paraId="62E7EFC9" w14:textId="08C35BEE" w:rsidR="00AC22CA" w:rsidRPr="004B0ABE" w:rsidRDefault="00AC22CA" w:rsidP="00AC22CA">
      <w:pPr>
        <w:autoSpaceDE w:val="0"/>
        <w:autoSpaceDN w:val="0"/>
        <w:adjustRightInd w:val="0"/>
        <w:spacing w:after="0" w:line="240" w:lineRule="auto"/>
        <w:jc w:val="both"/>
        <w:rPr>
          <w:rFonts w:ascii="Arial" w:eastAsia="Arial" w:hAnsi="Arial" w:cs="Arial"/>
          <w:lang w:eastAsia="cs-CZ"/>
        </w:rPr>
      </w:pPr>
      <w:r w:rsidRPr="005F6436">
        <w:rPr>
          <w:rFonts w:ascii="Arial" w:eastAsia="Arial" w:hAnsi="Arial" w:cs="Arial"/>
          <w:b/>
          <w:bCs/>
          <w:lang w:eastAsia="cs-CZ"/>
        </w:rPr>
        <w:t>Předpokládaným</w:t>
      </w:r>
      <w:r w:rsidR="007B29A4">
        <w:rPr>
          <w:rFonts w:ascii="Arial" w:eastAsia="Arial" w:hAnsi="Arial" w:cs="Arial"/>
          <w:b/>
          <w:bCs/>
          <w:lang w:eastAsia="cs-CZ"/>
        </w:rPr>
        <w:t xml:space="preserve"> dnem</w:t>
      </w:r>
      <w:r>
        <w:rPr>
          <w:rFonts w:ascii="Arial" w:eastAsia="Arial" w:hAnsi="Arial" w:cs="Arial"/>
          <w:lang w:eastAsia="cs-CZ"/>
        </w:rPr>
        <w:t xml:space="preserve"> </w:t>
      </w:r>
      <w:r w:rsidR="007B29A4">
        <w:rPr>
          <w:rFonts w:ascii="Arial" w:eastAsia="Arial" w:hAnsi="Arial" w:cs="Arial"/>
          <w:b/>
          <w:bCs/>
          <w:lang w:eastAsia="cs-CZ"/>
        </w:rPr>
        <w:t xml:space="preserve">nástupu </w:t>
      </w:r>
      <w:r w:rsidRPr="004B0ABE">
        <w:rPr>
          <w:rFonts w:ascii="Arial" w:eastAsia="Arial" w:hAnsi="Arial" w:cs="Arial"/>
          <w:b/>
          <w:bCs/>
          <w:lang w:eastAsia="cs-CZ"/>
        </w:rPr>
        <w:t>do služby na služebním místě je</w:t>
      </w:r>
      <w:r>
        <w:rPr>
          <w:rFonts w:ascii="Arial" w:eastAsia="Arial" w:hAnsi="Arial" w:cs="Arial"/>
          <w:b/>
          <w:bCs/>
          <w:lang w:eastAsia="cs-CZ"/>
        </w:rPr>
        <w:t xml:space="preserve"> </w:t>
      </w:r>
      <w:r w:rsidR="007B29A4">
        <w:rPr>
          <w:rFonts w:ascii="Arial" w:eastAsia="Arial" w:hAnsi="Arial" w:cs="Arial"/>
          <w:b/>
          <w:bCs/>
          <w:lang w:eastAsia="cs-CZ"/>
        </w:rPr>
        <w:t>1. října</w:t>
      </w:r>
      <w:r>
        <w:rPr>
          <w:rFonts w:ascii="Arial" w:eastAsia="Arial" w:hAnsi="Arial" w:cs="Arial"/>
          <w:b/>
          <w:bCs/>
          <w:lang w:eastAsia="cs-CZ"/>
        </w:rPr>
        <w:t xml:space="preserve"> </w:t>
      </w:r>
      <w:r w:rsidRPr="004B0ABE">
        <w:rPr>
          <w:rFonts w:ascii="Arial" w:eastAsia="Arial" w:hAnsi="Arial" w:cs="Arial"/>
          <w:b/>
          <w:bCs/>
          <w:lang w:eastAsia="cs-CZ"/>
        </w:rPr>
        <w:t>202</w:t>
      </w:r>
      <w:r>
        <w:rPr>
          <w:rFonts w:ascii="Arial" w:eastAsia="Arial" w:hAnsi="Arial" w:cs="Arial"/>
          <w:b/>
          <w:bCs/>
          <w:lang w:eastAsia="cs-CZ"/>
        </w:rPr>
        <w:t>5 nebo dle dohody</w:t>
      </w:r>
      <w:r w:rsidRPr="004B0ABE">
        <w:rPr>
          <w:rFonts w:ascii="Arial" w:eastAsia="Arial" w:hAnsi="Arial" w:cs="Arial"/>
          <w:lang w:eastAsia="cs-CZ"/>
        </w:rPr>
        <w:t xml:space="preserve">. </w:t>
      </w:r>
    </w:p>
    <w:p w14:paraId="00633FCD" w14:textId="77777777" w:rsidR="001768C0" w:rsidRPr="00B317BA" w:rsidRDefault="001768C0" w:rsidP="001768C0">
      <w:pPr>
        <w:autoSpaceDE w:val="0"/>
        <w:autoSpaceDN w:val="0"/>
        <w:adjustRightInd w:val="0"/>
        <w:spacing w:after="0" w:line="240" w:lineRule="auto"/>
        <w:rPr>
          <w:rFonts w:ascii="Arial" w:eastAsia="Arial" w:hAnsi="Arial" w:cs="Arial"/>
          <w:lang w:eastAsia="cs-CZ"/>
        </w:rPr>
      </w:pPr>
    </w:p>
    <w:p w14:paraId="7A935790" w14:textId="77777777" w:rsidR="001768C0" w:rsidRPr="00B317BA" w:rsidRDefault="001768C0" w:rsidP="001768C0">
      <w:pPr>
        <w:autoSpaceDE w:val="0"/>
        <w:autoSpaceDN w:val="0"/>
        <w:adjustRightInd w:val="0"/>
        <w:spacing w:after="0" w:line="240" w:lineRule="auto"/>
        <w:rPr>
          <w:rFonts w:ascii="Arial" w:eastAsia="Arial" w:hAnsi="Arial" w:cs="Arial"/>
          <w:lang w:eastAsia="cs-CZ"/>
        </w:rPr>
      </w:pPr>
      <w:r w:rsidRPr="00B317BA">
        <w:rPr>
          <w:rFonts w:ascii="Arial" w:eastAsia="Arial" w:hAnsi="Arial" w:cs="Arial"/>
          <w:lang w:eastAsia="cs-CZ"/>
        </w:rPr>
        <w:t xml:space="preserve">Délka stanovené týdenní služební doby je 40 hodin. </w:t>
      </w:r>
    </w:p>
    <w:p w14:paraId="01932315" w14:textId="77777777" w:rsidR="001768C0" w:rsidRPr="00B317BA" w:rsidRDefault="001768C0" w:rsidP="001768C0">
      <w:pPr>
        <w:autoSpaceDE w:val="0"/>
        <w:autoSpaceDN w:val="0"/>
        <w:adjustRightInd w:val="0"/>
        <w:spacing w:after="0" w:line="240" w:lineRule="auto"/>
        <w:rPr>
          <w:rFonts w:ascii="Arial" w:eastAsia="Arial" w:hAnsi="Arial" w:cs="Arial"/>
          <w:lang w:eastAsia="cs-CZ"/>
        </w:rPr>
      </w:pPr>
    </w:p>
    <w:p w14:paraId="04B5908F" w14:textId="341652C3" w:rsidR="001768C0" w:rsidRPr="00B317BA" w:rsidRDefault="001768C0" w:rsidP="001768C0">
      <w:pPr>
        <w:spacing w:after="0" w:line="240" w:lineRule="auto"/>
        <w:jc w:val="both"/>
        <w:rPr>
          <w:rFonts w:ascii="Arial" w:hAnsi="Arial" w:cs="Arial"/>
        </w:rPr>
      </w:pPr>
      <w:r w:rsidRPr="00B317BA">
        <w:rPr>
          <w:rFonts w:ascii="Arial" w:hAnsi="Arial" w:cs="Arial"/>
        </w:rPr>
        <w:t>Další údaje o podmínkách výkonu služby naleznete na internetové stránce Ministerstva vnitra</w:t>
      </w:r>
      <w:r w:rsidR="00BB0466">
        <w:rPr>
          <w:rFonts w:ascii="Arial" w:hAnsi="Arial" w:cs="Arial"/>
        </w:rPr>
        <w:t>:</w:t>
      </w:r>
      <w:hyperlink r:id="rId8" w:history="1">
        <w:r w:rsidR="00566498" w:rsidRPr="005C1E16">
          <w:rPr>
            <w:rStyle w:val="Hypertextovodkaz"/>
            <w:rFonts w:ascii="Arial" w:hAnsi="Arial" w:cs="Arial"/>
          </w:rPr>
          <w:t>https://www.mvcr.gov.cz/sluzba/soubor/ssp-c-3-2022-priloha-c-3b-podminky-vykonu-sluzby-text.aspx</w:t>
        </w:r>
      </w:hyperlink>
      <w:r w:rsidRPr="00B317BA">
        <w:rPr>
          <w:rFonts w:ascii="Arial" w:hAnsi="Arial" w:cs="Arial"/>
        </w:rPr>
        <w:t xml:space="preserve">. </w:t>
      </w:r>
    </w:p>
    <w:p w14:paraId="44776CB5" w14:textId="77777777" w:rsidR="001768C0" w:rsidRPr="00B317BA" w:rsidRDefault="001768C0" w:rsidP="001768C0">
      <w:pPr>
        <w:spacing w:after="0" w:line="240" w:lineRule="auto"/>
        <w:jc w:val="both"/>
        <w:rPr>
          <w:rFonts w:ascii="Arial" w:hAnsi="Arial" w:cs="Arial"/>
        </w:rPr>
      </w:pPr>
    </w:p>
    <w:p w14:paraId="5F81B0C8" w14:textId="77777777" w:rsidR="00FE22A5" w:rsidRDefault="00FE22A5" w:rsidP="00FE22A5">
      <w:pPr>
        <w:spacing w:after="0" w:line="240" w:lineRule="auto"/>
        <w:jc w:val="both"/>
        <w:rPr>
          <w:rFonts w:ascii="Arial" w:hAnsi="Arial" w:cs="Arial"/>
        </w:rPr>
      </w:pPr>
      <w:r w:rsidRPr="004B0ABE">
        <w:rPr>
          <w:rFonts w:ascii="Arial" w:hAnsi="Arial" w:cs="Arial"/>
        </w:rPr>
        <w:t xml:space="preserve">Služební úřad poskytuje následující benefity: </w:t>
      </w:r>
      <w:hyperlink r:id="rId9" w:history="1">
        <w:r w:rsidRPr="001505EA">
          <w:rPr>
            <w:rStyle w:val="Hypertextovodkaz"/>
            <w:rFonts w:ascii="Arial" w:hAnsi="Arial" w:cs="Arial"/>
          </w:rPr>
          <w:t>https://mmr.gov.cz/cs/kariera/benefity</w:t>
        </w:r>
      </w:hyperlink>
      <w:r>
        <w:rPr>
          <w:rFonts w:ascii="Arial" w:hAnsi="Arial" w:cs="Arial"/>
        </w:rPr>
        <w:t xml:space="preserve"> </w:t>
      </w:r>
    </w:p>
    <w:p w14:paraId="76E27B64" w14:textId="17621C0E" w:rsidR="00B54BFA" w:rsidRPr="00B317BA"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B317BA">
        <w:rPr>
          <w:rFonts w:ascii="Arial" w:hAnsi="Arial" w:cs="Arial"/>
          <w:color w:val="000000" w:themeColor="text1"/>
          <w:sz w:val="22"/>
          <w:szCs w:val="22"/>
        </w:rPr>
        <w:t>4.</w:t>
      </w:r>
      <w:r w:rsidRPr="00B317BA">
        <w:rPr>
          <w:rFonts w:ascii="Arial" w:hAnsi="Arial" w:cs="Arial"/>
          <w:color w:val="000000" w:themeColor="text1"/>
          <w:sz w:val="22"/>
          <w:szCs w:val="22"/>
        </w:rPr>
        <w:tab/>
        <w:t>Podání žádosti</w:t>
      </w:r>
    </w:p>
    <w:p w14:paraId="0095E60D" w14:textId="5E9BB3EF" w:rsidR="00CA2F67" w:rsidRDefault="00B54BFA" w:rsidP="00CA2F67">
      <w:pPr>
        <w:autoSpaceDE w:val="0"/>
        <w:autoSpaceDN w:val="0"/>
        <w:adjustRightInd w:val="0"/>
        <w:spacing w:after="0" w:line="240" w:lineRule="auto"/>
        <w:rPr>
          <w:rFonts w:ascii="Arial" w:eastAsia="Arial" w:hAnsi="Arial" w:cs="Arial"/>
          <w:color w:val="000000"/>
          <w:lang w:eastAsia="cs-CZ"/>
        </w:rPr>
      </w:pPr>
      <w:r w:rsidRPr="00B317BA">
        <w:rPr>
          <w:rFonts w:ascii="Arial" w:eastAsia="Arial" w:hAnsi="Arial" w:cs="Arial"/>
          <w:color w:val="000000"/>
          <w:lang w:eastAsia="cs-CZ"/>
        </w:rPr>
        <w:t>Posuzovány budou žádosti</w:t>
      </w:r>
      <w:r w:rsidRPr="00B317BA">
        <w:rPr>
          <w:rStyle w:val="Znakapoznpodarou"/>
          <w:rFonts w:ascii="Arial" w:eastAsia="Arial" w:hAnsi="Arial" w:cs="Arial"/>
          <w:color w:val="000000"/>
          <w:lang w:eastAsia="cs-CZ"/>
        </w:rPr>
        <w:footnoteReference w:id="1"/>
      </w:r>
      <w:r w:rsidRPr="00B317BA">
        <w:rPr>
          <w:rFonts w:ascii="Arial" w:eastAsia="Arial" w:hAnsi="Arial" w:cs="Arial"/>
          <w:color w:val="000000"/>
          <w:lang w:eastAsia="cs-CZ"/>
        </w:rPr>
        <w:t xml:space="preserve"> o přijetí do služebního poměru a jmenování na služební místo </w:t>
      </w:r>
      <w:r w:rsidR="00CA2F67">
        <w:rPr>
          <w:rFonts w:ascii="Arial" w:eastAsia="Arial" w:hAnsi="Arial" w:cs="Arial"/>
          <w:color w:val="000000"/>
          <w:lang w:eastAsia="cs-CZ"/>
        </w:rPr>
        <w:t xml:space="preserve">představeného </w:t>
      </w:r>
      <w:r w:rsidRPr="00B317BA">
        <w:rPr>
          <w:rFonts w:ascii="Arial" w:eastAsia="Arial" w:hAnsi="Arial" w:cs="Arial"/>
          <w:color w:val="000000"/>
          <w:lang w:eastAsia="cs-CZ"/>
        </w:rPr>
        <w:t xml:space="preserve">nebo žádosti o jmenování na služební místo </w:t>
      </w:r>
      <w:r w:rsidR="00CA2F67">
        <w:rPr>
          <w:rFonts w:ascii="Arial" w:eastAsia="Arial" w:hAnsi="Arial" w:cs="Arial"/>
          <w:color w:val="000000"/>
          <w:lang w:eastAsia="cs-CZ"/>
        </w:rPr>
        <w:t xml:space="preserve">představeného </w:t>
      </w:r>
      <w:r w:rsidRPr="00B317BA">
        <w:rPr>
          <w:rFonts w:ascii="Arial" w:eastAsia="Arial" w:hAnsi="Arial" w:cs="Arial"/>
          <w:color w:val="000000"/>
          <w:lang w:eastAsia="cs-CZ"/>
        </w:rPr>
        <w:t xml:space="preserve">(dále jen „žádost“) </w:t>
      </w:r>
      <w:r w:rsidR="00CF53F1">
        <w:rPr>
          <w:rFonts w:ascii="Arial" w:eastAsia="Arial" w:hAnsi="Arial" w:cs="Arial"/>
          <w:b/>
          <w:bCs/>
          <w:color w:val="000000"/>
          <w:lang w:eastAsia="cs-CZ"/>
        </w:rPr>
        <w:t>doručené</w:t>
      </w:r>
      <w:r w:rsidRPr="00B317BA">
        <w:rPr>
          <w:rFonts w:ascii="Arial" w:eastAsia="Arial" w:hAnsi="Arial" w:cs="Arial"/>
          <w:b/>
          <w:bCs/>
          <w:color w:val="000000"/>
          <w:lang w:eastAsia="cs-CZ"/>
        </w:rPr>
        <w:t xml:space="preserve"> ve lhůtě </w:t>
      </w:r>
      <w:r w:rsidRPr="000868D0">
        <w:rPr>
          <w:rFonts w:ascii="Arial" w:eastAsia="Arial" w:hAnsi="Arial" w:cs="Arial"/>
          <w:b/>
          <w:bCs/>
          <w:color w:val="000000"/>
          <w:lang w:eastAsia="cs-CZ"/>
        </w:rPr>
        <w:t xml:space="preserve">do </w:t>
      </w:r>
      <w:r w:rsidR="005E335A">
        <w:rPr>
          <w:rFonts w:ascii="Arial" w:eastAsia="Arial" w:hAnsi="Arial" w:cs="Arial"/>
          <w:b/>
          <w:bCs/>
          <w:color w:val="000000"/>
          <w:lang w:eastAsia="cs-CZ"/>
        </w:rPr>
        <w:t>10</w:t>
      </w:r>
      <w:r w:rsidR="00B317BA" w:rsidRPr="000868D0">
        <w:rPr>
          <w:rFonts w:ascii="Arial" w:eastAsia="Arial" w:hAnsi="Arial" w:cs="Arial"/>
          <w:b/>
          <w:bCs/>
          <w:color w:val="000000"/>
          <w:lang w:eastAsia="cs-CZ"/>
        </w:rPr>
        <w:t>.</w:t>
      </w:r>
      <w:r w:rsidR="00B317BA">
        <w:rPr>
          <w:rFonts w:ascii="Arial" w:eastAsia="Arial" w:hAnsi="Arial" w:cs="Arial"/>
          <w:b/>
          <w:bCs/>
          <w:color w:val="000000"/>
          <w:lang w:eastAsia="cs-CZ"/>
        </w:rPr>
        <w:t xml:space="preserve"> </w:t>
      </w:r>
      <w:r w:rsidR="007B29A4">
        <w:rPr>
          <w:rFonts w:ascii="Arial" w:eastAsia="Arial" w:hAnsi="Arial" w:cs="Arial"/>
          <w:b/>
          <w:bCs/>
          <w:color w:val="000000"/>
          <w:lang w:eastAsia="cs-CZ"/>
        </w:rPr>
        <w:t>září</w:t>
      </w:r>
      <w:r w:rsidR="00DF6A7C" w:rsidRPr="00B317BA">
        <w:rPr>
          <w:rFonts w:ascii="Arial" w:eastAsia="Arial" w:hAnsi="Arial" w:cs="Arial"/>
          <w:b/>
          <w:bCs/>
          <w:color w:val="000000"/>
          <w:lang w:eastAsia="cs-CZ"/>
        </w:rPr>
        <w:t xml:space="preserve"> </w:t>
      </w:r>
      <w:r w:rsidRPr="00B317BA">
        <w:rPr>
          <w:rFonts w:ascii="Arial" w:eastAsia="Arial" w:hAnsi="Arial" w:cs="Arial"/>
          <w:b/>
          <w:bCs/>
          <w:color w:val="000000"/>
          <w:lang w:eastAsia="cs-CZ"/>
        </w:rPr>
        <w:t>202</w:t>
      </w:r>
      <w:r w:rsidR="00CA2F67">
        <w:rPr>
          <w:rFonts w:ascii="Arial" w:eastAsia="Arial" w:hAnsi="Arial" w:cs="Arial"/>
          <w:b/>
          <w:bCs/>
          <w:color w:val="000000"/>
          <w:lang w:eastAsia="cs-CZ"/>
        </w:rPr>
        <w:t>5</w:t>
      </w:r>
      <w:r w:rsidRPr="00B317BA">
        <w:rPr>
          <w:rFonts w:ascii="Arial" w:eastAsia="Arial" w:hAnsi="Arial" w:cs="Arial"/>
          <w:b/>
          <w:bCs/>
          <w:color w:val="000000"/>
          <w:lang w:eastAsia="cs-CZ"/>
        </w:rPr>
        <w:t xml:space="preserve"> </w:t>
      </w:r>
      <w:r w:rsidRPr="00B317BA">
        <w:rPr>
          <w:rFonts w:ascii="Arial" w:hAnsi="Arial" w:cs="Arial"/>
        </w:rPr>
        <w:t>(</w:t>
      </w:r>
      <w:r w:rsidRPr="00B317BA">
        <w:rPr>
          <w:rFonts w:ascii="Arial" w:hAnsi="Arial" w:cs="Arial"/>
          <w:b/>
        </w:rPr>
        <w:t>žádosti doručené po uplynutí této lhůty budou vyřazeny)</w:t>
      </w:r>
      <w:r w:rsidRPr="00B317BA">
        <w:rPr>
          <w:rFonts w:ascii="Arial" w:eastAsia="Arial" w:hAnsi="Arial" w:cs="Arial"/>
          <w:color w:val="000000"/>
          <w:lang w:eastAsia="cs-CZ"/>
        </w:rPr>
        <w:t>, tj. v této lhůtě</w:t>
      </w:r>
      <w:r w:rsidR="00CA2F67">
        <w:rPr>
          <w:rFonts w:ascii="Arial" w:eastAsia="Arial" w:hAnsi="Arial" w:cs="Arial"/>
          <w:color w:val="000000"/>
          <w:lang w:eastAsia="cs-CZ"/>
        </w:rPr>
        <w:t>:</w:t>
      </w:r>
    </w:p>
    <w:p w14:paraId="57874ED2" w14:textId="77777777" w:rsidR="00CA2F67" w:rsidRPr="00406C2A" w:rsidRDefault="00CA2F67" w:rsidP="00CA2F67">
      <w:pPr>
        <w:autoSpaceDE w:val="0"/>
        <w:autoSpaceDN w:val="0"/>
        <w:adjustRightInd w:val="0"/>
        <w:spacing w:after="0" w:line="240" w:lineRule="auto"/>
        <w:rPr>
          <w:rFonts w:ascii="Arial" w:eastAsia="Arial" w:hAnsi="Arial" w:cs="Arial"/>
          <w:color w:val="000000"/>
          <w:lang w:eastAsia="cs-CZ"/>
        </w:rPr>
      </w:pPr>
    </w:p>
    <w:p w14:paraId="02FAF42A" w14:textId="4C0E3F5E" w:rsidR="00CA2F67" w:rsidRPr="00406C2A" w:rsidRDefault="00CA2F67" w:rsidP="00CA2F67">
      <w:pPr>
        <w:pStyle w:val="Odstavecseseznamem"/>
        <w:numPr>
          <w:ilvl w:val="0"/>
          <w:numId w:val="21"/>
        </w:numPr>
        <w:autoSpaceDE w:val="0"/>
        <w:autoSpaceDN w:val="0"/>
        <w:adjustRightInd w:val="0"/>
        <w:spacing w:after="0" w:line="240" w:lineRule="auto"/>
        <w:rPr>
          <w:rFonts w:ascii="Arial" w:eastAsia="Arial" w:hAnsi="Arial" w:cs="Arial"/>
          <w:lang w:eastAsia="cs-CZ"/>
        </w:rPr>
      </w:pPr>
      <w:r w:rsidRPr="00406C2A">
        <w:rPr>
          <w:rFonts w:ascii="Arial" w:hAnsi="Arial" w:cs="Arial"/>
        </w:rPr>
        <w:t>podané v elektronické podobě</w:t>
      </w:r>
      <w:r w:rsidRPr="00406C2A">
        <w:rPr>
          <w:rStyle w:val="Znakapoznpodarou"/>
          <w:rFonts w:ascii="Arial" w:hAnsi="Arial" w:cs="Arial"/>
        </w:rPr>
        <w:footnoteReference w:id="2"/>
      </w:r>
      <w:r w:rsidRPr="00406C2A">
        <w:rPr>
          <w:rFonts w:ascii="Arial" w:hAnsi="Arial" w:cs="Arial"/>
        </w:rPr>
        <w:t xml:space="preserve"> na adresu elektronické pošty služebního úřadu </w:t>
      </w:r>
      <w:r w:rsidR="00CF53F1" w:rsidRPr="00CF53F1">
        <w:rPr>
          <w:rFonts w:ascii="Arial" w:hAnsi="Arial" w:cs="Arial"/>
          <w:b/>
          <w:bCs/>
        </w:rPr>
        <w:t>podatelna@mmr.gov.cz</w:t>
      </w:r>
      <w:r w:rsidRPr="00406C2A">
        <w:rPr>
          <w:rFonts w:ascii="Arial" w:hAnsi="Arial" w:cs="Arial"/>
        </w:rPr>
        <w:t>;</w:t>
      </w:r>
    </w:p>
    <w:p w14:paraId="60E0F4BC" w14:textId="77777777" w:rsidR="00CF53F1" w:rsidRPr="005274E2" w:rsidRDefault="00CF53F1" w:rsidP="00CF53F1">
      <w:pPr>
        <w:pStyle w:val="Odstavecseseznamem"/>
        <w:numPr>
          <w:ilvl w:val="0"/>
          <w:numId w:val="21"/>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3119AF02" w14:textId="77777777" w:rsidR="00CF53F1" w:rsidRPr="00EB39C4" w:rsidRDefault="00CF53F1" w:rsidP="00CF53F1">
      <w:pPr>
        <w:pStyle w:val="Odstavecseseznamem"/>
        <w:numPr>
          <w:ilvl w:val="0"/>
          <w:numId w:val="21"/>
        </w:numPr>
        <w:spacing w:after="0" w:line="240" w:lineRule="auto"/>
        <w:jc w:val="both"/>
        <w:rPr>
          <w:rFonts w:ascii="Arial" w:hAnsi="Arial" w:cs="Arial"/>
        </w:rPr>
      </w:pPr>
      <w:r w:rsidRPr="00EB39C4">
        <w:rPr>
          <w:rFonts w:ascii="Arial" w:hAnsi="Arial" w:cs="Arial"/>
        </w:rPr>
        <w:lastRenderedPageBreak/>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 Staroměstské náměstí 6, 110 </w:t>
      </w:r>
      <w:r>
        <w:rPr>
          <w:rFonts w:ascii="Arial" w:hAnsi="Arial" w:cs="Arial"/>
        </w:rPr>
        <w:t>00</w:t>
      </w:r>
      <w:r w:rsidRPr="00EB39C4">
        <w:rPr>
          <w:rFonts w:ascii="Arial" w:hAnsi="Arial" w:cs="Arial"/>
        </w:rPr>
        <w:t xml:space="preserve"> Praha 1;</w:t>
      </w:r>
    </w:p>
    <w:p w14:paraId="415BA9FB" w14:textId="77777777" w:rsidR="00CF53F1" w:rsidRDefault="00CF53F1" w:rsidP="00CF53F1">
      <w:pPr>
        <w:pStyle w:val="Odstavecseseznamem"/>
        <w:numPr>
          <w:ilvl w:val="0"/>
          <w:numId w:val="21"/>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406C2A" w:rsidRDefault="00B54BFA" w:rsidP="00B54BFA">
      <w:pPr>
        <w:autoSpaceDE w:val="0"/>
        <w:autoSpaceDN w:val="0"/>
        <w:adjustRightInd w:val="0"/>
        <w:spacing w:after="0" w:line="240" w:lineRule="auto"/>
        <w:rPr>
          <w:rFonts w:ascii="Arial" w:eastAsia="Arial" w:hAnsi="Arial" w:cs="Arial"/>
          <w:color w:val="000000"/>
          <w:highlight w:val="yellow"/>
          <w:lang w:eastAsia="cs-CZ"/>
        </w:rPr>
      </w:pPr>
    </w:p>
    <w:p w14:paraId="432AC961" w14:textId="6E9ABA43" w:rsidR="00B54BFA" w:rsidRPr="008B5C03" w:rsidRDefault="00B54BFA" w:rsidP="00B54BFA">
      <w:pPr>
        <w:spacing w:after="240" w:line="240" w:lineRule="auto"/>
        <w:jc w:val="both"/>
        <w:rPr>
          <w:rFonts w:ascii="Arial" w:hAnsi="Arial" w:cs="Arial"/>
          <w:b/>
          <w:bCs/>
          <w:highlight w:val="yellow"/>
        </w:rPr>
      </w:pPr>
      <w:r w:rsidRPr="00406C2A">
        <w:rPr>
          <w:rFonts w:ascii="Arial" w:hAnsi="Arial" w:cs="Arial"/>
        </w:rPr>
        <w:t xml:space="preserve">Obálka, resp. datová zpráva, obsahující žádost včetně požadovaných listin (příloh) musí být označena slovy: </w:t>
      </w:r>
      <w:r w:rsidRPr="00406C2A">
        <w:rPr>
          <w:rFonts w:ascii="Arial" w:hAnsi="Arial" w:cs="Arial"/>
          <w:b/>
        </w:rPr>
        <w:t>„Neotvírat“</w:t>
      </w:r>
      <w:r w:rsidRPr="00406C2A">
        <w:rPr>
          <w:rFonts w:ascii="Arial" w:hAnsi="Arial" w:cs="Arial"/>
        </w:rPr>
        <w:t xml:space="preserve"> a slovy </w:t>
      </w:r>
      <w:r w:rsidRPr="00406C2A">
        <w:rPr>
          <w:rFonts w:ascii="Arial" w:hAnsi="Arial" w:cs="Arial"/>
          <w:b/>
        </w:rPr>
        <w:t xml:space="preserve">„Výběrové řízení na služební místo </w:t>
      </w:r>
      <w:r w:rsidR="00DD56CE">
        <w:rPr>
          <w:rFonts w:ascii="Arial" w:eastAsia="Arial" w:hAnsi="Arial" w:cs="Arial"/>
          <w:b/>
          <w:bCs/>
          <w:lang w:eastAsia="cs-CZ"/>
        </w:rPr>
        <w:t>ředitele/ředitelky</w:t>
      </w:r>
      <w:r w:rsidR="005F6436" w:rsidRPr="00B40CD9">
        <w:rPr>
          <w:rFonts w:ascii="Arial" w:eastAsia="Arial" w:hAnsi="Arial" w:cs="Arial"/>
          <w:b/>
          <w:bCs/>
          <w:lang w:eastAsia="cs-CZ"/>
        </w:rPr>
        <w:t xml:space="preserve"> </w:t>
      </w:r>
      <w:r w:rsidR="00321734">
        <w:rPr>
          <w:rFonts w:ascii="Arial" w:eastAsia="Arial" w:hAnsi="Arial" w:cs="Arial"/>
          <w:b/>
          <w:bCs/>
          <w:lang w:eastAsia="cs-CZ"/>
        </w:rPr>
        <w:t xml:space="preserve">odboru </w:t>
      </w:r>
      <w:r w:rsidR="007B29A4">
        <w:rPr>
          <w:rFonts w:ascii="Arial" w:eastAsia="Arial" w:hAnsi="Arial" w:cs="Arial"/>
          <w:b/>
          <w:bCs/>
          <w:lang w:eastAsia="cs-CZ"/>
        </w:rPr>
        <w:t>projektového řízení</w:t>
      </w:r>
      <w:r w:rsidRPr="008B5C03">
        <w:rPr>
          <w:rFonts w:ascii="Arial" w:hAnsi="Arial" w:cs="Arial"/>
          <w:b/>
          <w:bCs/>
        </w:rPr>
        <w:t xml:space="preserve">, č.j.: </w:t>
      </w:r>
      <w:r w:rsidR="008B5C03" w:rsidRPr="008B5C03">
        <w:rPr>
          <w:rFonts w:ascii="Arial" w:eastAsia="Arial" w:hAnsi="Arial" w:cs="Arial"/>
          <w:b/>
          <w:bCs/>
          <w:lang w:eastAsia="cs-CZ"/>
        </w:rPr>
        <w:t>MMR-</w:t>
      </w:r>
      <w:r w:rsidR="007B29A4">
        <w:rPr>
          <w:rFonts w:ascii="Arial" w:eastAsia="Arial" w:hAnsi="Arial" w:cs="Arial"/>
          <w:b/>
          <w:bCs/>
          <w:lang w:eastAsia="cs-CZ"/>
        </w:rPr>
        <w:t>59561</w:t>
      </w:r>
      <w:r w:rsidR="008B5C03" w:rsidRPr="008B5C03">
        <w:rPr>
          <w:rFonts w:ascii="Arial" w:eastAsia="Arial" w:hAnsi="Arial" w:cs="Arial"/>
          <w:b/>
          <w:bCs/>
          <w:lang w:eastAsia="cs-CZ"/>
        </w:rPr>
        <w:t>/2025-94</w:t>
      </w:r>
      <w:r w:rsidR="001E0649" w:rsidRPr="008B5C03">
        <w:rPr>
          <w:rFonts w:ascii="Arial" w:eastAsia="Arial" w:hAnsi="Arial" w:cs="Arial"/>
          <w:b/>
          <w:bCs/>
          <w:lang w:eastAsia="cs-CZ"/>
        </w:rPr>
        <w:t>/</w:t>
      </w:r>
      <w:r w:rsidR="00321734">
        <w:rPr>
          <w:rFonts w:ascii="Arial" w:hAnsi="Arial" w:cs="Arial"/>
          <w:b/>
          <w:bCs/>
        </w:rPr>
        <w:t>IČ</w:t>
      </w:r>
      <w:r w:rsidRPr="008B5C03">
        <w:rPr>
          <w:rFonts w:ascii="Arial" w:hAnsi="Arial" w:cs="Arial"/>
          <w:b/>
          <w:bCs/>
        </w:rPr>
        <w:t xml:space="preserve">“. </w:t>
      </w:r>
    </w:p>
    <w:p w14:paraId="3FAD4FFD" w14:textId="1505AD82" w:rsidR="00B54BFA" w:rsidRPr="00AA14C0" w:rsidRDefault="00B54BFA" w:rsidP="00AA14C0">
      <w:pPr>
        <w:spacing w:after="0" w:line="240" w:lineRule="auto"/>
        <w:jc w:val="both"/>
        <w:rPr>
          <w:rFonts w:ascii="Arial" w:eastAsia="Arial" w:hAnsi="Arial" w:cs="Arial"/>
          <w:color w:val="000000"/>
          <w:lang w:eastAsia="cs-CZ"/>
        </w:rPr>
      </w:pPr>
      <w:r w:rsidRPr="00B317BA">
        <w:rPr>
          <w:rFonts w:ascii="Arial" w:eastAsia="Arial" w:hAnsi="Arial" w:cs="Arial"/>
          <w:b/>
          <w:bCs/>
          <w:color w:val="000000"/>
          <w:lang w:eastAsia="cs-CZ"/>
        </w:rPr>
        <w:t>V žádosti je žadatel povinen uvést ID datové schránky nebo elektronickou adresu</w:t>
      </w:r>
      <w:r w:rsidRPr="00B317BA">
        <w:rPr>
          <w:rFonts w:ascii="Arial" w:eastAsia="Arial" w:hAnsi="Arial" w:cs="Arial"/>
          <w:color w:val="000000"/>
          <w:lang w:eastAsia="cs-CZ"/>
        </w:rPr>
        <w:t>, na kterou mu budou doručovány písemnosti ve výběrovém řízení.</w:t>
      </w:r>
    </w:p>
    <w:p w14:paraId="345B5A1B" w14:textId="77777777" w:rsidR="00A674A4" w:rsidRPr="00944F6F"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944F6F">
        <w:rPr>
          <w:rFonts w:ascii="Arial" w:hAnsi="Arial" w:cs="Arial"/>
          <w:color w:val="000000" w:themeColor="text1"/>
          <w:sz w:val="22"/>
          <w:szCs w:val="22"/>
        </w:rPr>
        <w:t>5.</w:t>
      </w:r>
      <w:r w:rsidRPr="00944F6F">
        <w:rPr>
          <w:rFonts w:ascii="Arial" w:hAnsi="Arial" w:cs="Arial"/>
          <w:color w:val="000000" w:themeColor="text1"/>
          <w:sz w:val="22"/>
          <w:szCs w:val="22"/>
        </w:rPr>
        <w:tab/>
        <w:t>Podmínky účasti ve výběrovém řízení</w:t>
      </w:r>
    </w:p>
    <w:p w14:paraId="3A76BAC1" w14:textId="4BFCBC5E" w:rsidR="00944F6F" w:rsidRPr="00406C2A" w:rsidRDefault="00A674A4" w:rsidP="00A674A4">
      <w:pPr>
        <w:spacing w:after="120" w:line="240" w:lineRule="auto"/>
        <w:jc w:val="both"/>
        <w:rPr>
          <w:rFonts w:ascii="Arial" w:hAnsi="Arial" w:cs="Arial"/>
          <w:bCs/>
        </w:rPr>
      </w:pPr>
      <w:r w:rsidRPr="00406C2A">
        <w:rPr>
          <w:rFonts w:ascii="Arial" w:hAnsi="Arial" w:cs="Arial"/>
          <w:bCs/>
        </w:rPr>
        <w:t xml:space="preserve">Výběrového řízení na výše uvedené služební místo, se v souladu se zákonem </w:t>
      </w:r>
      <w:r w:rsidR="00944F6F" w:rsidRPr="00406C2A">
        <w:rPr>
          <w:rFonts w:ascii="Arial" w:hAnsi="Arial" w:cs="Arial"/>
          <w:bCs/>
        </w:rPr>
        <w:t xml:space="preserve">o státní službě </w:t>
      </w:r>
      <w:r w:rsidRPr="00406C2A">
        <w:rPr>
          <w:rFonts w:ascii="Arial" w:hAnsi="Arial" w:cs="Arial"/>
          <w:bCs/>
        </w:rPr>
        <w:t>může zúčastnit žadatel, který</w:t>
      </w:r>
      <w:r w:rsidR="00944F6F" w:rsidRPr="00406C2A">
        <w:rPr>
          <w:rFonts w:ascii="Arial" w:hAnsi="Arial" w:cs="Arial"/>
          <w:bCs/>
        </w:rPr>
        <w:t xml:space="preserve"> splňuje předpoklady a požadavky stanovené zákonem podle §</w:t>
      </w:r>
      <w:r w:rsidR="00406C2A" w:rsidRPr="00406C2A">
        <w:rPr>
          <w:rFonts w:ascii="Arial" w:hAnsi="Arial" w:cs="Arial"/>
          <w:bCs/>
        </w:rPr>
        <w:t xml:space="preserve"> </w:t>
      </w:r>
      <w:r w:rsidR="00944F6F" w:rsidRPr="00406C2A">
        <w:rPr>
          <w:rFonts w:ascii="Arial" w:hAnsi="Arial" w:cs="Arial"/>
          <w:bCs/>
        </w:rPr>
        <w:t>25 odst. 1 a 3 zákona o státní službě</w:t>
      </w:r>
      <w:r w:rsidRPr="00406C2A">
        <w:rPr>
          <w:rFonts w:ascii="Arial" w:hAnsi="Arial" w:cs="Arial"/>
          <w:bCs/>
        </w:rPr>
        <w:t>:</w:t>
      </w:r>
    </w:p>
    <w:p w14:paraId="699ED042" w14:textId="41B521CE" w:rsidR="00A674A4" w:rsidRPr="00B84629" w:rsidRDefault="00FE22A5" w:rsidP="00FE22A5">
      <w:pPr>
        <w:pStyle w:val="Odstavecseseznamem"/>
        <w:numPr>
          <w:ilvl w:val="0"/>
          <w:numId w:val="4"/>
        </w:numPr>
        <w:spacing w:after="0"/>
        <w:ind w:left="502" w:hanging="218"/>
        <w:jc w:val="both"/>
        <w:rPr>
          <w:rFonts w:ascii="Arial" w:hAnsi="Arial" w:cs="Arial"/>
        </w:rPr>
      </w:pPr>
      <w:r>
        <w:rPr>
          <w:rFonts w:ascii="Arial" w:hAnsi="Arial" w:cs="Arial"/>
          <w:bCs/>
        </w:rPr>
        <w:t xml:space="preserve"> </w:t>
      </w:r>
      <w:r w:rsidR="00A674A4" w:rsidRPr="00B84629">
        <w:rPr>
          <w:rFonts w:ascii="Arial" w:hAnsi="Arial" w:cs="Arial"/>
        </w:rPr>
        <w:t>je státním občanem České republiky, občanem jiného členského státu Evropské unie nebo občanem státu, který je smluvním státem Dohody o Evropském hospodářském prostoru</w:t>
      </w:r>
      <w:r w:rsidR="00B84629" w:rsidRPr="00B84629">
        <w:rPr>
          <w:rFonts w:ascii="Arial" w:hAnsi="Arial" w:cs="Arial"/>
        </w:rPr>
        <w:t>;</w:t>
      </w:r>
    </w:p>
    <w:p w14:paraId="0CA8644C" w14:textId="19CEF07D" w:rsidR="00A674A4" w:rsidRPr="00B84629" w:rsidRDefault="00A674A4" w:rsidP="00FE22A5">
      <w:pPr>
        <w:numPr>
          <w:ilvl w:val="0"/>
          <w:numId w:val="4"/>
        </w:numPr>
        <w:spacing w:after="0" w:line="240" w:lineRule="auto"/>
        <w:ind w:left="567" w:hanging="283"/>
        <w:jc w:val="both"/>
        <w:rPr>
          <w:rFonts w:ascii="Arial" w:hAnsi="Arial" w:cs="Arial"/>
        </w:rPr>
      </w:pPr>
      <w:r w:rsidRPr="00B84629">
        <w:rPr>
          <w:rFonts w:ascii="Arial" w:hAnsi="Arial" w:cs="Arial"/>
        </w:rPr>
        <w:t>dosáhl věku 18 let</w:t>
      </w:r>
      <w:r w:rsidR="00B84629" w:rsidRPr="00B84629">
        <w:rPr>
          <w:rFonts w:ascii="Arial" w:hAnsi="Arial" w:cs="Arial"/>
        </w:rPr>
        <w:t>;</w:t>
      </w:r>
    </w:p>
    <w:p w14:paraId="331C75CD" w14:textId="4CAEAF76" w:rsidR="00A674A4" w:rsidRPr="00B84629" w:rsidRDefault="00A674A4" w:rsidP="00FE22A5">
      <w:pPr>
        <w:numPr>
          <w:ilvl w:val="0"/>
          <w:numId w:val="4"/>
        </w:numPr>
        <w:spacing w:after="0" w:line="240" w:lineRule="auto"/>
        <w:ind w:left="567" w:hanging="283"/>
        <w:jc w:val="both"/>
        <w:rPr>
          <w:rFonts w:ascii="Arial" w:hAnsi="Arial" w:cs="Arial"/>
        </w:rPr>
      </w:pPr>
      <w:r w:rsidRPr="00B84629">
        <w:rPr>
          <w:rFonts w:ascii="Arial" w:hAnsi="Arial" w:cs="Arial"/>
        </w:rPr>
        <w:t>je plně svéprávný</w:t>
      </w:r>
      <w:r w:rsidR="00B84629" w:rsidRPr="00B84629">
        <w:rPr>
          <w:rFonts w:ascii="Arial" w:hAnsi="Arial" w:cs="Arial"/>
        </w:rPr>
        <w:t>;</w:t>
      </w:r>
    </w:p>
    <w:p w14:paraId="030CD601" w14:textId="330F8E5D" w:rsidR="00A561AB" w:rsidRPr="005F6436" w:rsidRDefault="00A674A4" w:rsidP="005F6436">
      <w:pPr>
        <w:numPr>
          <w:ilvl w:val="0"/>
          <w:numId w:val="4"/>
        </w:numPr>
        <w:spacing w:after="0" w:line="240" w:lineRule="auto"/>
        <w:ind w:left="567" w:hanging="283"/>
        <w:jc w:val="both"/>
        <w:rPr>
          <w:rFonts w:ascii="Arial" w:hAnsi="Arial" w:cs="Arial"/>
        </w:rPr>
      </w:pPr>
      <w:r w:rsidRPr="00B84629">
        <w:rPr>
          <w:rFonts w:ascii="Arial" w:hAnsi="Arial" w:cs="Arial"/>
        </w:rPr>
        <w:t>je bezúhonný</w:t>
      </w:r>
      <w:r w:rsidR="00B84629" w:rsidRPr="00B84629">
        <w:rPr>
          <w:rFonts w:ascii="Arial" w:hAnsi="Arial" w:cs="Arial"/>
        </w:rPr>
        <w:t>;</w:t>
      </w:r>
    </w:p>
    <w:p w14:paraId="01666DDD" w14:textId="7581CDB1" w:rsidR="007B29A4" w:rsidRPr="005532F4" w:rsidRDefault="007B29A4" w:rsidP="00566498">
      <w:pPr>
        <w:pStyle w:val="Odstavecseseznamem"/>
        <w:numPr>
          <w:ilvl w:val="0"/>
          <w:numId w:val="4"/>
        </w:numPr>
        <w:spacing w:after="0" w:line="240" w:lineRule="auto"/>
        <w:ind w:left="567" w:hanging="283"/>
        <w:contextualSpacing/>
        <w:jc w:val="both"/>
        <w:rPr>
          <w:rFonts w:ascii="Arial" w:hAnsi="Arial" w:cs="Arial"/>
        </w:rPr>
      </w:pPr>
      <w:r w:rsidRPr="008847CE">
        <w:rPr>
          <w:rFonts w:ascii="Arial" w:hAnsi="Arial" w:cs="Arial"/>
        </w:rPr>
        <w:t xml:space="preserve">dosáhl odborného zaměření vzdělání stanoveného služebním předpisem státní tajemnice č. </w:t>
      </w:r>
      <w:r>
        <w:rPr>
          <w:rFonts w:ascii="Arial" w:hAnsi="Arial" w:cs="Arial"/>
        </w:rPr>
        <w:t>2</w:t>
      </w:r>
      <w:r w:rsidR="00566498">
        <w:rPr>
          <w:rFonts w:ascii="Arial" w:hAnsi="Arial" w:cs="Arial"/>
        </w:rPr>
        <w:t>4</w:t>
      </w:r>
      <w:r w:rsidRPr="008847CE">
        <w:rPr>
          <w:rFonts w:ascii="Arial" w:hAnsi="Arial" w:cs="Arial"/>
        </w:rPr>
        <w:t>/2025, č.j. MMR-</w:t>
      </w:r>
      <w:r>
        <w:rPr>
          <w:rFonts w:ascii="Arial" w:hAnsi="Arial" w:cs="Arial"/>
        </w:rPr>
        <w:t>5</w:t>
      </w:r>
      <w:r w:rsidR="00566498">
        <w:rPr>
          <w:rFonts w:ascii="Arial" w:hAnsi="Arial" w:cs="Arial"/>
        </w:rPr>
        <w:t>9548</w:t>
      </w:r>
      <w:r w:rsidRPr="008847CE">
        <w:rPr>
          <w:rFonts w:ascii="Arial" w:hAnsi="Arial" w:cs="Arial"/>
        </w:rPr>
        <w:t xml:space="preserve">/2025-94 pro toto služební místo, a to vysokoškolské vzdělání v magisterském studijním programu, </w:t>
      </w:r>
      <w:r w:rsidRPr="008F5E6D">
        <w:rPr>
          <w:rFonts w:ascii="Arial" w:hAnsi="Arial" w:cs="Arial"/>
        </w:rPr>
        <w:t xml:space="preserve">a to zaměření </w:t>
      </w:r>
      <w:r w:rsidR="00ED0509" w:rsidRPr="008B513A">
        <w:rPr>
          <w:rFonts w:ascii="Arial" w:hAnsi="Arial" w:cs="Arial"/>
          <w:bCs/>
        </w:rPr>
        <w:t xml:space="preserve">právního nebo ekonomického, případně </w:t>
      </w:r>
      <w:r w:rsidR="00ED0509">
        <w:rPr>
          <w:rFonts w:ascii="Arial" w:hAnsi="Arial" w:cs="Arial"/>
          <w:bCs/>
        </w:rPr>
        <w:t>se</w:t>
      </w:r>
      <w:r w:rsidR="00ED0509" w:rsidRPr="008B513A">
        <w:rPr>
          <w:rFonts w:ascii="Arial" w:hAnsi="Arial" w:cs="Arial"/>
          <w:bCs/>
        </w:rPr>
        <w:t xml:space="preserve"> zaměřením na veřejnou správu, projektové řízení</w:t>
      </w:r>
      <w:r w:rsidR="00ED0509">
        <w:rPr>
          <w:rFonts w:ascii="Arial" w:hAnsi="Arial" w:cs="Arial"/>
          <w:bCs/>
        </w:rPr>
        <w:t xml:space="preserve"> nebo</w:t>
      </w:r>
      <w:r w:rsidR="00ED0509" w:rsidRPr="008B513A">
        <w:rPr>
          <w:rFonts w:ascii="Arial" w:hAnsi="Arial" w:cs="Arial"/>
          <w:bCs/>
        </w:rPr>
        <w:t xml:space="preserve"> veřejné zakázky</w:t>
      </w:r>
      <w:r w:rsidR="00ED0509">
        <w:rPr>
          <w:rFonts w:ascii="Arial" w:hAnsi="Arial" w:cs="Arial"/>
          <w:bCs/>
        </w:rPr>
        <w:t>.</w:t>
      </w:r>
    </w:p>
    <w:p w14:paraId="51916FB5" w14:textId="7DFDA78A" w:rsidR="007B29A4" w:rsidRPr="001662C6" w:rsidRDefault="007B29A4" w:rsidP="00566498">
      <w:pPr>
        <w:pStyle w:val="Odstavecseseznamem"/>
        <w:tabs>
          <w:tab w:val="left" w:pos="567"/>
        </w:tabs>
        <w:spacing w:after="0" w:line="240" w:lineRule="auto"/>
        <w:ind w:left="643" w:hanging="76"/>
        <w:contextualSpacing/>
        <w:jc w:val="both"/>
        <w:rPr>
          <w:rFonts w:ascii="Arial" w:hAnsi="Arial" w:cs="Arial"/>
        </w:rPr>
      </w:pPr>
      <w:r w:rsidRPr="001662C6">
        <w:rPr>
          <w:rFonts w:ascii="Arial" w:hAnsi="Arial" w:cs="Arial"/>
        </w:rPr>
        <w:t>Splnění tohoto požadavku se dokládá originálem nebo úředně ověřenou kopií</w:t>
      </w:r>
      <w:r w:rsidR="00566498">
        <w:rPr>
          <w:rFonts w:ascii="Arial" w:hAnsi="Arial" w:cs="Arial"/>
        </w:rPr>
        <w:t xml:space="preserve"> </w:t>
      </w:r>
      <w:r w:rsidRPr="001662C6">
        <w:rPr>
          <w:rFonts w:ascii="Arial" w:hAnsi="Arial" w:cs="Arial"/>
        </w:rPr>
        <w:t>příslušné listiny (vysokoškolský diplom).</w:t>
      </w:r>
    </w:p>
    <w:p w14:paraId="72E0E343" w14:textId="74813BFC" w:rsidR="004D66D3" w:rsidRPr="00406C2A" w:rsidRDefault="00A674A4" w:rsidP="00FE22A5">
      <w:pPr>
        <w:numPr>
          <w:ilvl w:val="0"/>
          <w:numId w:val="4"/>
        </w:numPr>
        <w:spacing w:after="0" w:line="240" w:lineRule="auto"/>
        <w:ind w:left="567" w:hanging="283"/>
        <w:jc w:val="both"/>
        <w:rPr>
          <w:rFonts w:ascii="Arial" w:hAnsi="Arial" w:cs="Arial"/>
        </w:rPr>
      </w:pPr>
      <w:r w:rsidRPr="00406C2A">
        <w:rPr>
          <w:rFonts w:ascii="Arial" w:hAnsi="Arial" w:cs="Arial"/>
        </w:rPr>
        <w:t>má potřebnou zdravotní způsobilost</w:t>
      </w:r>
      <w:r w:rsidR="00B84629" w:rsidRPr="00406C2A">
        <w:rPr>
          <w:rFonts w:ascii="Arial" w:hAnsi="Arial" w:cs="Arial"/>
        </w:rPr>
        <w:t>;</w:t>
      </w:r>
    </w:p>
    <w:p w14:paraId="21DDD249" w14:textId="367315D9" w:rsidR="00AA14C0" w:rsidRDefault="00B84629" w:rsidP="00AA14C0">
      <w:pPr>
        <w:numPr>
          <w:ilvl w:val="0"/>
          <w:numId w:val="4"/>
        </w:numPr>
        <w:spacing w:after="0" w:line="240" w:lineRule="auto"/>
        <w:ind w:left="567" w:hanging="283"/>
        <w:jc w:val="both"/>
        <w:rPr>
          <w:rFonts w:ascii="Arial" w:hAnsi="Arial" w:cs="Arial"/>
        </w:rPr>
      </w:pPr>
      <w:r w:rsidRPr="00406C2A">
        <w:rPr>
          <w:rFonts w:ascii="Arial" w:hAnsi="Arial" w:cs="Arial"/>
        </w:rPr>
        <w:t xml:space="preserve">má potřebnou znalost českého jazyka, není-li státním občanem České republiky. </w:t>
      </w:r>
    </w:p>
    <w:p w14:paraId="16F6CC3B" w14:textId="77777777" w:rsidR="00AA14C0" w:rsidRDefault="00AA14C0" w:rsidP="00AA14C0">
      <w:pPr>
        <w:spacing w:after="0" w:line="240" w:lineRule="auto"/>
        <w:ind w:left="567"/>
        <w:jc w:val="both"/>
        <w:rPr>
          <w:rFonts w:ascii="Arial" w:hAnsi="Arial" w:cs="Arial"/>
        </w:rPr>
      </w:pPr>
    </w:p>
    <w:p w14:paraId="4AC4D750" w14:textId="48E9D4BA" w:rsidR="00B84629" w:rsidRDefault="00B84629" w:rsidP="00A05D6C">
      <w:pPr>
        <w:spacing w:after="0" w:line="240" w:lineRule="auto"/>
        <w:ind w:left="567"/>
        <w:jc w:val="both"/>
        <w:rPr>
          <w:rFonts w:ascii="Arial" w:hAnsi="Arial" w:cs="Arial"/>
        </w:rPr>
      </w:pPr>
      <w:r w:rsidRPr="00406C2A">
        <w:rPr>
          <w:rFonts w:ascii="Arial" w:hAnsi="Arial" w:cs="Arial"/>
        </w:rPr>
        <w:t xml:space="preserve">Žadatel je povinen splnění základních předpokladů uvedených v písmenech a), b) a e) doložit příslušnými listinami, při podání žádosti lze místo předložení originálu listiny doložit pouze její kopii nebo čestným prohlášením, které je součástí formuláře žádosti. Originál nebo úředně ověřenou kopii listiny žadatel </w:t>
      </w:r>
      <w:proofErr w:type="gramStart"/>
      <w:r w:rsidRPr="00406C2A">
        <w:rPr>
          <w:rFonts w:ascii="Arial" w:hAnsi="Arial" w:cs="Arial"/>
        </w:rPr>
        <w:t>předloží</w:t>
      </w:r>
      <w:proofErr w:type="gramEnd"/>
      <w:r w:rsidRPr="00406C2A">
        <w:rPr>
          <w:rFonts w:ascii="Arial" w:hAnsi="Arial" w:cs="Arial"/>
        </w:rPr>
        <w:t xml:space="preserve"> nejpozději po výzvě služebního orgánu (§ 28a odst. 1 zákona o státní službě). </w:t>
      </w:r>
    </w:p>
    <w:p w14:paraId="13BDF214" w14:textId="77777777" w:rsidR="005E1893" w:rsidRDefault="005E1893" w:rsidP="00A05D6C">
      <w:pPr>
        <w:spacing w:after="0" w:line="240" w:lineRule="auto"/>
        <w:ind w:left="567"/>
        <w:jc w:val="both"/>
        <w:rPr>
          <w:rFonts w:ascii="Arial" w:hAnsi="Arial" w:cs="Arial"/>
        </w:rPr>
      </w:pPr>
    </w:p>
    <w:p w14:paraId="6B18E1E4" w14:textId="5B5B7CBC" w:rsidR="007932D9" w:rsidRPr="00566498" w:rsidRDefault="005E1893" w:rsidP="00566498">
      <w:pPr>
        <w:pStyle w:val="Odstavecseseznamem"/>
        <w:numPr>
          <w:ilvl w:val="0"/>
          <w:numId w:val="26"/>
        </w:numPr>
        <w:spacing w:after="120" w:line="240" w:lineRule="auto"/>
        <w:ind w:left="709" w:hanging="357"/>
        <w:jc w:val="both"/>
        <w:rPr>
          <w:rFonts w:ascii="Arial" w:hAnsi="Arial" w:cs="Arial"/>
          <w:color w:val="000000" w:themeColor="text1"/>
        </w:rPr>
      </w:pPr>
      <w:r w:rsidRPr="00C03BF7">
        <w:rPr>
          <w:rFonts w:ascii="Arial" w:hAnsi="Arial" w:cs="Arial"/>
          <w:color w:val="000000" w:themeColor="text1"/>
        </w:rPr>
        <w:t xml:space="preserve">splňuje jiný požadavek </w:t>
      </w:r>
      <w:r w:rsidRPr="00AF6587">
        <w:rPr>
          <w:rFonts w:ascii="Arial" w:hAnsi="Arial" w:cs="Arial"/>
        </w:rPr>
        <w:t xml:space="preserve">podle § 25 odst. </w:t>
      </w:r>
      <w:r>
        <w:rPr>
          <w:rFonts w:ascii="Arial" w:hAnsi="Arial" w:cs="Arial"/>
        </w:rPr>
        <w:t>3</w:t>
      </w:r>
      <w:r w:rsidRPr="00AF6587">
        <w:rPr>
          <w:rFonts w:ascii="Arial" w:hAnsi="Arial" w:cs="Arial"/>
        </w:rPr>
        <w:t xml:space="preserve"> písm. a) zákona o státní službě služebním předpisem státní tajemnice č. </w:t>
      </w:r>
      <w:r w:rsidR="00566498">
        <w:rPr>
          <w:rFonts w:ascii="Arial" w:hAnsi="Arial" w:cs="Arial"/>
          <w:color w:val="000000" w:themeColor="text1"/>
        </w:rPr>
        <w:t>24</w:t>
      </w:r>
      <w:r>
        <w:rPr>
          <w:rFonts w:ascii="Arial" w:hAnsi="Arial" w:cs="Arial"/>
          <w:color w:val="000000" w:themeColor="text1"/>
        </w:rPr>
        <w:t xml:space="preserve">/2025, č.j. </w:t>
      </w:r>
      <w:r w:rsidR="00F0687F" w:rsidRPr="008C4B7E">
        <w:rPr>
          <w:rFonts w:ascii="Arial" w:hAnsi="Arial" w:cs="Arial"/>
        </w:rPr>
        <w:t>MMR-</w:t>
      </w:r>
      <w:r w:rsidR="00566498">
        <w:rPr>
          <w:rFonts w:ascii="Arial" w:hAnsi="Arial" w:cs="Arial"/>
        </w:rPr>
        <w:t>59548</w:t>
      </w:r>
      <w:r w:rsidR="00F0687F" w:rsidRPr="008C4B7E">
        <w:rPr>
          <w:rFonts w:ascii="Arial" w:hAnsi="Arial" w:cs="Arial"/>
        </w:rPr>
        <w:t>/2025-94</w:t>
      </w:r>
      <w:r w:rsidRPr="00AA1368">
        <w:rPr>
          <w:rFonts w:ascii="Arial" w:hAnsi="Arial" w:cs="Arial"/>
          <w:color w:val="000000" w:themeColor="text1"/>
        </w:rPr>
        <w:t>,</w:t>
      </w:r>
      <w:r w:rsidRPr="00C03BF7">
        <w:rPr>
          <w:rFonts w:ascii="Arial" w:hAnsi="Arial" w:cs="Arial"/>
          <w:color w:val="000000" w:themeColor="text1"/>
        </w:rPr>
        <w:t xml:space="preserve"> kterým je:</w:t>
      </w:r>
    </w:p>
    <w:p w14:paraId="3DA4C817" w14:textId="238DE034" w:rsidR="007932D9" w:rsidRPr="007932D9" w:rsidRDefault="007932D9" w:rsidP="007932D9">
      <w:pPr>
        <w:pStyle w:val="Odstavecseseznamem"/>
        <w:numPr>
          <w:ilvl w:val="0"/>
          <w:numId w:val="29"/>
        </w:numPr>
        <w:spacing w:after="0" w:line="240" w:lineRule="auto"/>
        <w:ind w:left="1134"/>
        <w:contextualSpacing/>
        <w:jc w:val="both"/>
        <w:rPr>
          <w:rFonts w:ascii="Arial" w:hAnsi="Arial" w:cs="Arial"/>
        </w:rPr>
      </w:pPr>
      <w:r w:rsidRPr="007932D9">
        <w:rPr>
          <w:rFonts w:ascii="Arial" w:hAnsi="Arial" w:cs="Arial"/>
        </w:rPr>
        <w:t>způsobilost seznamovat se s utajovanými informacemi stupně utajení „</w:t>
      </w:r>
      <w:r w:rsidR="00566498">
        <w:rPr>
          <w:rFonts w:ascii="Arial" w:hAnsi="Arial" w:cs="Arial"/>
        </w:rPr>
        <w:t>Vyhrazené</w:t>
      </w:r>
      <w:r w:rsidRPr="007932D9">
        <w:rPr>
          <w:rFonts w:ascii="Arial" w:hAnsi="Arial" w:cs="Arial"/>
        </w:rPr>
        <w:t>“ v souladu se zákonem č. 412/2005 Sb., o ochraně utajovaných informací a o bezpečnostní způsobilosti, ve znění pozdějších předpisů.</w:t>
      </w:r>
      <w:r w:rsidRPr="007932D9">
        <w:footnoteReference w:id="3"/>
      </w:r>
    </w:p>
    <w:p w14:paraId="423FAB77" w14:textId="77777777" w:rsidR="005E1893" w:rsidRPr="007932D9" w:rsidRDefault="005E1893" w:rsidP="007932D9">
      <w:pPr>
        <w:spacing w:after="0" w:line="240" w:lineRule="auto"/>
        <w:contextualSpacing/>
        <w:jc w:val="both"/>
        <w:rPr>
          <w:rFonts w:ascii="Arial" w:hAnsi="Arial" w:cs="Arial"/>
        </w:rPr>
      </w:pPr>
    </w:p>
    <w:p w14:paraId="509392C7" w14:textId="77777777" w:rsidR="005E1893" w:rsidRPr="00D62103" w:rsidRDefault="005E1893" w:rsidP="002F16FD">
      <w:pPr>
        <w:spacing w:after="0" w:line="240" w:lineRule="auto"/>
        <w:ind w:left="708"/>
        <w:contextualSpacing/>
        <w:jc w:val="both"/>
        <w:rPr>
          <w:rFonts w:ascii="Arial" w:hAnsi="Arial" w:cs="Arial"/>
        </w:rPr>
      </w:pPr>
      <w:r w:rsidRPr="00D62103">
        <w:rPr>
          <w:rFonts w:ascii="Arial" w:hAnsi="Arial" w:cs="Arial"/>
        </w:rPr>
        <w:t xml:space="preserve">Žadatel je povinen splnění požadavků uvedených v předchozích bodech doložit příslušnými listinami, při podání žádosti lze místo předložení originálu listiny doložit pouze její kopii nebo čestné prohlášení. Originál nebo úředně ověřenou kopii listiny žadatel </w:t>
      </w:r>
      <w:proofErr w:type="gramStart"/>
      <w:r w:rsidRPr="00D62103">
        <w:rPr>
          <w:rFonts w:ascii="Arial" w:hAnsi="Arial" w:cs="Arial"/>
        </w:rPr>
        <w:t>předloží</w:t>
      </w:r>
      <w:proofErr w:type="gramEnd"/>
      <w:r w:rsidRPr="00D62103">
        <w:rPr>
          <w:rFonts w:ascii="Arial" w:hAnsi="Arial" w:cs="Arial"/>
        </w:rPr>
        <w:t xml:space="preserve"> nejpozději po výzvě služebního orgánu (§ 28a odst. 1 zákona o státní službě).</w:t>
      </w:r>
    </w:p>
    <w:p w14:paraId="057B390D" w14:textId="77777777" w:rsidR="007932D9" w:rsidRDefault="007932D9" w:rsidP="008D5BDC">
      <w:pPr>
        <w:spacing w:after="0" w:line="240" w:lineRule="auto"/>
        <w:jc w:val="both"/>
        <w:rPr>
          <w:rFonts w:ascii="Arial" w:hAnsi="Arial" w:cs="Arial"/>
        </w:rPr>
      </w:pPr>
    </w:p>
    <w:p w14:paraId="6CF9829B" w14:textId="79A94841" w:rsidR="004D66D3" w:rsidRPr="008D5BDC" w:rsidRDefault="00C62529" w:rsidP="008D5BDC">
      <w:pPr>
        <w:pStyle w:val="Odstavecseseznamem"/>
        <w:numPr>
          <w:ilvl w:val="0"/>
          <w:numId w:val="19"/>
        </w:numPr>
        <w:spacing w:after="0" w:line="240" w:lineRule="auto"/>
        <w:jc w:val="both"/>
        <w:rPr>
          <w:rFonts w:ascii="Arial" w:hAnsi="Arial" w:cs="Arial"/>
        </w:rPr>
      </w:pPr>
      <w:r w:rsidRPr="008D5BDC">
        <w:rPr>
          <w:rFonts w:ascii="Arial" w:hAnsi="Arial" w:cs="Arial"/>
        </w:rPr>
        <w:t xml:space="preserve">je-li narozen přede dnem 1. prosince 1971, </w:t>
      </w:r>
      <w:proofErr w:type="gramStart"/>
      <w:r w:rsidRPr="008D5BDC">
        <w:rPr>
          <w:rFonts w:ascii="Arial" w:hAnsi="Arial" w:cs="Arial"/>
        </w:rPr>
        <w:t>předloží</w:t>
      </w:r>
      <w:proofErr w:type="gramEnd"/>
      <w:r w:rsidRPr="008D5BDC">
        <w:rPr>
          <w:rFonts w:ascii="Arial" w:hAnsi="Arial" w:cs="Arial"/>
        </w:rPr>
        <w:t xml:space="preserve"> originál nebo úředně ověřenou kopii tzv. lustračního osvědčení</w:t>
      </w:r>
      <w:r>
        <w:rPr>
          <w:rStyle w:val="Znakapoznpodarou"/>
          <w:rFonts w:ascii="Arial" w:hAnsi="Arial" w:cs="Arial"/>
        </w:rPr>
        <w:footnoteReference w:id="4"/>
      </w:r>
      <w:r w:rsidRPr="008D5BDC">
        <w:rPr>
          <w:rFonts w:ascii="Arial" w:hAnsi="Arial" w:cs="Arial"/>
        </w:rPr>
        <w:t>, tj. osvědčení podle § 4 odst. 1 zákona č. 451/1991 Sb., kterým se stanoví některé další předpoklady pro výkon některých funkcí ve státních orgánech a organizacích České a Slovenské Federativní Republiky, České republiky a Slovenské republiky</w:t>
      </w:r>
      <w:r w:rsidR="004D66D3" w:rsidRPr="008D5BDC">
        <w:rPr>
          <w:rFonts w:ascii="Arial" w:hAnsi="Arial" w:cs="Arial"/>
        </w:rPr>
        <w:t>;</w:t>
      </w:r>
    </w:p>
    <w:p w14:paraId="3B1456EA" w14:textId="77777777" w:rsidR="004D66D3" w:rsidRPr="00A86961" w:rsidRDefault="004D66D3" w:rsidP="004D66D3">
      <w:pPr>
        <w:pStyle w:val="Odstavecseseznamem"/>
        <w:spacing w:after="0" w:line="240" w:lineRule="auto"/>
        <w:ind w:left="720"/>
        <w:jc w:val="both"/>
        <w:rPr>
          <w:rFonts w:ascii="Arial" w:hAnsi="Arial" w:cs="Arial"/>
        </w:rPr>
      </w:pPr>
    </w:p>
    <w:p w14:paraId="0B029EBD" w14:textId="2506E92F" w:rsidR="00BB0466" w:rsidRPr="00936AB7" w:rsidRDefault="00C62529" w:rsidP="00BB0466">
      <w:pPr>
        <w:pStyle w:val="Odstavecseseznamem"/>
        <w:numPr>
          <w:ilvl w:val="0"/>
          <w:numId w:val="19"/>
        </w:numPr>
        <w:spacing w:after="0" w:line="240" w:lineRule="auto"/>
        <w:jc w:val="both"/>
        <w:rPr>
          <w:rFonts w:ascii="Arial" w:hAnsi="Arial" w:cs="Arial"/>
        </w:rPr>
      </w:pPr>
      <w:r w:rsidRPr="00C62529">
        <w:rPr>
          <w:rFonts w:ascii="Arial" w:hAnsi="Arial" w:cs="Arial"/>
        </w:rPr>
        <w:t xml:space="preserve">je-li narozen přede dnem 1. prosince 1971, </w:t>
      </w:r>
      <w:proofErr w:type="gramStart"/>
      <w:r w:rsidRPr="00C62529">
        <w:rPr>
          <w:rFonts w:ascii="Arial" w:hAnsi="Arial" w:cs="Arial"/>
        </w:rPr>
        <w:t>předloží</w:t>
      </w:r>
      <w:proofErr w:type="gramEnd"/>
      <w:r w:rsidRPr="00C62529">
        <w:rPr>
          <w:rFonts w:ascii="Arial" w:hAnsi="Arial" w:cs="Arial"/>
        </w:rPr>
        <w:t xml:space="preserve"> čestné prohlášen</w:t>
      </w:r>
      <w:r>
        <w:rPr>
          <w:rFonts w:ascii="Arial" w:hAnsi="Arial" w:cs="Arial"/>
        </w:rPr>
        <w:t>í</w:t>
      </w:r>
      <w:r>
        <w:rPr>
          <w:rStyle w:val="Znakapoznpodarou"/>
          <w:rFonts w:ascii="Arial" w:hAnsi="Arial" w:cs="Arial"/>
        </w:rPr>
        <w:footnoteReference w:id="5"/>
      </w:r>
      <w:r w:rsidRPr="00C62529">
        <w:rPr>
          <w:rFonts w:ascii="Arial" w:hAnsi="Arial" w:cs="Arial"/>
        </w:rPr>
        <w:t xml:space="preserve"> podle § 4 odst. 3 zákona č. 451/1991 Sb., kterým se stanoví některé další předpoklady pro výkon některých funkcí ve státních orgánech a organizacích České a Slovenské Federativní Republiky, České republiky a Slovenské republiky</w:t>
      </w:r>
      <w:r w:rsidRPr="00C62529">
        <w:rPr>
          <w:rFonts w:cs="Arial"/>
        </w:rPr>
        <w:t>;</w:t>
      </w:r>
      <w:r w:rsidR="004D66D3" w:rsidRPr="00C62529">
        <w:rPr>
          <w:rFonts w:ascii="Arial" w:hAnsi="Arial" w:cs="Arial"/>
        </w:rPr>
        <w:t xml:space="preserve">  </w:t>
      </w:r>
    </w:p>
    <w:p w14:paraId="29005BEB" w14:textId="77777777" w:rsidR="004D66D3" w:rsidRPr="00702AC5" w:rsidRDefault="004D66D3" w:rsidP="004D66D3">
      <w:pPr>
        <w:pStyle w:val="Odstavecseseznamem"/>
        <w:widowControl w:val="0"/>
        <w:autoSpaceDE w:val="0"/>
        <w:autoSpaceDN w:val="0"/>
        <w:adjustRightInd w:val="0"/>
        <w:spacing w:after="0" w:line="240" w:lineRule="auto"/>
        <w:ind w:left="501"/>
        <w:jc w:val="both"/>
        <w:rPr>
          <w:rFonts w:ascii="Arial" w:hAnsi="Arial" w:cs="Arial"/>
          <w:b/>
          <w:bCs/>
          <w:highlight w:val="yellow"/>
        </w:rPr>
      </w:pPr>
    </w:p>
    <w:p w14:paraId="669A4654" w14:textId="116F9F7F" w:rsidR="008C10F3" w:rsidRDefault="00BB0466" w:rsidP="008C10F3">
      <w:pPr>
        <w:pStyle w:val="Odstavecseseznamem"/>
        <w:numPr>
          <w:ilvl w:val="0"/>
          <w:numId w:val="19"/>
        </w:numPr>
        <w:spacing w:after="0" w:line="240" w:lineRule="auto"/>
        <w:jc w:val="both"/>
        <w:rPr>
          <w:rFonts w:ascii="Times New Roman" w:eastAsia="Arial" w:hAnsi="Times New Roman"/>
          <w:sz w:val="24"/>
          <w:szCs w:val="24"/>
          <w:lang w:eastAsia="cs-CZ"/>
        </w:rPr>
      </w:pPr>
      <w:r w:rsidRPr="0028627F">
        <w:rPr>
          <w:rFonts w:ascii="Arial" w:hAnsi="Arial" w:cs="Arial"/>
        </w:rPr>
        <w:t>splňuje předpoklad účasti ve výběrovém řízení na služební místo ředitele/ředitelky odboru podle § 57 odst. 3 zákona o státní službě. Podle tohoto ustanovení se výběrového řízení může zúčastnit osoba, která v uplynulých 15 letech vykonávala nejméně po dobu 2 let činnosti podle § 5 nebo činnosti obdobné, z toho nejméně po dobu 1 roku ve vedoucí funkci nebo jako člen statutárního orgánu právnické osoby</w:t>
      </w:r>
      <w:r w:rsidR="00F61EF2" w:rsidRPr="00A86961">
        <w:rPr>
          <w:rStyle w:val="Znakapoznpodarou"/>
          <w:rFonts w:ascii="Arial" w:hAnsi="Arial" w:cs="Arial"/>
        </w:rPr>
        <w:footnoteReference w:id="6"/>
      </w:r>
      <w:r w:rsidR="00F61EF2" w:rsidRPr="008C10F3">
        <w:rPr>
          <w:rFonts w:ascii="Arial" w:hAnsi="Arial" w:cs="Arial"/>
        </w:rPr>
        <w:t>.</w:t>
      </w:r>
      <w:r w:rsidR="00F61EF2" w:rsidRPr="008C10F3">
        <w:rPr>
          <w:rFonts w:ascii="Times New Roman" w:eastAsia="Arial" w:hAnsi="Times New Roman"/>
          <w:sz w:val="24"/>
          <w:szCs w:val="24"/>
          <w:lang w:eastAsia="cs-CZ"/>
        </w:rPr>
        <w:t xml:space="preserve"> </w:t>
      </w:r>
    </w:p>
    <w:p w14:paraId="6722EFEF" w14:textId="77777777" w:rsidR="00566498" w:rsidRPr="00566498" w:rsidRDefault="00566498" w:rsidP="00566498">
      <w:pPr>
        <w:pStyle w:val="Odstavecseseznamem"/>
        <w:rPr>
          <w:rFonts w:ascii="Times New Roman" w:eastAsia="Arial" w:hAnsi="Times New Roman"/>
          <w:sz w:val="24"/>
          <w:szCs w:val="24"/>
          <w:lang w:eastAsia="cs-CZ"/>
        </w:rPr>
      </w:pPr>
    </w:p>
    <w:p w14:paraId="49309077" w14:textId="77777777" w:rsidR="00566498" w:rsidRDefault="00566498" w:rsidP="00566498">
      <w:pPr>
        <w:spacing w:after="0" w:line="240" w:lineRule="auto"/>
        <w:jc w:val="both"/>
        <w:rPr>
          <w:rFonts w:ascii="Times New Roman" w:eastAsia="Arial" w:hAnsi="Times New Roman"/>
          <w:sz w:val="24"/>
          <w:szCs w:val="24"/>
          <w:lang w:eastAsia="cs-CZ"/>
        </w:rPr>
      </w:pPr>
    </w:p>
    <w:p w14:paraId="3B4AE255" w14:textId="77777777" w:rsidR="00566498" w:rsidRDefault="00566498" w:rsidP="00566498">
      <w:pPr>
        <w:spacing w:after="0" w:line="240" w:lineRule="auto"/>
        <w:jc w:val="both"/>
        <w:rPr>
          <w:rFonts w:ascii="Times New Roman" w:eastAsia="Arial" w:hAnsi="Times New Roman"/>
          <w:sz w:val="24"/>
          <w:szCs w:val="24"/>
          <w:lang w:eastAsia="cs-CZ"/>
        </w:rPr>
      </w:pPr>
    </w:p>
    <w:p w14:paraId="326EEAC3" w14:textId="77777777" w:rsidR="00566498" w:rsidRDefault="00566498" w:rsidP="00566498">
      <w:pPr>
        <w:spacing w:after="0" w:line="240" w:lineRule="auto"/>
        <w:jc w:val="both"/>
        <w:rPr>
          <w:rFonts w:ascii="Times New Roman" w:eastAsia="Arial" w:hAnsi="Times New Roman"/>
          <w:sz w:val="24"/>
          <w:szCs w:val="24"/>
          <w:lang w:eastAsia="cs-CZ"/>
        </w:rPr>
      </w:pPr>
    </w:p>
    <w:p w14:paraId="46DF8C51" w14:textId="77777777" w:rsidR="00566498" w:rsidRDefault="00566498" w:rsidP="00566498">
      <w:pPr>
        <w:spacing w:after="0" w:line="240" w:lineRule="auto"/>
        <w:jc w:val="both"/>
        <w:rPr>
          <w:rFonts w:ascii="Times New Roman" w:eastAsia="Arial" w:hAnsi="Times New Roman"/>
          <w:sz w:val="24"/>
          <w:szCs w:val="24"/>
          <w:lang w:eastAsia="cs-CZ"/>
        </w:rPr>
      </w:pPr>
    </w:p>
    <w:p w14:paraId="4F06BB71" w14:textId="77777777" w:rsidR="00566498" w:rsidRDefault="00566498" w:rsidP="00566498">
      <w:pPr>
        <w:spacing w:after="0" w:line="240" w:lineRule="auto"/>
        <w:jc w:val="both"/>
        <w:rPr>
          <w:rFonts w:ascii="Times New Roman" w:eastAsia="Arial" w:hAnsi="Times New Roman"/>
          <w:sz w:val="24"/>
          <w:szCs w:val="24"/>
          <w:lang w:eastAsia="cs-CZ"/>
        </w:rPr>
      </w:pPr>
    </w:p>
    <w:p w14:paraId="68CC45B9" w14:textId="77777777" w:rsidR="00566498" w:rsidRDefault="00566498" w:rsidP="00566498">
      <w:pPr>
        <w:spacing w:after="0" w:line="240" w:lineRule="auto"/>
        <w:jc w:val="both"/>
        <w:rPr>
          <w:rFonts w:ascii="Times New Roman" w:eastAsia="Arial" w:hAnsi="Times New Roman"/>
          <w:sz w:val="24"/>
          <w:szCs w:val="24"/>
          <w:lang w:eastAsia="cs-CZ"/>
        </w:rPr>
      </w:pPr>
    </w:p>
    <w:p w14:paraId="15917CC0" w14:textId="77777777" w:rsidR="00566498" w:rsidRDefault="00566498" w:rsidP="00566498">
      <w:pPr>
        <w:spacing w:after="0" w:line="240" w:lineRule="auto"/>
        <w:jc w:val="both"/>
        <w:rPr>
          <w:rFonts w:ascii="Times New Roman" w:eastAsia="Arial" w:hAnsi="Times New Roman"/>
          <w:sz w:val="24"/>
          <w:szCs w:val="24"/>
          <w:lang w:eastAsia="cs-CZ"/>
        </w:rPr>
      </w:pPr>
    </w:p>
    <w:p w14:paraId="011BA31F" w14:textId="77777777" w:rsidR="00566498" w:rsidRDefault="00566498" w:rsidP="00566498">
      <w:pPr>
        <w:spacing w:after="0" w:line="240" w:lineRule="auto"/>
        <w:jc w:val="both"/>
        <w:rPr>
          <w:rFonts w:ascii="Times New Roman" w:eastAsia="Arial" w:hAnsi="Times New Roman"/>
          <w:sz w:val="24"/>
          <w:szCs w:val="24"/>
          <w:lang w:eastAsia="cs-CZ"/>
        </w:rPr>
      </w:pPr>
    </w:p>
    <w:p w14:paraId="643FF1F9" w14:textId="77777777" w:rsidR="00566498" w:rsidRPr="00566498" w:rsidRDefault="00566498" w:rsidP="00566498">
      <w:pPr>
        <w:spacing w:after="0" w:line="240" w:lineRule="auto"/>
        <w:jc w:val="both"/>
        <w:rPr>
          <w:rFonts w:ascii="Times New Roman" w:eastAsia="Arial" w:hAnsi="Times New Roman"/>
          <w:sz w:val="24"/>
          <w:szCs w:val="24"/>
          <w:lang w:eastAsia="cs-CZ"/>
        </w:rPr>
      </w:pPr>
    </w:p>
    <w:p w14:paraId="4C47A64F" w14:textId="593411A8" w:rsidR="00FC30DC" w:rsidRPr="00A86961" w:rsidRDefault="00FC30DC" w:rsidP="00FC30DC">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A86961">
        <w:rPr>
          <w:rFonts w:ascii="Arial" w:hAnsi="Arial" w:cs="Arial"/>
          <w:color w:val="000000" w:themeColor="text1"/>
          <w:sz w:val="22"/>
          <w:szCs w:val="22"/>
        </w:rPr>
        <w:lastRenderedPageBreak/>
        <w:t>6.</w:t>
      </w:r>
      <w:r w:rsidRPr="00A86961">
        <w:rPr>
          <w:rFonts w:ascii="Arial" w:hAnsi="Arial" w:cs="Arial"/>
          <w:color w:val="000000" w:themeColor="text1"/>
          <w:sz w:val="22"/>
          <w:szCs w:val="22"/>
        </w:rPr>
        <w:tab/>
      </w:r>
      <w:r w:rsidR="00A86961" w:rsidRPr="00A86961">
        <w:rPr>
          <w:rFonts w:ascii="Arial" w:hAnsi="Arial" w:cs="Arial"/>
          <w:color w:val="000000" w:themeColor="text1"/>
          <w:sz w:val="22"/>
          <w:szCs w:val="22"/>
        </w:rPr>
        <w:t>Povinné</w:t>
      </w:r>
      <w:r w:rsidRPr="00A86961">
        <w:rPr>
          <w:rFonts w:ascii="Arial" w:hAnsi="Arial" w:cs="Arial"/>
          <w:color w:val="000000" w:themeColor="text1"/>
          <w:sz w:val="22"/>
          <w:szCs w:val="22"/>
        </w:rPr>
        <w:t xml:space="preserve"> přílohy</w:t>
      </w:r>
    </w:p>
    <w:p w14:paraId="761C39B1" w14:textId="03EBD76B" w:rsidR="00A86961" w:rsidRPr="00AA14C0" w:rsidRDefault="00A86961" w:rsidP="00F0687F">
      <w:pPr>
        <w:pStyle w:val="Odstavecseseznamem"/>
        <w:numPr>
          <w:ilvl w:val="0"/>
          <w:numId w:val="23"/>
        </w:numPr>
        <w:spacing w:after="0" w:line="240" w:lineRule="auto"/>
        <w:ind w:left="714" w:hanging="357"/>
        <w:contextualSpacing/>
        <w:jc w:val="both"/>
        <w:rPr>
          <w:rFonts w:ascii="Arial" w:hAnsi="Arial" w:cs="Arial"/>
          <w:bCs/>
        </w:rPr>
      </w:pPr>
      <w:r w:rsidRPr="00AA14C0">
        <w:rPr>
          <w:rFonts w:ascii="Arial" w:hAnsi="Arial" w:cs="Arial"/>
          <w:bCs/>
        </w:rPr>
        <w:t>vyplněná a podepsaná žádost</w:t>
      </w:r>
    </w:p>
    <w:p w14:paraId="6B2C0EBE" w14:textId="77777777" w:rsidR="00DD3288" w:rsidRPr="002338EC" w:rsidRDefault="00DD3288" w:rsidP="00DD3288">
      <w:pPr>
        <w:numPr>
          <w:ilvl w:val="0"/>
          <w:numId w:val="23"/>
        </w:numPr>
        <w:spacing w:after="0"/>
        <w:jc w:val="both"/>
        <w:rPr>
          <w:rFonts w:ascii="Arial" w:hAnsi="Arial" w:cs="Arial"/>
        </w:rPr>
      </w:pPr>
      <w:r w:rsidRPr="002338EC">
        <w:rPr>
          <w:rFonts w:ascii="Arial" w:hAnsi="Arial" w:cs="Arial"/>
        </w:rPr>
        <w:t>strukturovaný profesní životopis</w:t>
      </w:r>
      <w:r w:rsidRPr="002338EC">
        <w:rPr>
          <w:rStyle w:val="Znakapoznpodarou"/>
          <w:rFonts w:ascii="Arial" w:hAnsi="Arial" w:cs="Arial"/>
        </w:rPr>
        <w:footnoteReference w:id="7"/>
      </w:r>
    </w:p>
    <w:p w14:paraId="143E6E7C" w14:textId="77777777" w:rsidR="00DD3288" w:rsidRPr="002338EC" w:rsidRDefault="00DD3288" w:rsidP="00DD3288">
      <w:pPr>
        <w:numPr>
          <w:ilvl w:val="0"/>
          <w:numId w:val="23"/>
        </w:numPr>
        <w:spacing w:after="0"/>
        <w:contextualSpacing/>
        <w:jc w:val="both"/>
        <w:rPr>
          <w:rFonts w:ascii="Arial" w:hAnsi="Arial" w:cs="Arial"/>
        </w:rPr>
      </w:pPr>
      <w:r w:rsidRPr="002338EC">
        <w:rPr>
          <w:rFonts w:ascii="Arial" w:hAnsi="Arial" w:cs="Arial"/>
        </w:rPr>
        <w:t>motivační dopis</w:t>
      </w:r>
    </w:p>
    <w:p w14:paraId="3A214E68" w14:textId="77777777" w:rsidR="00DD3288" w:rsidRDefault="00DD3288" w:rsidP="00DD3288">
      <w:pPr>
        <w:numPr>
          <w:ilvl w:val="0"/>
          <w:numId w:val="23"/>
        </w:numPr>
        <w:spacing w:after="0"/>
        <w:contextualSpacing/>
        <w:jc w:val="both"/>
        <w:rPr>
          <w:rFonts w:ascii="Arial" w:hAnsi="Arial" w:cs="Arial"/>
        </w:rPr>
      </w:pPr>
      <w:r w:rsidRPr="002338EC">
        <w:rPr>
          <w:rFonts w:ascii="Arial" w:hAnsi="Arial" w:cs="Arial"/>
        </w:rPr>
        <w:t xml:space="preserve">doklad o dosaženém vzdělání </w:t>
      </w:r>
    </w:p>
    <w:p w14:paraId="1B6142E8" w14:textId="77777777" w:rsidR="00DD3288" w:rsidRDefault="00DD3288" w:rsidP="00DD3288">
      <w:pPr>
        <w:numPr>
          <w:ilvl w:val="0"/>
          <w:numId w:val="23"/>
        </w:numPr>
        <w:spacing w:after="0"/>
        <w:contextualSpacing/>
        <w:jc w:val="both"/>
        <w:rPr>
          <w:rFonts w:ascii="Arial" w:hAnsi="Arial" w:cs="Arial"/>
        </w:rPr>
      </w:pPr>
      <w:r w:rsidRPr="002338EC">
        <w:rPr>
          <w:rFonts w:ascii="Arial" w:hAnsi="Arial" w:cs="Arial"/>
        </w:rPr>
        <w:t>doklad o dosažené praxi</w:t>
      </w:r>
    </w:p>
    <w:p w14:paraId="296CDBD1" w14:textId="4016EF1D" w:rsidR="00DD3288" w:rsidRDefault="00DD3288" w:rsidP="00DD3288">
      <w:pPr>
        <w:numPr>
          <w:ilvl w:val="0"/>
          <w:numId w:val="23"/>
        </w:numPr>
        <w:spacing w:after="0"/>
        <w:contextualSpacing/>
        <w:jc w:val="both"/>
        <w:rPr>
          <w:rFonts w:ascii="Arial" w:hAnsi="Arial" w:cs="Arial"/>
        </w:rPr>
      </w:pPr>
      <w:r>
        <w:rPr>
          <w:rFonts w:ascii="Arial" w:hAnsi="Arial" w:cs="Arial"/>
        </w:rPr>
        <w:t>písem</w:t>
      </w:r>
      <w:r w:rsidR="00BB0466">
        <w:rPr>
          <w:rFonts w:ascii="Arial" w:hAnsi="Arial" w:cs="Arial"/>
        </w:rPr>
        <w:t>ná</w:t>
      </w:r>
      <w:r>
        <w:rPr>
          <w:rFonts w:ascii="Arial" w:hAnsi="Arial" w:cs="Arial"/>
        </w:rPr>
        <w:t xml:space="preserve"> prác</w:t>
      </w:r>
      <w:r w:rsidR="00BB0466">
        <w:rPr>
          <w:rFonts w:ascii="Arial" w:hAnsi="Arial" w:cs="Arial"/>
        </w:rPr>
        <w:t>e</w:t>
      </w:r>
      <w:r>
        <w:rPr>
          <w:rFonts w:ascii="Arial" w:hAnsi="Arial" w:cs="Arial"/>
        </w:rPr>
        <w:t xml:space="preserve"> v rozsahu </w:t>
      </w:r>
      <w:r w:rsidR="00BB0466">
        <w:rPr>
          <w:rFonts w:ascii="Arial" w:hAnsi="Arial" w:cs="Arial"/>
        </w:rPr>
        <w:t>2-</w:t>
      </w:r>
      <w:r>
        <w:rPr>
          <w:rFonts w:ascii="Arial" w:hAnsi="Arial" w:cs="Arial"/>
        </w:rPr>
        <w:t>3 normostran</w:t>
      </w:r>
      <w:r w:rsidR="00BB0466">
        <w:rPr>
          <w:rFonts w:ascii="Arial" w:hAnsi="Arial" w:cs="Arial"/>
        </w:rPr>
        <w:t xml:space="preserve"> na téma</w:t>
      </w:r>
      <w:r>
        <w:rPr>
          <w:rFonts w:ascii="Arial" w:hAnsi="Arial" w:cs="Arial"/>
        </w:rPr>
        <w:t>: „</w:t>
      </w:r>
      <w:r w:rsidR="00566498">
        <w:rPr>
          <w:rFonts w:ascii="Arial" w:hAnsi="Arial" w:cs="Arial"/>
          <w:bCs/>
        </w:rPr>
        <w:t>Koncepční činnost odboru ve vztahu k hlavním agendám a disponibilním zdrojům, i se zaměřením na budoucnost kohezní politiky“</w:t>
      </w:r>
    </w:p>
    <w:p w14:paraId="4A822F9D" w14:textId="6F6EAE77" w:rsidR="00FC30DC" w:rsidRPr="008C10F3" w:rsidRDefault="00FC30DC" w:rsidP="00DD3288">
      <w:pPr>
        <w:shd w:val="clear" w:color="auto" w:fill="BFBFBF" w:themeFill="background1" w:themeFillShade="BF"/>
        <w:tabs>
          <w:tab w:val="left" w:pos="708"/>
          <w:tab w:val="left" w:pos="1416"/>
          <w:tab w:val="left" w:pos="2124"/>
          <w:tab w:val="left" w:pos="2832"/>
          <w:tab w:val="left" w:pos="3825"/>
        </w:tabs>
        <w:spacing w:before="360" w:after="60" w:line="240" w:lineRule="auto"/>
        <w:jc w:val="both"/>
        <w:rPr>
          <w:rFonts w:ascii="Arial" w:hAnsi="Arial" w:cs="Arial"/>
          <w:b/>
          <w:bCs/>
          <w:color w:val="000000" w:themeColor="text1"/>
        </w:rPr>
      </w:pPr>
      <w:r w:rsidRPr="008C10F3">
        <w:rPr>
          <w:rFonts w:ascii="Arial" w:hAnsi="Arial" w:cs="Arial"/>
          <w:b/>
          <w:bCs/>
          <w:color w:val="000000" w:themeColor="text1"/>
        </w:rPr>
        <w:t>7.</w:t>
      </w:r>
      <w:r w:rsidRPr="008C10F3">
        <w:rPr>
          <w:rFonts w:ascii="Arial" w:hAnsi="Arial" w:cs="Arial"/>
          <w:b/>
          <w:bCs/>
          <w:color w:val="000000" w:themeColor="text1"/>
        </w:rPr>
        <w:tab/>
        <w:t>Údaje o pohovoru</w:t>
      </w:r>
    </w:p>
    <w:p w14:paraId="7F6974FF" w14:textId="77777777" w:rsidR="00FC30DC" w:rsidRPr="008C10F3" w:rsidRDefault="00FC30DC" w:rsidP="00FC30DC">
      <w:pPr>
        <w:spacing w:after="0"/>
        <w:jc w:val="both"/>
        <w:rPr>
          <w:rFonts w:ascii="Arial" w:hAnsi="Arial" w:cs="Arial"/>
        </w:rPr>
      </w:pPr>
      <w:r w:rsidRPr="008C10F3">
        <w:rPr>
          <w:rFonts w:ascii="Arial" w:hAnsi="Arial" w:cs="Arial"/>
        </w:rPr>
        <w:t>Se žadateli, jejichž žádost nebyla vyřazena, provede výběrová komise pohovor.</w:t>
      </w:r>
    </w:p>
    <w:p w14:paraId="1F94182F" w14:textId="7B68E9A9" w:rsidR="00E63460" w:rsidRPr="008C10F3" w:rsidRDefault="00E63460" w:rsidP="00A674A4">
      <w:pPr>
        <w:spacing w:after="0" w:line="240" w:lineRule="auto"/>
        <w:ind w:left="567"/>
        <w:jc w:val="both"/>
        <w:rPr>
          <w:rFonts w:ascii="Arial" w:hAnsi="Arial" w:cs="Arial"/>
        </w:rPr>
      </w:pPr>
      <w:r w:rsidRPr="008C10F3">
        <w:rPr>
          <w:rFonts w:ascii="Arial" w:hAnsi="Arial" w:cs="Arial"/>
        </w:rPr>
        <w:t xml:space="preserve"> </w:t>
      </w:r>
    </w:p>
    <w:p w14:paraId="4586629C" w14:textId="5042B3D9" w:rsidR="009644AA" w:rsidRPr="007932D9" w:rsidRDefault="009644AA" w:rsidP="007932D9">
      <w:pPr>
        <w:spacing w:after="0"/>
        <w:jc w:val="both"/>
        <w:rPr>
          <w:rFonts w:ascii="Arial" w:hAnsi="Arial" w:cs="Arial"/>
        </w:rPr>
      </w:pPr>
      <w:r w:rsidRPr="008C10F3">
        <w:rPr>
          <w:rFonts w:ascii="Arial" w:hAnsi="Arial" w:cs="Arial"/>
        </w:rPr>
        <w:t xml:space="preserve">V případě dotazů k tomuto výběrovému řízení se </w:t>
      </w:r>
      <w:r w:rsidR="00A561AB">
        <w:rPr>
          <w:rFonts w:ascii="Arial" w:hAnsi="Arial" w:cs="Arial"/>
        </w:rPr>
        <w:t>obracejte</w:t>
      </w:r>
      <w:r w:rsidRPr="008C10F3">
        <w:rPr>
          <w:rFonts w:ascii="Arial" w:hAnsi="Arial" w:cs="Arial"/>
        </w:rPr>
        <w:t xml:space="preserve"> na </w:t>
      </w:r>
      <w:r w:rsidR="00BB0466">
        <w:rPr>
          <w:rFonts w:ascii="Arial" w:hAnsi="Arial" w:cs="Arial"/>
        </w:rPr>
        <w:t>Bc. Ilonu Čapkovou</w:t>
      </w:r>
      <w:r w:rsidRPr="008C10F3">
        <w:rPr>
          <w:rFonts w:ascii="Arial" w:hAnsi="Arial" w:cs="Arial"/>
        </w:rPr>
        <w:t xml:space="preserve"> na e-mail</w:t>
      </w:r>
      <w:r w:rsidR="00A561AB">
        <w:rPr>
          <w:rFonts w:ascii="Arial" w:hAnsi="Arial" w:cs="Arial"/>
        </w:rPr>
        <w:t>ové adrese</w:t>
      </w:r>
      <w:r w:rsidRPr="008C10F3">
        <w:rPr>
          <w:rFonts w:ascii="Arial" w:hAnsi="Arial" w:cs="Arial"/>
        </w:rPr>
        <w:t xml:space="preserve"> </w:t>
      </w:r>
      <w:r w:rsidR="00BB0466">
        <w:rPr>
          <w:rFonts w:ascii="Arial" w:hAnsi="Arial" w:cs="Arial"/>
        </w:rPr>
        <w:t>Ilona.Capkova</w:t>
      </w:r>
      <w:r w:rsidRPr="008C10F3">
        <w:rPr>
          <w:rFonts w:ascii="Arial" w:hAnsi="Arial" w:cs="Arial"/>
        </w:rPr>
        <w:t>@mmr.</w:t>
      </w:r>
      <w:r w:rsidR="001C26E6" w:rsidRPr="008C10F3">
        <w:rPr>
          <w:rFonts w:ascii="Arial" w:hAnsi="Arial" w:cs="Arial"/>
        </w:rPr>
        <w:t>gov.</w:t>
      </w:r>
      <w:r w:rsidRPr="008C10F3">
        <w:rPr>
          <w:rFonts w:ascii="Arial" w:hAnsi="Arial" w:cs="Arial"/>
        </w:rPr>
        <w:t>cz.</w:t>
      </w:r>
    </w:p>
    <w:p w14:paraId="231B9DB7" w14:textId="77777777" w:rsidR="007932D9" w:rsidRPr="008F5E6D" w:rsidRDefault="007932D9" w:rsidP="007932D9">
      <w:pPr>
        <w:spacing w:after="0" w:line="240" w:lineRule="auto"/>
        <w:jc w:val="both"/>
        <w:rPr>
          <w:rFonts w:ascii="Arial" w:hAnsi="Arial" w:cs="Arial"/>
          <w:b/>
          <w:highlight w:val="yellow"/>
        </w:rPr>
      </w:pPr>
    </w:p>
    <w:p w14:paraId="5FB51747" w14:textId="77777777" w:rsidR="007932D9" w:rsidRPr="003F252B" w:rsidRDefault="007932D9" w:rsidP="007932D9">
      <w:pPr>
        <w:tabs>
          <w:tab w:val="left" w:pos="1276"/>
        </w:tabs>
        <w:spacing w:after="0" w:line="240" w:lineRule="auto"/>
        <w:jc w:val="both"/>
        <w:rPr>
          <w:rFonts w:ascii="Arial" w:hAnsi="Arial" w:cs="Arial"/>
        </w:rPr>
      </w:pPr>
    </w:p>
    <w:p w14:paraId="1B821BF7" w14:textId="77777777" w:rsidR="007932D9" w:rsidRPr="00B427E2" w:rsidRDefault="007932D9" w:rsidP="007932D9">
      <w:pPr>
        <w:pStyle w:val="Odstavecseseznamem"/>
        <w:tabs>
          <w:tab w:val="left" w:pos="1276"/>
        </w:tabs>
        <w:spacing w:after="0" w:line="240" w:lineRule="auto"/>
        <w:ind w:left="1134"/>
        <w:jc w:val="both"/>
        <w:rPr>
          <w:rFonts w:ascii="Arial" w:hAnsi="Arial" w:cs="Arial"/>
        </w:rPr>
      </w:pPr>
    </w:p>
    <w:p w14:paraId="6977A381" w14:textId="77777777" w:rsidR="007932D9" w:rsidRPr="008F5E6D" w:rsidRDefault="007932D9" w:rsidP="007932D9">
      <w:pPr>
        <w:pStyle w:val="Odstavecseseznamem"/>
        <w:tabs>
          <w:tab w:val="left" w:pos="5670"/>
        </w:tabs>
        <w:autoSpaceDE w:val="0"/>
        <w:autoSpaceDN w:val="0"/>
        <w:adjustRightInd w:val="0"/>
        <w:spacing w:after="0"/>
        <w:ind w:left="1134"/>
        <w:jc w:val="both"/>
        <w:rPr>
          <w:rFonts w:ascii="Arial" w:hAnsi="Arial" w:cs="Arial"/>
          <w:highlight w:val="yellow"/>
        </w:rPr>
      </w:pPr>
    </w:p>
    <w:p w14:paraId="5E6C6EB1" w14:textId="00DF57B8" w:rsidR="009644AA" w:rsidRPr="00702AC5" w:rsidRDefault="009644AA" w:rsidP="000A4827">
      <w:pPr>
        <w:spacing w:after="120" w:line="240" w:lineRule="auto"/>
        <w:rPr>
          <w:rFonts w:ascii="Arial" w:hAnsi="Arial" w:cs="Arial"/>
          <w:highlight w:val="yellow"/>
        </w:rPr>
      </w:pPr>
    </w:p>
    <w:p w14:paraId="1334D20A" w14:textId="6C6A72D8" w:rsidR="009644AA" w:rsidRPr="00702AC5" w:rsidRDefault="009644AA" w:rsidP="000A4827">
      <w:pPr>
        <w:spacing w:after="120" w:line="240" w:lineRule="auto"/>
        <w:rPr>
          <w:rFonts w:ascii="Arial" w:hAnsi="Arial" w:cs="Arial"/>
          <w:highlight w:val="yellow"/>
        </w:rPr>
      </w:pPr>
    </w:p>
    <w:p w14:paraId="4AC4AA10" w14:textId="75BD0518" w:rsidR="009644AA" w:rsidRDefault="009644AA" w:rsidP="000A4827">
      <w:pPr>
        <w:spacing w:after="120" w:line="240" w:lineRule="auto"/>
        <w:rPr>
          <w:rFonts w:ascii="Arial" w:hAnsi="Arial" w:cs="Arial"/>
          <w:highlight w:val="yellow"/>
        </w:rPr>
      </w:pPr>
    </w:p>
    <w:p w14:paraId="2B1464B6" w14:textId="77777777" w:rsidR="00566498" w:rsidRDefault="00566498" w:rsidP="000A4827">
      <w:pPr>
        <w:spacing w:after="120" w:line="240" w:lineRule="auto"/>
        <w:rPr>
          <w:rFonts w:ascii="Arial" w:hAnsi="Arial" w:cs="Arial"/>
          <w:highlight w:val="yellow"/>
        </w:rPr>
      </w:pPr>
    </w:p>
    <w:p w14:paraId="654A4852" w14:textId="77777777" w:rsidR="00566498" w:rsidRDefault="00566498" w:rsidP="000A4827">
      <w:pPr>
        <w:spacing w:after="120" w:line="240" w:lineRule="auto"/>
        <w:rPr>
          <w:rFonts w:ascii="Arial" w:hAnsi="Arial" w:cs="Arial"/>
          <w:highlight w:val="yellow"/>
        </w:rPr>
      </w:pPr>
    </w:p>
    <w:p w14:paraId="452CAE93" w14:textId="77777777" w:rsidR="00566498" w:rsidRDefault="00566498" w:rsidP="000A4827">
      <w:pPr>
        <w:spacing w:after="120" w:line="240" w:lineRule="auto"/>
        <w:rPr>
          <w:rFonts w:ascii="Arial" w:hAnsi="Arial" w:cs="Arial"/>
          <w:highlight w:val="yellow"/>
        </w:rPr>
      </w:pPr>
    </w:p>
    <w:p w14:paraId="41CC818B" w14:textId="77777777" w:rsidR="00566498" w:rsidRPr="00702AC5" w:rsidRDefault="00566498" w:rsidP="000A4827">
      <w:pPr>
        <w:spacing w:after="120" w:line="240" w:lineRule="auto"/>
        <w:rPr>
          <w:rFonts w:ascii="Arial" w:hAnsi="Arial" w:cs="Arial"/>
          <w:highlight w:val="yellow"/>
        </w:rPr>
      </w:pPr>
    </w:p>
    <w:p w14:paraId="6F796F63" w14:textId="77777777" w:rsidR="009644AA" w:rsidRDefault="009644AA" w:rsidP="000A4827">
      <w:pPr>
        <w:spacing w:after="120" w:line="240" w:lineRule="auto"/>
        <w:rPr>
          <w:rFonts w:ascii="Arial" w:hAnsi="Arial" w:cs="Arial"/>
          <w:highlight w:val="yellow"/>
        </w:rPr>
      </w:pPr>
    </w:p>
    <w:p w14:paraId="7848E06E" w14:textId="77777777" w:rsidR="00DD3288" w:rsidRDefault="00DD3288" w:rsidP="000A4827">
      <w:pPr>
        <w:spacing w:after="120" w:line="240" w:lineRule="auto"/>
        <w:rPr>
          <w:rFonts w:ascii="Arial" w:hAnsi="Arial" w:cs="Arial"/>
          <w:highlight w:val="yellow"/>
        </w:rPr>
      </w:pPr>
    </w:p>
    <w:p w14:paraId="31E05EFE" w14:textId="77777777" w:rsidR="00DD3288" w:rsidRDefault="00DD3288" w:rsidP="000A4827">
      <w:pPr>
        <w:spacing w:after="120" w:line="240" w:lineRule="auto"/>
        <w:rPr>
          <w:rFonts w:ascii="Arial" w:hAnsi="Arial" w:cs="Arial"/>
          <w:highlight w:val="yellow"/>
        </w:rPr>
      </w:pPr>
    </w:p>
    <w:p w14:paraId="6591ABC2" w14:textId="77777777" w:rsidR="00936AB7" w:rsidRDefault="00936AB7" w:rsidP="000A4827">
      <w:pPr>
        <w:spacing w:after="120" w:line="240" w:lineRule="auto"/>
        <w:rPr>
          <w:rFonts w:ascii="Arial" w:hAnsi="Arial" w:cs="Arial"/>
          <w:highlight w:val="yellow"/>
        </w:rPr>
      </w:pPr>
    </w:p>
    <w:p w14:paraId="177D549A" w14:textId="77777777" w:rsidR="00936AB7" w:rsidRDefault="00936AB7" w:rsidP="000A4827">
      <w:pPr>
        <w:spacing w:after="120" w:line="240" w:lineRule="auto"/>
        <w:rPr>
          <w:rFonts w:ascii="Arial" w:hAnsi="Arial" w:cs="Arial"/>
          <w:highlight w:val="yellow"/>
        </w:rPr>
      </w:pPr>
    </w:p>
    <w:p w14:paraId="6C788FBD" w14:textId="77777777" w:rsidR="00936AB7" w:rsidRDefault="00936AB7" w:rsidP="000A4827">
      <w:pPr>
        <w:spacing w:after="120" w:line="240" w:lineRule="auto"/>
        <w:rPr>
          <w:rFonts w:ascii="Arial" w:hAnsi="Arial" w:cs="Arial"/>
          <w:highlight w:val="yellow"/>
        </w:rPr>
      </w:pPr>
    </w:p>
    <w:p w14:paraId="78977FD6" w14:textId="77777777" w:rsidR="00DD3288" w:rsidRDefault="00DD3288" w:rsidP="000A4827">
      <w:pPr>
        <w:spacing w:after="120" w:line="240" w:lineRule="auto"/>
        <w:rPr>
          <w:rFonts w:ascii="Arial" w:hAnsi="Arial" w:cs="Arial"/>
          <w:highlight w:val="yellow"/>
        </w:rPr>
      </w:pPr>
    </w:p>
    <w:p w14:paraId="7539094F" w14:textId="77777777" w:rsidR="00DD3288" w:rsidRDefault="00DD3288" w:rsidP="000A4827">
      <w:pPr>
        <w:spacing w:after="120" w:line="240" w:lineRule="auto"/>
        <w:rPr>
          <w:rFonts w:ascii="Arial" w:hAnsi="Arial" w:cs="Arial"/>
          <w:highlight w:val="yellow"/>
        </w:rPr>
      </w:pPr>
    </w:p>
    <w:p w14:paraId="24F9F4AB" w14:textId="77777777" w:rsidR="00FD2250" w:rsidRPr="005274E2" w:rsidRDefault="00FD2250" w:rsidP="00FD2250">
      <w:pPr>
        <w:spacing w:after="0" w:line="240" w:lineRule="auto"/>
        <w:contextualSpacing/>
        <w:jc w:val="both"/>
        <w:rPr>
          <w:rFonts w:ascii="Arial" w:hAnsi="Arial" w:cs="Arial"/>
          <w:color w:val="000000" w:themeColor="text1"/>
        </w:rPr>
      </w:pPr>
      <w:r w:rsidRPr="005274E2">
        <w:rPr>
          <w:rFonts w:ascii="Arial" w:hAnsi="Arial" w:cs="Arial"/>
          <w:b/>
          <w:bCs/>
          <w:color w:val="000000" w:themeColor="text1"/>
        </w:rPr>
        <w:lastRenderedPageBreak/>
        <w:t>Poučení o doručování ve výběrovém řízení podle § 24 odst. 11 a 12 zákona o</w:t>
      </w:r>
      <w:r>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40398DC" w14:textId="77777777" w:rsidR="008C10F3" w:rsidRPr="009A25CE" w:rsidRDefault="008C10F3" w:rsidP="00FD2250">
      <w:pPr>
        <w:pStyle w:val="Odstavecseseznamem"/>
        <w:spacing w:after="0" w:line="240" w:lineRule="auto"/>
        <w:ind w:left="0"/>
        <w:jc w:val="both"/>
        <w:rPr>
          <w:rFonts w:ascii="Arial" w:hAnsi="Arial" w:cs="Arial"/>
        </w:rPr>
      </w:pPr>
      <w:r w:rsidRPr="009A25CE">
        <w:rPr>
          <w:rFonts w:ascii="Arial" w:hAnsi="Arial" w:cs="Arial"/>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490C2509" w14:textId="77777777" w:rsidR="008C10F3" w:rsidRPr="009A25CE" w:rsidRDefault="008C10F3" w:rsidP="00FD2250">
      <w:pPr>
        <w:pStyle w:val="Odstavecseseznamem"/>
        <w:spacing w:after="0" w:line="240" w:lineRule="auto"/>
        <w:ind w:left="0"/>
        <w:jc w:val="both"/>
        <w:rPr>
          <w:rFonts w:ascii="Arial" w:hAnsi="Arial" w:cs="Arial"/>
        </w:rPr>
      </w:pPr>
      <w:r w:rsidRPr="009A25CE">
        <w:rPr>
          <w:rFonts w:ascii="Arial" w:hAnsi="Arial" w:cs="Arial"/>
        </w:rPr>
        <w:t>Pokud žadatel v žádosti elektronickou adresu pro doručování neuvede a nemá zřízenu datovou schránku, bude jeho žádost vyřazena.</w:t>
      </w:r>
    </w:p>
    <w:p w14:paraId="71F5A082" w14:textId="77777777" w:rsidR="008C10F3" w:rsidRPr="009A25CE" w:rsidRDefault="008C10F3" w:rsidP="00FD2250">
      <w:pPr>
        <w:pStyle w:val="Odstavecseseznamem"/>
        <w:spacing w:after="0" w:line="240" w:lineRule="auto"/>
        <w:ind w:left="0"/>
        <w:jc w:val="both"/>
        <w:rPr>
          <w:rFonts w:ascii="Arial" w:hAnsi="Arial" w:cs="Arial"/>
        </w:rPr>
      </w:pPr>
      <w:r w:rsidRPr="009A25CE">
        <w:rPr>
          <w:rFonts w:ascii="Arial" w:hAnsi="Arial" w:cs="Arial"/>
        </w:rPr>
        <w:t xml:space="preserve">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w:t>
      </w:r>
      <w:proofErr w:type="gramStart"/>
      <w:r w:rsidRPr="009A25CE">
        <w:rPr>
          <w:rFonts w:ascii="Arial" w:hAnsi="Arial" w:cs="Arial"/>
        </w:rPr>
        <w:t>doručí</w:t>
      </w:r>
      <w:proofErr w:type="gramEnd"/>
      <w:r w:rsidRPr="009A25CE">
        <w:rPr>
          <w:rFonts w:ascii="Arial" w:hAnsi="Arial" w:cs="Arial"/>
        </w:rPr>
        <w:t xml:space="preserve"> se písemnost jiným vhodným způsobem. V takovém případě pak bude platit, že písemnost bude doručena pátým dnem ode dne, kdy byla odeslána.</w:t>
      </w:r>
    </w:p>
    <w:p w14:paraId="771B9E0C" w14:textId="77777777" w:rsidR="008C10F3" w:rsidRPr="009A25CE" w:rsidRDefault="008C10F3" w:rsidP="00FD2250">
      <w:pPr>
        <w:pStyle w:val="Odstavecseseznamem"/>
        <w:spacing w:after="0" w:line="240" w:lineRule="auto"/>
        <w:ind w:left="0"/>
        <w:jc w:val="both"/>
        <w:rPr>
          <w:rFonts w:ascii="Arial" w:hAnsi="Arial" w:cs="Arial"/>
        </w:rPr>
      </w:pPr>
      <w:r w:rsidRPr="009A25CE">
        <w:rPr>
          <w:rFonts w:ascii="Arial" w:hAnsi="Arial" w:cs="Arial"/>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00DB08CF" w14:textId="77777777" w:rsidR="001240A5" w:rsidRPr="008C10F3" w:rsidRDefault="001240A5" w:rsidP="001240A5">
      <w:pPr>
        <w:spacing w:after="0" w:line="240" w:lineRule="auto"/>
        <w:contextualSpacing/>
        <w:jc w:val="both"/>
        <w:rPr>
          <w:rFonts w:ascii="Arial" w:hAnsi="Arial" w:cs="Arial"/>
        </w:rPr>
      </w:pPr>
    </w:p>
    <w:p w14:paraId="6DED985C" w14:textId="77777777" w:rsidR="001240A5" w:rsidRPr="008C10F3" w:rsidRDefault="001240A5" w:rsidP="001240A5">
      <w:pPr>
        <w:spacing w:after="0" w:line="240" w:lineRule="auto"/>
        <w:contextualSpacing/>
        <w:jc w:val="both"/>
        <w:rPr>
          <w:rFonts w:ascii="Arial" w:hAnsi="Arial" w:cs="Arial"/>
        </w:rPr>
      </w:pPr>
      <w:r w:rsidRPr="008C10F3">
        <w:rPr>
          <w:rFonts w:ascii="Arial" w:hAnsi="Arial" w:cs="Arial"/>
          <w:b/>
          <w:bCs/>
        </w:rPr>
        <w:t>Poučení o možnosti provedení pohovoru v náhradním termínu podle § 27 odst. 5 zákona o státní službě:</w:t>
      </w:r>
      <w:r w:rsidRPr="008C10F3">
        <w:rPr>
          <w:rFonts w:ascii="Arial" w:hAnsi="Arial" w:cs="Arial"/>
        </w:rPr>
        <w:t xml:space="preserve"> </w:t>
      </w:r>
    </w:p>
    <w:p w14:paraId="4EFAE3DF" w14:textId="77777777" w:rsidR="001240A5" w:rsidRPr="008C10F3" w:rsidRDefault="001240A5" w:rsidP="001240A5">
      <w:pPr>
        <w:spacing w:after="0" w:line="240" w:lineRule="auto"/>
        <w:contextualSpacing/>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0A04C2BF" w14:textId="77777777" w:rsidR="001240A5" w:rsidRPr="00702AC5" w:rsidRDefault="001240A5" w:rsidP="001240A5">
      <w:pPr>
        <w:spacing w:after="0" w:line="240" w:lineRule="auto"/>
        <w:contextualSpacing/>
        <w:jc w:val="both"/>
        <w:rPr>
          <w:rFonts w:ascii="Arial" w:hAnsi="Arial" w:cs="Arial"/>
          <w:b/>
          <w:highlight w:val="yellow"/>
        </w:rPr>
      </w:pPr>
    </w:p>
    <w:p w14:paraId="73AFDFF7" w14:textId="57366AF6" w:rsidR="001240A5" w:rsidRPr="00702AC5" w:rsidRDefault="001240A5" w:rsidP="001240A5">
      <w:pPr>
        <w:spacing w:after="0" w:line="240" w:lineRule="auto"/>
        <w:contextualSpacing/>
        <w:jc w:val="both"/>
        <w:rPr>
          <w:rFonts w:ascii="Arial" w:hAnsi="Arial" w:cs="Arial"/>
          <w:b/>
          <w:highlight w:val="yellow"/>
        </w:rPr>
      </w:pPr>
    </w:p>
    <w:p w14:paraId="5DB233BC" w14:textId="77777777" w:rsidR="00386F19" w:rsidRDefault="00386F19" w:rsidP="001240A5">
      <w:pPr>
        <w:spacing w:after="0" w:line="240" w:lineRule="auto"/>
        <w:contextualSpacing/>
        <w:jc w:val="both"/>
        <w:rPr>
          <w:rFonts w:ascii="Arial" w:hAnsi="Arial" w:cs="Arial"/>
          <w:b/>
          <w:highlight w:val="yellow"/>
        </w:rPr>
      </w:pPr>
    </w:p>
    <w:p w14:paraId="6AAB836F" w14:textId="77777777" w:rsidR="00BB0466" w:rsidRDefault="00BB0466" w:rsidP="001240A5">
      <w:pPr>
        <w:spacing w:after="0" w:line="240" w:lineRule="auto"/>
        <w:contextualSpacing/>
        <w:jc w:val="both"/>
        <w:rPr>
          <w:rFonts w:ascii="Arial" w:hAnsi="Arial" w:cs="Arial"/>
          <w:b/>
          <w:highlight w:val="yellow"/>
        </w:rPr>
      </w:pPr>
    </w:p>
    <w:p w14:paraId="77B4E873" w14:textId="77777777" w:rsidR="00BB0466" w:rsidRDefault="00BB0466" w:rsidP="001240A5">
      <w:pPr>
        <w:spacing w:after="0" w:line="240" w:lineRule="auto"/>
        <w:contextualSpacing/>
        <w:jc w:val="both"/>
        <w:rPr>
          <w:rFonts w:ascii="Arial" w:hAnsi="Arial" w:cs="Arial"/>
          <w:b/>
          <w:highlight w:val="yellow"/>
        </w:rPr>
      </w:pPr>
    </w:p>
    <w:p w14:paraId="159E2D61" w14:textId="77777777" w:rsidR="00BB0466" w:rsidRDefault="00BB0466" w:rsidP="001240A5">
      <w:pPr>
        <w:spacing w:after="0" w:line="240" w:lineRule="auto"/>
        <w:contextualSpacing/>
        <w:jc w:val="both"/>
        <w:rPr>
          <w:rFonts w:ascii="Arial" w:hAnsi="Arial" w:cs="Arial"/>
          <w:b/>
          <w:highlight w:val="yellow"/>
        </w:rPr>
      </w:pPr>
    </w:p>
    <w:p w14:paraId="551CBF99" w14:textId="77777777" w:rsidR="00BB0466" w:rsidRDefault="00BB0466" w:rsidP="001240A5">
      <w:pPr>
        <w:spacing w:after="0" w:line="240" w:lineRule="auto"/>
        <w:contextualSpacing/>
        <w:jc w:val="both"/>
        <w:rPr>
          <w:rFonts w:ascii="Arial" w:hAnsi="Arial" w:cs="Arial"/>
          <w:b/>
          <w:highlight w:val="yellow"/>
        </w:rPr>
      </w:pPr>
    </w:p>
    <w:p w14:paraId="757D624D" w14:textId="77777777" w:rsidR="00BB0466" w:rsidRPr="00702AC5" w:rsidRDefault="00BB0466" w:rsidP="001240A5">
      <w:pPr>
        <w:spacing w:after="0" w:line="240" w:lineRule="auto"/>
        <w:contextualSpacing/>
        <w:jc w:val="both"/>
        <w:rPr>
          <w:rFonts w:ascii="Arial" w:hAnsi="Arial" w:cs="Arial"/>
          <w:b/>
          <w:highlight w:val="yellow"/>
        </w:rPr>
      </w:pPr>
    </w:p>
    <w:p w14:paraId="18E46B1C" w14:textId="77777777" w:rsidR="001240A5" w:rsidRDefault="001240A5" w:rsidP="001240A5">
      <w:pPr>
        <w:spacing w:after="0" w:line="240" w:lineRule="auto"/>
        <w:contextualSpacing/>
        <w:jc w:val="both"/>
        <w:rPr>
          <w:rFonts w:ascii="Arial" w:hAnsi="Arial" w:cs="Arial"/>
          <w:color w:val="FF0000"/>
        </w:rPr>
      </w:pPr>
    </w:p>
    <w:p w14:paraId="0DEDDF07" w14:textId="77777777" w:rsidR="001240A5" w:rsidRDefault="001240A5" w:rsidP="001240A5">
      <w:pPr>
        <w:tabs>
          <w:tab w:val="left" w:pos="3700"/>
        </w:tabs>
        <w:spacing w:after="0" w:line="240" w:lineRule="auto"/>
        <w:contextualSpacing/>
        <w:jc w:val="both"/>
        <w:rPr>
          <w:rFonts w:ascii="Arial" w:hAnsi="Arial" w:cs="Arial"/>
        </w:rPr>
      </w:pPr>
      <w:r>
        <w:rPr>
          <w:rFonts w:ascii="Arial" w:hAnsi="Arial" w:cs="Arial"/>
        </w:rPr>
        <w:tab/>
      </w:r>
    </w:p>
    <w:p w14:paraId="7FBD0220" w14:textId="4CD95A49" w:rsidR="00BB0466" w:rsidRPr="008C10F3" w:rsidRDefault="00BB0466" w:rsidP="00BB0466">
      <w:pPr>
        <w:spacing w:after="0"/>
        <w:ind w:left="3540" w:firstLine="708"/>
        <w:rPr>
          <w:rFonts w:ascii="Arial" w:hAnsi="Arial" w:cs="Arial"/>
        </w:rPr>
      </w:pPr>
      <w:r>
        <w:rPr>
          <w:rFonts w:ascii="Arial" w:hAnsi="Arial" w:cs="Arial"/>
        </w:rPr>
        <w:t xml:space="preserve">          Mgr. Martina Postupová  </w:t>
      </w:r>
    </w:p>
    <w:p w14:paraId="11079557" w14:textId="77777777" w:rsidR="00BB0466" w:rsidRPr="008C10F3" w:rsidRDefault="00BB0466" w:rsidP="00BB0466">
      <w:pPr>
        <w:spacing w:after="0"/>
        <w:ind w:left="2832"/>
        <w:rPr>
          <w:rFonts w:ascii="Arial" w:hAnsi="Arial" w:cs="Arial"/>
        </w:rPr>
      </w:pPr>
      <w:r w:rsidRPr="008C10F3">
        <w:rPr>
          <w:rFonts w:ascii="Arial" w:hAnsi="Arial" w:cs="Arial"/>
        </w:rPr>
        <w:t xml:space="preserve">              státní tajemnice Ministerstva pro místní rozvoj</w:t>
      </w:r>
    </w:p>
    <w:p w14:paraId="7438A017" w14:textId="77777777" w:rsidR="00163CC1" w:rsidRDefault="00163CC1" w:rsidP="001240A5">
      <w:pPr>
        <w:spacing w:line="240" w:lineRule="auto"/>
        <w:rPr>
          <w:rFonts w:ascii="Arial" w:hAnsi="Arial" w:cs="Arial"/>
          <w:lang w:eastAsia="cs-CZ"/>
        </w:rPr>
      </w:pPr>
    </w:p>
    <w:p w14:paraId="069BE038" w14:textId="77777777" w:rsidR="00BB0466" w:rsidRDefault="00BB0466" w:rsidP="001240A5">
      <w:pPr>
        <w:spacing w:line="240" w:lineRule="auto"/>
        <w:rPr>
          <w:rFonts w:ascii="Arial" w:hAnsi="Arial" w:cs="Arial"/>
          <w:lang w:eastAsia="cs-CZ"/>
        </w:rPr>
      </w:pPr>
    </w:p>
    <w:sectPr w:rsidR="00BB0466" w:rsidSect="002F452E">
      <w:headerReference w:type="default" r:id="rId10"/>
      <w:footerReference w:type="default" r:id="rId11"/>
      <w:headerReference w:type="first" r:id="rId12"/>
      <w:footerReference w:type="first" r:id="rId13"/>
      <w:pgSz w:w="11907" w:h="16839"/>
      <w:pgMar w:top="1702"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32897E" w14:textId="77777777" w:rsidR="00817F9A" w:rsidRDefault="00817F9A" w:rsidP="00FB693D">
      <w:r>
        <w:separator/>
      </w:r>
    </w:p>
  </w:endnote>
  <w:endnote w:type="continuationSeparator" w:id="0">
    <w:p w14:paraId="2EFB32D5" w14:textId="77777777" w:rsidR="00817F9A" w:rsidRDefault="00817F9A"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0DF05C63"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317BA">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9DDF4DF"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B317BA">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8" w:name="zapati_adresa"/>
                    <w:bookmarkEnd w:id="8"/>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9" w:name="zapati_logo"/>
    <w:bookmarkEnd w:id="9"/>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516D10" w14:textId="77777777" w:rsidR="00817F9A" w:rsidRDefault="00817F9A" w:rsidP="00FB693D">
      <w:r>
        <w:separator/>
      </w:r>
    </w:p>
  </w:footnote>
  <w:footnote w:type="continuationSeparator" w:id="0">
    <w:p w14:paraId="6AAF8882" w14:textId="77777777" w:rsidR="00817F9A" w:rsidRDefault="00817F9A" w:rsidP="00FB693D">
      <w:r>
        <w:continuationSeparator/>
      </w:r>
    </w:p>
  </w:footnote>
  <w:footnote w:id="1">
    <w:p w14:paraId="4CD74E47" w14:textId="77777777" w:rsidR="00B54BFA" w:rsidRPr="00BB0466" w:rsidRDefault="00B54BFA" w:rsidP="00FE22A5">
      <w:pPr>
        <w:pStyle w:val="Textpoznpodarou"/>
        <w:jc w:val="both"/>
        <w:rPr>
          <w:rFonts w:ascii="Arial" w:hAnsi="Arial" w:cs="Arial"/>
          <w:sz w:val="18"/>
          <w:szCs w:val="18"/>
        </w:rPr>
      </w:pPr>
      <w:r w:rsidRPr="007932D9">
        <w:rPr>
          <w:rStyle w:val="Znakapoznpodarou"/>
          <w:rFonts w:ascii="Arial" w:hAnsi="Arial" w:cs="Arial"/>
          <w:sz w:val="20"/>
        </w:rPr>
        <w:footnoteRef/>
      </w:r>
      <w:r w:rsidRPr="007932D9">
        <w:rPr>
          <w:rFonts w:ascii="Arial" w:hAnsi="Arial" w:cs="Arial"/>
          <w:sz w:val="20"/>
        </w:rPr>
        <w:t xml:space="preserve"> </w:t>
      </w:r>
      <w:r w:rsidRPr="00BB0466">
        <w:rPr>
          <w:rFonts w:ascii="Arial" w:hAnsi="Arial" w:cs="Arial"/>
          <w:i/>
          <w:iCs/>
          <w:sz w:val="18"/>
          <w:szCs w:val="18"/>
        </w:rPr>
        <w:t xml:space="preserve">Formulář žádosti </w:t>
      </w:r>
      <w:proofErr w:type="gramStart"/>
      <w:r w:rsidRPr="00BB0466">
        <w:rPr>
          <w:rFonts w:ascii="Arial" w:hAnsi="Arial" w:cs="Arial"/>
          <w:i/>
          <w:iCs/>
          <w:sz w:val="18"/>
          <w:szCs w:val="18"/>
        </w:rPr>
        <w:t>tvoří</w:t>
      </w:r>
      <w:proofErr w:type="gramEnd"/>
      <w:r w:rsidRPr="00BB0466">
        <w:rPr>
          <w:rFonts w:ascii="Arial" w:hAnsi="Arial" w:cs="Arial"/>
          <w:i/>
          <w:iCs/>
          <w:sz w:val="18"/>
          <w:szCs w:val="18"/>
        </w:rPr>
        <w:t xml:space="preserve"> přílohu č. 1 tohoto oznámení.</w:t>
      </w:r>
    </w:p>
  </w:footnote>
  <w:footnote w:id="2">
    <w:p w14:paraId="24E16F6C" w14:textId="21E5FDDC" w:rsidR="00CA2F67" w:rsidRPr="00FE22A5" w:rsidRDefault="00CA2F67" w:rsidP="00FE22A5">
      <w:pPr>
        <w:pStyle w:val="Textpoznpodarou"/>
        <w:tabs>
          <w:tab w:val="left" w:pos="284"/>
        </w:tabs>
        <w:jc w:val="both"/>
        <w:rPr>
          <w:rFonts w:ascii="Arial" w:hAnsi="Arial" w:cs="Arial"/>
          <w:i/>
          <w:iCs/>
          <w:sz w:val="18"/>
          <w:szCs w:val="18"/>
        </w:rPr>
      </w:pPr>
      <w:r w:rsidRPr="00BB0466">
        <w:rPr>
          <w:rStyle w:val="Znakapoznpodarou"/>
          <w:rFonts w:ascii="Arial" w:hAnsi="Arial" w:cs="Arial"/>
          <w:sz w:val="18"/>
          <w:szCs w:val="18"/>
        </w:rPr>
        <w:footnoteRef/>
      </w:r>
      <w:r w:rsidR="00FE22A5" w:rsidRPr="00BB0466">
        <w:rPr>
          <w:rFonts w:ascii="Arial" w:hAnsi="Arial" w:cs="Arial"/>
          <w:i/>
          <w:iCs/>
          <w:sz w:val="18"/>
          <w:szCs w:val="18"/>
        </w:rPr>
        <w:t xml:space="preserve"> </w:t>
      </w:r>
      <w:r w:rsidRPr="00BB0466">
        <w:rPr>
          <w:rFonts w:ascii="Arial" w:hAnsi="Arial" w:cs="Arial"/>
          <w:i/>
          <w:iCs/>
          <w:sz w:val="18"/>
          <w:szCs w:val="18"/>
        </w:rPr>
        <w:t>Žádost nemusí být podepsaná uznávaným elektronickým podpisem.</w:t>
      </w:r>
    </w:p>
  </w:footnote>
  <w:footnote w:id="3">
    <w:p w14:paraId="2253A833" w14:textId="2066998D" w:rsidR="007932D9" w:rsidRDefault="007932D9" w:rsidP="007932D9">
      <w:pPr>
        <w:spacing w:after="0" w:line="240" w:lineRule="auto"/>
        <w:jc w:val="both"/>
        <w:rPr>
          <w:rFonts w:ascii="Arial" w:hAnsi="Arial" w:cs="Arial"/>
          <w:i/>
          <w:iCs/>
          <w:sz w:val="18"/>
          <w:szCs w:val="18"/>
        </w:rPr>
      </w:pPr>
      <w:r w:rsidRPr="007932D9">
        <w:rPr>
          <w:rStyle w:val="Znakapoznpodarou"/>
          <w:rFonts w:ascii="Arial" w:hAnsi="Arial" w:cs="Arial"/>
          <w:i/>
          <w:iCs/>
          <w:sz w:val="20"/>
          <w:szCs w:val="20"/>
        </w:rPr>
        <w:footnoteRef/>
      </w:r>
      <w:r w:rsidRPr="00321734">
        <w:rPr>
          <w:rFonts w:ascii="Arial" w:hAnsi="Arial" w:cs="Arial"/>
          <w:i/>
          <w:iCs/>
          <w:sz w:val="18"/>
          <w:szCs w:val="18"/>
        </w:rPr>
        <w:t>Splnění tohoto požadavku se dokládá úředně ověřenou kopií platného Osvědčení o splnění podmínek pro přístup k utajované informaci stupně utajení „</w:t>
      </w:r>
      <w:r w:rsidR="00566498">
        <w:rPr>
          <w:rFonts w:ascii="Arial" w:hAnsi="Arial" w:cs="Arial"/>
          <w:i/>
          <w:iCs/>
          <w:sz w:val="18"/>
          <w:szCs w:val="18"/>
        </w:rPr>
        <w:t>Vyhrazené</w:t>
      </w:r>
      <w:r w:rsidRPr="00321734">
        <w:rPr>
          <w:rFonts w:ascii="Arial" w:hAnsi="Arial" w:cs="Arial"/>
          <w:i/>
          <w:iCs/>
          <w:sz w:val="18"/>
          <w:szCs w:val="18"/>
        </w:rPr>
        <w:t xml:space="preserve">“. Pokud žadatel nedisponuje příslušným dokladem a zároveň jeho žádost nebude z jiných důvodů vyřazena postupem podle § 27 odst. 2 zákona, bude akceptováno, pokud žadatel </w:t>
      </w:r>
      <w:proofErr w:type="gramStart"/>
      <w:r w:rsidRPr="00321734">
        <w:rPr>
          <w:rFonts w:ascii="Arial" w:hAnsi="Arial" w:cs="Arial"/>
          <w:i/>
          <w:iCs/>
          <w:sz w:val="18"/>
          <w:szCs w:val="18"/>
        </w:rPr>
        <w:t>doloží</w:t>
      </w:r>
      <w:proofErr w:type="gramEnd"/>
      <w:r w:rsidRPr="00321734">
        <w:rPr>
          <w:rFonts w:ascii="Arial" w:hAnsi="Arial" w:cs="Arial"/>
          <w:i/>
          <w:iCs/>
          <w:sz w:val="18"/>
          <w:szCs w:val="18"/>
        </w:rPr>
        <w:t>,</w:t>
      </w:r>
      <w:r w:rsidR="00321734">
        <w:rPr>
          <w:rFonts w:ascii="Arial" w:hAnsi="Arial" w:cs="Arial"/>
          <w:i/>
          <w:iCs/>
          <w:sz w:val="18"/>
          <w:szCs w:val="18"/>
        </w:rPr>
        <w:t xml:space="preserve"> </w:t>
      </w:r>
      <w:r w:rsidRPr="00321734">
        <w:rPr>
          <w:rFonts w:ascii="Arial" w:hAnsi="Arial" w:cs="Arial"/>
          <w:i/>
          <w:iCs/>
          <w:sz w:val="18"/>
          <w:szCs w:val="18"/>
        </w:rPr>
        <w:t>že podal žádost o vydání osvědčení fyzické osoby příslušného stupně utajení nejpozději před vydáním rozhodnutí o přijetí do služebního poměru a zařazení na služební místo.</w:t>
      </w:r>
    </w:p>
    <w:p w14:paraId="569C3AAC" w14:textId="77777777" w:rsidR="00321734" w:rsidRPr="007932D9" w:rsidRDefault="00321734" w:rsidP="007932D9">
      <w:pPr>
        <w:spacing w:after="0" w:line="240" w:lineRule="auto"/>
        <w:jc w:val="both"/>
        <w:rPr>
          <w:rFonts w:ascii="Arial" w:hAnsi="Arial" w:cs="Arial"/>
          <w:i/>
          <w:iCs/>
          <w:sz w:val="20"/>
          <w:szCs w:val="20"/>
        </w:rPr>
      </w:pPr>
    </w:p>
  </w:footnote>
  <w:footnote w:id="4">
    <w:p w14:paraId="0FB5148C" w14:textId="4065CD5F" w:rsidR="00C62529" w:rsidRPr="00C62529" w:rsidRDefault="00C62529" w:rsidP="00F0687F">
      <w:pPr>
        <w:pStyle w:val="Textpoznpodarou"/>
        <w:jc w:val="both"/>
        <w:rPr>
          <w:rFonts w:ascii="Arial" w:hAnsi="Arial" w:cs="Arial"/>
          <w:i/>
          <w:iCs/>
          <w:sz w:val="18"/>
          <w:szCs w:val="18"/>
        </w:rPr>
      </w:pPr>
      <w:r>
        <w:rPr>
          <w:rStyle w:val="Znakapoznpodarou"/>
        </w:rPr>
        <w:footnoteRef/>
      </w:r>
      <w:r>
        <w:t xml:space="preserve"> </w:t>
      </w:r>
      <w:r w:rsidRPr="00C62529">
        <w:rPr>
          <w:rFonts w:ascii="Arial" w:hAnsi="Arial" w:cs="Arial"/>
          <w:i/>
          <w:iCs/>
          <w:sz w:val="18"/>
          <w:szCs w:val="18"/>
        </w:rPr>
        <w:t xml:space="preserve">Pokud žadatel osvědčení nemá, k žádosti </w:t>
      </w:r>
      <w:proofErr w:type="gramStart"/>
      <w:r w:rsidRPr="00C62529">
        <w:rPr>
          <w:rFonts w:ascii="Arial" w:hAnsi="Arial" w:cs="Arial"/>
          <w:i/>
          <w:iCs/>
          <w:sz w:val="18"/>
          <w:szCs w:val="18"/>
        </w:rPr>
        <w:t>doloží</w:t>
      </w:r>
      <w:proofErr w:type="gramEnd"/>
      <w:r w:rsidRPr="00C62529">
        <w:rPr>
          <w:rFonts w:ascii="Arial" w:hAnsi="Arial" w:cs="Arial"/>
          <w:i/>
          <w:iCs/>
          <w:sz w:val="18"/>
          <w:szCs w:val="18"/>
        </w:rPr>
        <w:t xml:space="preserve"> doklad o tom, že o vydání osvědčení požádal.</w:t>
      </w:r>
    </w:p>
  </w:footnote>
  <w:footnote w:id="5">
    <w:p w14:paraId="7994B862" w14:textId="6797B29A" w:rsidR="00C62529" w:rsidRPr="00C62529" w:rsidRDefault="00C62529" w:rsidP="00F0687F">
      <w:pPr>
        <w:pStyle w:val="Textpoznpodarou"/>
        <w:jc w:val="both"/>
        <w:rPr>
          <w:rFonts w:ascii="Arial" w:hAnsi="Arial" w:cs="Arial"/>
          <w:i/>
          <w:iCs/>
          <w:sz w:val="18"/>
          <w:szCs w:val="18"/>
        </w:rPr>
      </w:pPr>
      <w:r>
        <w:rPr>
          <w:rStyle w:val="Znakapoznpodarou"/>
        </w:rPr>
        <w:footnoteRef/>
      </w:r>
      <w:r>
        <w:t xml:space="preserve"> </w:t>
      </w:r>
      <w:r w:rsidRPr="00C62529">
        <w:rPr>
          <w:rFonts w:ascii="Arial" w:hAnsi="Arial" w:cs="Arial"/>
          <w:i/>
          <w:iCs/>
          <w:sz w:val="18"/>
          <w:szCs w:val="18"/>
        </w:rPr>
        <w:t xml:space="preserve">Vzor čestného prohlášení </w:t>
      </w:r>
      <w:proofErr w:type="gramStart"/>
      <w:r w:rsidRPr="00C62529">
        <w:rPr>
          <w:rFonts w:ascii="Arial" w:hAnsi="Arial" w:cs="Arial"/>
          <w:i/>
          <w:iCs/>
          <w:sz w:val="18"/>
          <w:szCs w:val="18"/>
        </w:rPr>
        <w:t>tvoří</w:t>
      </w:r>
      <w:proofErr w:type="gramEnd"/>
      <w:r w:rsidRPr="00C62529">
        <w:rPr>
          <w:rFonts w:ascii="Arial" w:hAnsi="Arial" w:cs="Arial"/>
          <w:i/>
          <w:iCs/>
          <w:sz w:val="18"/>
          <w:szCs w:val="18"/>
        </w:rPr>
        <w:t xml:space="preserve"> přílohu formuláře žádosti.</w:t>
      </w:r>
    </w:p>
  </w:footnote>
  <w:footnote w:id="6">
    <w:p w14:paraId="35077222" w14:textId="719A29CD" w:rsidR="00F61EF2" w:rsidRPr="00F62BBF" w:rsidRDefault="00F61EF2" w:rsidP="00F0687F">
      <w:pPr>
        <w:pStyle w:val="Textpoznpodarou"/>
        <w:jc w:val="both"/>
        <w:rPr>
          <w:rFonts w:ascii="Arial" w:hAnsi="Arial" w:cs="Arial"/>
          <w:i/>
          <w:iCs/>
          <w:sz w:val="18"/>
          <w:szCs w:val="18"/>
        </w:rPr>
      </w:pPr>
      <w:r>
        <w:rPr>
          <w:rStyle w:val="Znakapoznpodarou"/>
        </w:rPr>
        <w:footnoteRef/>
      </w:r>
      <w:r>
        <w:t xml:space="preserve"> </w:t>
      </w:r>
      <w:bookmarkStart w:id="1" w:name="_Hlk132700131"/>
      <w:r w:rsidR="00F62BBF" w:rsidRPr="00F62BBF">
        <w:rPr>
          <w:rFonts w:ascii="Arial" w:hAnsi="Arial" w:cs="Arial"/>
          <w:i/>
          <w:iCs/>
          <w:sz w:val="18"/>
          <w:szCs w:val="18"/>
        </w:rPr>
        <w:t xml:space="preserve">Splnění tohoto předpokladu žadatel </w:t>
      </w:r>
      <w:proofErr w:type="gramStart"/>
      <w:r w:rsidR="00F62BBF" w:rsidRPr="00F62BBF">
        <w:rPr>
          <w:rFonts w:ascii="Arial" w:hAnsi="Arial" w:cs="Arial"/>
          <w:i/>
          <w:iCs/>
          <w:sz w:val="18"/>
          <w:szCs w:val="18"/>
        </w:rPr>
        <w:t>doloží</w:t>
      </w:r>
      <w:proofErr w:type="gramEnd"/>
      <w:r w:rsidR="00F62BBF" w:rsidRPr="00F62BBF">
        <w:rPr>
          <w:rFonts w:ascii="Arial" w:hAnsi="Arial" w:cs="Arial"/>
          <w:i/>
          <w:iCs/>
          <w:sz w:val="18"/>
          <w:szCs w:val="18"/>
        </w:rPr>
        <w:t xml:space="preserve"> podle § 51 odst. 3 zákona o státní službě originálem nebo úředně ověřenou kopií listin, které prokazují dosaženou délku a povahu činností podle § 5 odst. 1 zákona o státní službě nebo činností obdobných.</w:t>
      </w:r>
    </w:p>
    <w:bookmarkEnd w:id="1"/>
  </w:footnote>
  <w:footnote w:id="7">
    <w:p w14:paraId="16929E54" w14:textId="77777777" w:rsidR="00DD3288" w:rsidRDefault="00DD3288" w:rsidP="00DD3288">
      <w:pPr>
        <w:pStyle w:val="Textpoznpodarou"/>
        <w:jc w:val="both"/>
      </w:pPr>
      <w:r>
        <w:rPr>
          <w:rStyle w:val="Znakapoznpodarou"/>
        </w:rPr>
        <w:footnoteRef/>
      </w:r>
      <w:r>
        <w:t xml:space="preserve"> </w:t>
      </w:r>
      <w:r w:rsidRPr="00944E21">
        <w:rPr>
          <w:rFonts w:ascii="Arial" w:hAnsi="Arial" w:cs="Arial"/>
          <w:i/>
          <w:iCs/>
          <w:sz w:val="18"/>
          <w:szCs w:val="18"/>
        </w:rPr>
        <w:t>V životopisu žadatel uvede údaje o své dosavadní praxi a o znalostech a dovednostech týkajících se 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7FB62" w14:textId="24170EA0" w:rsidR="009831B5" w:rsidRDefault="009831B5">
    <w:pPr>
      <w:pStyle w:val="Zhlav"/>
    </w:pPr>
    <w:r>
      <w:rPr>
        <w:noProof/>
        <w:lang w:eastAsia="cs-CZ"/>
      </w:rPr>
      <w:drawing>
        <wp:anchor distT="0" distB="0" distL="114300" distR="114300" simplePos="0" relativeHeight="251663360" behindDoc="0" locked="0" layoutInCell="1" allowOverlap="0" wp14:anchorId="2398E03A" wp14:editId="4EC1D53A">
          <wp:simplePos x="0" y="0"/>
          <wp:positionH relativeFrom="column">
            <wp:posOffset>-742950</wp:posOffset>
          </wp:positionH>
          <wp:positionV relativeFrom="paragraph">
            <wp:posOffset>-635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85259910"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2" w:name="nazev_dokumentu"/>
    <w:bookmarkEnd w:id="2"/>
  </w:p>
  <w:p w14:paraId="17AED064" w14:textId="77777777" w:rsidR="005C7511" w:rsidRDefault="005C7511" w:rsidP="00382043">
    <w:pPr>
      <w:pStyle w:val="Zhlav"/>
      <w:spacing w:after="120"/>
      <w:jc w:val="right"/>
      <w:rPr>
        <w:rFonts w:cs="Arial"/>
        <w:b/>
      </w:rPr>
    </w:pPr>
    <w:bookmarkStart w:id="3" w:name="nazev_dokumentu_dodatek"/>
    <w:bookmarkEnd w:id="3"/>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4" w:name="radek1"/>
    <w:bookmarkStart w:id="5" w:name="radek9"/>
    <w:bookmarkEnd w:id="4"/>
    <w:bookmarkEnd w:id="5"/>
    <w:r>
      <w:rPr>
        <w:rFonts w:cs="Arial"/>
        <w:b/>
        <w:sz w:val="16"/>
      </w:rPr>
      <w:br/>
    </w:r>
    <w:bookmarkStart w:id="6" w:name="radek10"/>
    <w:bookmarkEnd w:id="6"/>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D477E"/>
    <w:multiLevelType w:val="hybridMultilevel"/>
    <w:tmpl w:val="C38076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159637D"/>
    <w:multiLevelType w:val="hybridMultilevel"/>
    <w:tmpl w:val="FA541E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A17D2E"/>
    <w:multiLevelType w:val="hybridMultilevel"/>
    <w:tmpl w:val="263C3490"/>
    <w:lvl w:ilvl="0" w:tplc="0405000F">
      <w:start w:val="1"/>
      <w:numFmt w:val="decimal"/>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 w15:restartNumberingAfterBreak="0">
    <w:nsid w:val="050C3A75"/>
    <w:multiLevelType w:val="hybridMultilevel"/>
    <w:tmpl w:val="B4E2BF3E"/>
    <w:lvl w:ilvl="0" w:tplc="BCE40330">
      <w:start w:val="2"/>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 w15:restartNumberingAfterBreak="0">
    <w:nsid w:val="0C264156"/>
    <w:multiLevelType w:val="hybridMultilevel"/>
    <w:tmpl w:val="A7DC12B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E737C1B"/>
    <w:multiLevelType w:val="hybridMultilevel"/>
    <w:tmpl w:val="2D5ECB1C"/>
    <w:lvl w:ilvl="0" w:tplc="F82C49BA">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1AF1779"/>
    <w:multiLevelType w:val="hybridMultilevel"/>
    <w:tmpl w:val="4998A02E"/>
    <w:lvl w:ilvl="0" w:tplc="6F404396">
      <w:start w:val="39"/>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1B21B61"/>
    <w:multiLevelType w:val="hybridMultilevel"/>
    <w:tmpl w:val="9A30D428"/>
    <w:lvl w:ilvl="0" w:tplc="5AA86FC0">
      <w:start w:val="39"/>
      <w:numFmt w:val="decimal"/>
      <w:lvlText w:val="%1"/>
      <w:lvlJc w:val="left"/>
      <w:pPr>
        <w:ind w:left="720" w:hanging="360"/>
      </w:pPr>
      <w:rPr>
        <w:rFonts w:eastAsia="Calibr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9A20186"/>
    <w:multiLevelType w:val="hybridMultilevel"/>
    <w:tmpl w:val="398E5BB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44C04DB"/>
    <w:multiLevelType w:val="hybridMultilevel"/>
    <w:tmpl w:val="D8C0C3EA"/>
    <w:lvl w:ilvl="0" w:tplc="51B0379C">
      <w:start w:val="3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83464FC"/>
    <w:multiLevelType w:val="hybridMultilevel"/>
    <w:tmpl w:val="D8D867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8461B57"/>
    <w:multiLevelType w:val="hybridMultilevel"/>
    <w:tmpl w:val="EC400440"/>
    <w:lvl w:ilvl="0" w:tplc="56E40558">
      <w:start w:val="2"/>
      <w:numFmt w:val="decimal"/>
      <w:lvlText w:val="%1)"/>
      <w:lvlJc w:val="left"/>
      <w:pPr>
        <w:ind w:left="720" w:hanging="360"/>
      </w:pPr>
      <w:rPr>
        <w:rFonts w:ascii="Arial" w:eastAsia="Calibri" w:hAnsi="Arial" w:cs="Arial"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F8D3BA1"/>
    <w:multiLevelType w:val="hybridMultilevel"/>
    <w:tmpl w:val="172EBBFA"/>
    <w:lvl w:ilvl="0" w:tplc="E87C749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452276D7"/>
    <w:multiLevelType w:val="hybridMultilevel"/>
    <w:tmpl w:val="2BFA6552"/>
    <w:lvl w:ilvl="0" w:tplc="560C9240">
      <w:start w:val="1"/>
      <w:numFmt w:val="decimal"/>
      <w:lvlText w:val="%1."/>
      <w:lvlJc w:val="left"/>
      <w:pPr>
        <w:ind w:left="720" w:hanging="360"/>
      </w:pPr>
      <w:rPr>
        <w:rFont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D2141E2"/>
    <w:multiLevelType w:val="hybridMultilevel"/>
    <w:tmpl w:val="721ACC14"/>
    <w:lvl w:ilvl="0" w:tplc="4EEC456C">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06D2926"/>
    <w:multiLevelType w:val="hybridMultilevel"/>
    <w:tmpl w:val="2CC607D0"/>
    <w:lvl w:ilvl="0" w:tplc="B28E8E08">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6B4095B"/>
    <w:multiLevelType w:val="hybridMultilevel"/>
    <w:tmpl w:val="81446E22"/>
    <w:lvl w:ilvl="0" w:tplc="46BA9D90">
      <w:numFmt w:val="bullet"/>
      <w:lvlText w:val="-"/>
      <w:lvlJc w:val="left"/>
      <w:pPr>
        <w:ind w:left="360" w:hanging="360"/>
      </w:pPr>
      <w:rPr>
        <w:rFonts w:ascii="Arial" w:eastAsiaTheme="minorHAnsi" w:hAnsi="Arial" w:cs="Arial" w:hint="default"/>
      </w:rPr>
    </w:lvl>
    <w:lvl w:ilvl="1" w:tplc="0F323630" w:tentative="1">
      <w:start w:val="1"/>
      <w:numFmt w:val="bullet"/>
      <w:lvlText w:val="o"/>
      <w:lvlJc w:val="left"/>
      <w:pPr>
        <w:ind w:left="1080" w:hanging="360"/>
      </w:pPr>
      <w:rPr>
        <w:rFonts w:ascii="Courier New" w:hAnsi="Courier New" w:cs="Courier New" w:hint="default"/>
      </w:rPr>
    </w:lvl>
    <w:lvl w:ilvl="2" w:tplc="4F42144E" w:tentative="1">
      <w:start w:val="1"/>
      <w:numFmt w:val="bullet"/>
      <w:lvlText w:val=""/>
      <w:lvlJc w:val="left"/>
      <w:pPr>
        <w:ind w:left="1800" w:hanging="360"/>
      </w:pPr>
      <w:rPr>
        <w:rFonts w:ascii="Wingdings" w:hAnsi="Wingdings" w:hint="default"/>
      </w:rPr>
    </w:lvl>
    <w:lvl w:ilvl="3" w:tplc="3F0E621C" w:tentative="1">
      <w:start w:val="1"/>
      <w:numFmt w:val="bullet"/>
      <w:lvlText w:val=""/>
      <w:lvlJc w:val="left"/>
      <w:pPr>
        <w:ind w:left="2520" w:hanging="360"/>
      </w:pPr>
      <w:rPr>
        <w:rFonts w:ascii="Symbol" w:hAnsi="Symbol" w:hint="default"/>
      </w:rPr>
    </w:lvl>
    <w:lvl w:ilvl="4" w:tplc="59347E6C" w:tentative="1">
      <w:start w:val="1"/>
      <w:numFmt w:val="bullet"/>
      <w:lvlText w:val="o"/>
      <w:lvlJc w:val="left"/>
      <w:pPr>
        <w:ind w:left="3240" w:hanging="360"/>
      </w:pPr>
      <w:rPr>
        <w:rFonts w:ascii="Courier New" w:hAnsi="Courier New" w:cs="Courier New" w:hint="default"/>
      </w:rPr>
    </w:lvl>
    <w:lvl w:ilvl="5" w:tplc="68F87AB4" w:tentative="1">
      <w:start w:val="1"/>
      <w:numFmt w:val="bullet"/>
      <w:lvlText w:val=""/>
      <w:lvlJc w:val="left"/>
      <w:pPr>
        <w:ind w:left="3960" w:hanging="360"/>
      </w:pPr>
      <w:rPr>
        <w:rFonts w:ascii="Wingdings" w:hAnsi="Wingdings" w:hint="default"/>
      </w:rPr>
    </w:lvl>
    <w:lvl w:ilvl="6" w:tplc="EB54A7EC" w:tentative="1">
      <w:start w:val="1"/>
      <w:numFmt w:val="bullet"/>
      <w:lvlText w:val=""/>
      <w:lvlJc w:val="left"/>
      <w:pPr>
        <w:ind w:left="4680" w:hanging="360"/>
      </w:pPr>
      <w:rPr>
        <w:rFonts w:ascii="Symbol" w:hAnsi="Symbol" w:hint="default"/>
      </w:rPr>
    </w:lvl>
    <w:lvl w:ilvl="7" w:tplc="B284FA72" w:tentative="1">
      <w:start w:val="1"/>
      <w:numFmt w:val="bullet"/>
      <w:lvlText w:val="o"/>
      <w:lvlJc w:val="left"/>
      <w:pPr>
        <w:ind w:left="5400" w:hanging="360"/>
      </w:pPr>
      <w:rPr>
        <w:rFonts w:ascii="Courier New" w:hAnsi="Courier New" w:cs="Courier New" w:hint="default"/>
      </w:rPr>
    </w:lvl>
    <w:lvl w:ilvl="8" w:tplc="8C80853A" w:tentative="1">
      <w:start w:val="1"/>
      <w:numFmt w:val="bullet"/>
      <w:lvlText w:val=""/>
      <w:lvlJc w:val="left"/>
      <w:pPr>
        <w:ind w:left="6120" w:hanging="360"/>
      </w:pPr>
      <w:rPr>
        <w:rFonts w:ascii="Wingdings" w:hAnsi="Wingdings" w:hint="default"/>
      </w:rPr>
    </w:lvl>
  </w:abstractNum>
  <w:abstractNum w:abstractNumId="17" w15:restartNumberingAfterBreak="0">
    <w:nsid w:val="58417CB8"/>
    <w:multiLevelType w:val="hybridMultilevel"/>
    <w:tmpl w:val="E5F6CF6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08A5EE0"/>
    <w:multiLevelType w:val="hybridMultilevel"/>
    <w:tmpl w:val="E662F7AA"/>
    <w:lvl w:ilvl="0" w:tplc="04050001">
      <w:start w:val="1"/>
      <w:numFmt w:val="bullet"/>
      <w:lvlText w:val=""/>
      <w:lvlJc w:val="left"/>
      <w:pPr>
        <w:ind w:left="720" w:hanging="360"/>
      </w:pPr>
      <w:rPr>
        <w:rFonts w:ascii="Symbol" w:hAnsi="Symbol" w:hint="default"/>
      </w:rPr>
    </w:lvl>
    <w:lvl w:ilvl="1" w:tplc="C3786EF2">
      <w:start w:val="2"/>
      <w:numFmt w:val="bullet"/>
      <w:lvlText w:val="-"/>
      <w:lvlJc w:val="left"/>
      <w:pPr>
        <w:ind w:left="1440" w:hanging="360"/>
      </w:pPr>
      <w:rPr>
        <w:rFonts w:ascii="Arial" w:eastAsia="Arial"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7031DB3"/>
    <w:multiLevelType w:val="hybridMultilevel"/>
    <w:tmpl w:val="3FF28E86"/>
    <w:lvl w:ilvl="0" w:tplc="3938751E">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7EC27DD"/>
    <w:multiLevelType w:val="hybridMultilevel"/>
    <w:tmpl w:val="BA8632BC"/>
    <w:lvl w:ilvl="0" w:tplc="BE2C222E">
      <w:start w:val="4"/>
      <w:numFmt w:val="decimal"/>
      <w:lvlText w:val="%1)"/>
      <w:lvlJc w:val="left"/>
      <w:pPr>
        <w:ind w:left="644" w:hanging="360"/>
      </w:pPr>
      <w:rPr>
        <w:rFonts w:ascii="Arial" w:eastAsia="Calibri" w:hAnsi="Arial" w:cs="Arial" w:hint="default"/>
        <w:sz w:val="22"/>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1" w15:restartNumberingAfterBreak="0">
    <w:nsid w:val="6B71151E"/>
    <w:multiLevelType w:val="hybridMultilevel"/>
    <w:tmpl w:val="2D6E398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2934A70"/>
    <w:multiLevelType w:val="hybridMultilevel"/>
    <w:tmpl w:val="AA5037EE"/>
    <w:lvl w:ilvl="0" w:tplc="EDB4D550">
      <w:start w:val="1"/>
      <w:numFmt w:val="lowerLetter"/>
      <w:lvlText w:val="%1)"/>
      <w:lvlJc w:val="left"/>
      <w:pPr>
        <w:ind w:left="360"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23"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5" w15:restartNumberingAfterBreak="0">
    <w:nsid w:val="79C4389E"/>
    <w:multiLevelType w:val="hybridMultilevel"/>
    <w:tmpl w:val="198A434E"/>
    <w:lvl w:ilvl="0" w:tplc="6814295C">
      <w:start w:val="3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AE73065"/>
    <w:multiLevelType w:val="hybridMultilevel"/>
    <w:tmpl w:val="BE540C70"/>
    <w:lvl w:ilvl="0" w:tplc="D69CB010">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C4F37BA"/>
    <w:multiLevelType w:val="hybridMultilevel"/>
    <w:tmpl w:val="23AE265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F5A707D"/>
    <w:multiLevelType w:val="hybridMultilevel"/>
    <w:tmpl w:val="764E24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5C50A7"/>
    <w:multiLevelType w:val="hybridMultilevel"/>
    <w:tmpl w:val="DE2CDFF2"/>
    <w:lvl w:ilvl="0" w:tplc="04050001">
      <w:start w:val="1"/>
      <w:numFmt w:val="bullet"/>
      <w:lvlText w:val=""/>
      <w:lvlJc w:val="left"/>
      <w:pPr>
        <w:ind w:left="720" w:hanging="360"/>
      </w:pPr>
      <w:rPr>
        <w:rFonts w:ascii="Symbol" w:hAnsi="Symbol" w:hint="default"/>
      </w:rPr>
    </w:lvl>
    <w:lvl w:ilvl="1" w:tplc="E5D80BA8">
      <w:numFmt w:val="bullet"/>
      <w:lvlText w:val="•"/>
      <w:lvlJc w:val="left"/>
      <w:pPr>
        <w:ind w:left="1440" w:hanging="360"/>
      </w:pPr>
      <w:rPr>
        <w:rFonts w:ascii="Arial" w:eastAsia="Arial"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67529759">
    <w:abstractNumId w:val="24"/>
    <w:lvlOverride w:ilvl="0">
      <w:startOverride w:val="1"/>
    </w:lvlOverride>
    <w:lvlOverride w:ilvl="1"/>
    <w:lvlOverride w:ilvl="2"/>
    <w:lvlOverride w:ilvl="3"/>
    <w:lvlOverride w:ilvl="4"/>
    <w:lvlOverride w:ilvl="5"/>
    <w:lvlOverride w:ilvl="6"/>
    <w:lvlOverride w:ilvl="7"/>
    <w:lvlOverride w:ilvl="8"/>
  </w:num>
  <w:num w:numId="2" w16cid:durableId="664940925">
    <w:abstractNumId w:val="13"/>
  </w:num>
  <w:num w:numId="3" w16cid:durableId="1925337739">
    <w:abstractNumId w:val="23"/>
  </w:num>
  <w:num w:numId="4" w16cid:durableId="721289560">
    <w:abstractNumId w:val="22"/>
  </w:num>
  <w:num w:numId="5" w16cid:durableId="1476529458">
    <w:abstractNumId w:val="21"/>
  </w:num>
  <w:num w:numId="6" w16cid:durableId="727344199">
    <w:abstractNumId w:val="8"/>
  </w:num>
  <w:num w:numId="7" w16cid:durableId="259684133">
    <w:abstractNumId w:val="18"/>
  </w:num>
  <w:num w:numId="8" w16cid:durableId="21058181">
    <w:abstractNumId w:val="26"/>
  </w:num>
  <w:num w:numId="9" w16cid:durableId="1819689904">
    <w:abstractNumId w:val="29"/>
  </w:num>
  <w:num w:numId="10" w16cid:durableId="1483813508">
    <w:abstractNumId w:val="6"/>
  </w:num>
  <w:num w:numId="11" w16cid:durableId="1194028560">
    <w:abstractNumId w:val="10"/>
  </w:num>
  <w:num w:numId="12" w16cid:durableId="1518419425">
    <w:abstractNumId w:val="9"/>
  </w:num>
  <w:num w:numId="13" w16cid:durableId="558367901">
    <w:abstractNumId w:val="25"/>
  </w:num>
  <w:num w:numId="14" w16cid:durableId="1274433519">
    <w:abstractNumId w:val="14"/>
  </w:num>
  <w:num w:numId="15" w16cid:durableId="2046365688">
    <w:abstractNumId w:val="20"/>
  </w:num>
  <w:num w:numId="16" w16cid:durableId="1837263950">
    <w:abstractNumId w:val="7"/>
  </w:num>
  <w:num w:numId="17" w16cid:durableId="876619621">
    <w:abstractNumId w:val="1"/>
  </w:num>
  <w:num w:numId="18" w16cid:durableId="142358323">
    <w:abstractNumId w:val="3"/>
  </w:num>
  <w:num w:numId="19" w16cid:durableId="916287539">
    <w:abstractNumId w:val="11"/>
  </w:num>
  <w:num w:numId="20" w16cid:durableId="1187326526">
    <w:abstractNumId w:val="19"/>
  </w:num>
  <w:num w:numId="21" w16cid:durableId="1613784010">
    <w:abstractNumId w:val="28"/>
  </w:num>
  <w:num w:numId="22" w16cid:durableId="500201763">
    <w:abstractNumId w:val="2"/>
  </w:num>
  <w:num w:numId="23" w16cid:durableId="406265016">
    <w:abstractNumId w:val="27"/>
  </w:num>
  <w:num w:numId="24" w16cid:durableId="992105166">
    <w:abstractNumId w:val="17"/>
  </w:num>
  <w:num w:numId="25" w16cid:durableId="695888813">
    <w:abstractNumId w:val="12"/>
  </w:num>
  <w:num w:numId="26" w16cid:durableId="1623461834">
    <w:abstractNumId w:val="15"/>
  </w:num>
  <w:num w:numId="27" w16cid:durableId="1474447191">
    <w:abstractNumId w:val="4"/>
  </w:num>
  <w:num w:numId="28" w16cid:durableId="449127852">
    <w:abstractNumId w:val="0"/>
  </w:num>
  <w:num w:numId="29" w16cid:durableId="550073528">
    <w:abstractNumId w:val="5"/>
  </w:num>
  <w:num w:numId="30" w16cid:durableId="465323184">
    <w:abstractNumId w:val="1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2558"/>
    <w:rsid w:val="000032D9"/>
    <w:rsid w:val="000075C2"/>
    <w:rsid w:val="000168AD"/>
    <w:rsid w:val="00025864"/>
    <w:rsid w:val="000263FB"/>
    <w:rsid w:val="00031DAF"/>
    <w:rsid w:val="0003289B"/>
    <w:rsid w:val="00032DC8"/>
    <w:rsid w:val="00040B6C"/>
    <w:rsid w:val="00040BCF"/>
    <w:rsid w:val="0004573A"/>
    <w:rsid w:val="00054199"/>
    <w:rsid w:val="00056E37"/>
    <w:rsid w:val="000624A5"/>
    <w:rsid w:val="000655B2"/>
    <w:rsid w:val="00065A31"/>
    <w:rsid w:val="0006716A"/>
    <w:rsid w:val="00075AE5"/>
    <w:rsid w:val="000868D0"/>
    <w:rsid w:val="000914E1"/>
    <w:rsid w:val="00097673"/>
    <w:rsid w:val="000A4827"/>
    <w:rsid w:val="000A5817"/>
    <w:rsid w:val="000A5CAA"/>
    <w:rsid w:val="000A6741"/>
    <w:rsid w:val="000B0FE9"/>
    <w:rsid w:val="000B74A1"/>
    <w:rsid w:val="000C4651"/>
    <w:rsid w:val="000C586E"/>
    <w:rsid w:val="000D09E5"/>
    <w:rsid w:val="000D70ED"/>
    <w:rsid w:val="000D7F94"/>
    <w:rsid w:val="000E1040"/>
    <w:rsid w:val="000E31FE"/>
    <w:rsid w:val="000E49DB"/>
    <w:rsid w:val="000E7AA4"/>
    <w:rsid w:val="000F048D"/>
    <w:rsid w:val="000F5991"/>
    <w:rsid w:val="000F7A4F"/>
    <w:rsid w:val="000F7AE3"/>
    <w:rsid w:val="00105C59"/>
    <w:rsid w:val="001240A5"/>
    <w:rsid w:val="00126B07"/>
    <w:rsid w:val="0012715D"/>
    <w:rsid w:val="00132A0E"/>
    <w:rsid w:val="00142C15"/>
    <w:rsid w:val="00144E27"/>
    <w:rsid w:val="00150DC0"/>
    <w:rsid w:val="00154129"/>
    <w:rsid w:val="00160109"/>
    <w:rsid w:val="00162090"/>
    <w:rsid w:val="00163CC1"/>
    <w:rsid w:val="00163DCB"/>
    <w:rsid w:val="00164F99"/>
    <w:rsid w:val="00167A0E"/>
    <w:rsid w:val="001717C7"/>
    <w:rsid w:val="001768C0"/>
    <w:rsid w:val="0019517B"/>
    <w:rsid w:val="001963F0"/>
    <w:rsid w:val="001A39A0"/>
    <w:rsid w:val="001A4968"/>
    <w:rsid w:val="001B18C0"/>
    <w:rsid w:val="001B4237"/>
    <w:rsid w:val="001B6052"/>
    <w:rsid w:val="001B64A5"/>
    <w:rsid w:val="001B672B"/>
    <w:rsid w:val="001C1B3D"/>
    <w:rsid w:val="001C26E6"/>
    <w:rsid w:val="001C3A42"/>
    <w:rsid w:val="001C7721"/>
    <w:rsid w:val="001D6EF4"/>
    <w:rsid w:val="001E0649"/>
    <w:rsid w:val="001E2E11"/>
    <w:rsid w:val="001F72FF"/>
    <w:rsid w:val="00204556"/>
    <w:rsid w:val="00214C3D"/>
    <w:rsid w:val="00224A69"/>
    <w:rsid w:val="0023441D"/>
    <w:rsid w:val="00241E23"/>
    <w:rsid w:val="00243113"/>
    <w:rsid w:val="002432A9"/>
    <w:rsid w:val="00245D9C"/>
    <w:rsid w:val="0026380E"/>
    <w:rsid w:val="00263FC0"/>
    <w:rsid w:val="002664D9"/>
    <w:rsid w:val="0027414D"/>
    <w:rsid w:val="002855C1"/>
    <w:rsid w:val="00287D7B"/>
    <w:rsid w:val="002A0F62"/>
    <w:rsid w:val="002A4D22"/>
    <w:rsid w:val="002A519F"/>
    <w:rsid w:val="002B2635"/>
    <w:rsid w:val="002B3265"/>
    <w:rsid w:val="002B43EC"/>
    <w:rsid w:val="002B7106"/>
    <w:rsid w:val="002D3FAB"/>
    <w:rsid w:val="002E6206"/>
    <w:rsid w:val="002E6BBC"/>
    <w:rsid w:val="002E6C2B"/>
    <w:rsid w:val="002F16FD"/>
    <w:rsid w:val="002F452E"/>
    <w:rsid w:val="002F5F2F"/>
    <w:rsid w:val="00301851"/>
    <w:rsid w:val="00302D3B"/>
    <w:rsid w:val="00305CAA"/>
    <w:rsid w:val="0030661B"/>
    <w:rsid w:val="003125E4"/>
    <w:rsid w:val="00314B6A"/>
    <w:rsid w:val="00321734"/>
    <w:rsid w:val="00321836"/>
    <w:rsid w:val="00321FD2"/>
    <w:rsid w:val="00326212"/>
    <w:rsid w:val="003322E4"/>
    <w:rsid w:val="003328AC"/>
    <w:rsid w:val="00333762"/>
    <w:rsid w:val="003401E0"/>
    <w:rsid w:val="0034352F"/>
    <w:rsid w:val="00346182"/>
    <w:rsid w:val="00346B58"/>
    <w:rsid w:val="00347B13"/>
    <w:rsid w:val="003539B0"/>
    <w:rsid w:val="00356A88"/>
    <w:rsid w:val="00362736"/>
    <w:rsid w:val="00363450"/>
    <w:rsid w:val="00365A9C"/>
    <w:rsid w:val="0037356D"/>
    <w:rsid w:val="003754EE"/>
    <w:rsid w:val="00382043"/>
    <w:rsid w:val="00386602"/>
    <w:rsid w:val="00386F19"/>
    <w:rsid w:val="00387BA3"/>
    <w:rsid w:val="00391A27"/>
    <w:rsid w:val="00391B37"/>
    <w:rsid w:val="00393D23"/>
    <w:rsid w:val="00395DAC"/>
    <w:rsid w:val="00396E5C"/>
    <w:rsid w:val="003974E2"/>
    <w:rsid w:val="003A3B60"/>
    <w:rsid w:val="003A3C6F"/>
    <w:rsid w:val="003B1A25"/>
    <w:rsid w:val="003B25FD"/>
    <w:rsid w:val="003B4BD9"/>
    <w:rsid w:val="003B6A49"/>
    <w:rsid w:val="003C10F6"/>
    <w:rsid w:val="003D1DCA"/>
    <w:rsid w:val="003D22BE"/>
    <w:rsid w:val="003D5CF7"/>
    <w:rsid w:val="003D6FAE"/>
    <w:rsid w:val="003F4950"/>
    <w:rsid w:val="00400E09"/>
    <w:rsid w:val="0040114C"/>
    <w:rsid w:val="00406C2A"/>
    <w:rsid w:val="004104C9"/>
    <w:rsid w:val="0042058A"/>
    <w:rsid w:val="00422832"/>
    <w:rsid w:val="00425C9E"/>
    <w:rsid w:val="00425F34"/>
    <w:rsid w:val="00433738"/>
    <w:rsid w:val="00433DD7"/>
    <w:rsid w:val="00434B63"/>
    <w:rsid w:val="00446DBF"/>
    <w:rsid w:val="00446EE1"/>
    <w:rsid w:val="00455285"/>
    <w:rsid w:val="00463335"/>
    <w:rsid w:val="00467A29"/>
    <w:rsid w:val="00471556"/>
    <w:rsid w:val="0047508C"/>
    <w:rsid w:val="0047722E"/>
    <w:rsid w:val="0048661B"/>
    <w:rsid w:val="00487791"/>
    <w:rsid w:val="004976D8"/>
    <w:rsid w:val="004A3A34"/>
    <w:rsid w:val="004A68A1"/>
    <w:rsid w:val="004A7477"/>
    <w:rsid w:val="004A7DB2"/>
    <w:rsid w:val="004B0ABE"/>
    <w:rsid w:val="004C7296"/>
    <w:rsid w:val="004D66C9"/>
    <w:rsid w:val="004D66D3"/>
    <w:rsid w:val="004D6977"/>
    <w:rsid w:val="004E1E56"/>
    <w:rsid w:val="004E253D"/>
    <w:rsid w:val="004F18C5"/>
    <w:rsid w:val="004F2558"/>
    <w:rsid w:val="005035A3"/>
    <w:rsid w:val="00504BD4"/>
    <w:rsid w:val="00512716"/>
    <w:rsid w:val="0051654D"/>
    <w:rsid w:val="00516EEE"/>
    <w:rsid w:val="00517404"/>
    <w:rsid w:val="00525F0C"/>
    <w:rsid w:val="0052625B"/>
    <w:rsid w:val="00541F41"/>
    <w:rsid w:val="005436B9"/>
    <w:rsid w:val="005542B7"/>
    <w:rsid w:val="00554EFE"/>
    <w:rsid w:val="00562BE9"/>
    <w:rsid w:val="00566498"/>
    <w:rsid w:val="00570199"/>
    <w:rsid w:val="00571472"/>
    <w:rsid w:val="0058218B"/>
    <w:rsid w:val="00592873"/>
    <w:rsid w:val="005A0360"/>
    <w:rsid w:val="005A0DE3"/>
    <w:rsid w:val="005B3492"/>
    <w:rsid w:val="005B3C58"/>
    <w:rsid w:val="005C4DFD"/>
    <w:rsid w:val="005C5D73"/>
    <w:rsid w:val="005C7511"/>
    <w:rsid w:val="005C7BA7"/>
    <w:rsid w:val="005D4C81"/>
    <w:rsid w:val="005D7B9D"/>
    <w:rsid w:val="005E1893"/>
    <w:rsid w:val="005E335A"/>
    <w:rsid w:val="005E699B"/>
    <w:rsid w:val="005F0376"/>
    <w:rsid w:val="005F48BD"/>
    <w:rsid w:val="005F6436"/>
    <w:rsid w:val="005F72CA"/>
    <w:rsid w:val="00607E43"/>
    <w:rsid w:val="00607E9B"/>
    <w:rsid w:val="00610AA2"/>
    <w:rsid w:val="00612819"/>
    <w:rsid w:val="00612EEB"/>
    <w:rsid w:val="00612F02"/>
    <w:rsid w:val="006168AF"/>
    <w:rsid w:val="006176CF"/>
    <w:rsid w:val="0062172B"/>
    <w:rsid w:val="00621AED"/>
    <w:rsid w:val="00625343"/>
    <w:rsid w:val="00627A41"/>
    <w:rsid w:val="00633B19"/>
    <w:rsid w:val="006438C5"/>
    <w:rsid w:val="00654434"/>
    <w:rsid w:val="006607EF"/>
    <w:rsid w:val="00660F1A"/>
    <w:rsid w:val="00663168"/>
    <w:rsid w:val="0066599E"/>
    <w:rsid w:val="0067182B"/>
    <w:rsid w:val="00677686"/>
    <w:rsid w:val="006817A3"/>
    <w:rsid w:val="00682E81"/>
    <w:rsid w:val="006942DE"/>
    <w:rsid w:val="00696C75"/>
    <w:rsid w:val="006A136F"/>
    <w:rsid w:val="006A3645"/>
    <w:rsid w:val="006A3BEB"/>
    <w:rsid w:val="006B0B01"/>
    <w:rsid w:val="006C2B57"/>
    <w:rsid w:val="006C52F6"/>
    <w:rsid w:val="006C7BA7"/>
    <w:rsid w:val="006D29E9"/>
    <w:rsid w:val="006D7F88"/>
    <w:rsid w:val="006E0A27"/>
    <w:rsid w:val="006E471E"/>
    <w:rsid w:val="006F0447"/>
    <w:rsid w:val="006F155C"/>
    <w:rsid w:val="006F5832"/>
    <w:rsid w:val="00700FEB"/>
    <w:rsid w:val="00702AC5"/>
    <w:rsid w:val="00707C43"/>
    <w:rsid w:val="007101FC"/>
    <w:rsid w:val="00716E5D"/>
    <w:rsid w:val="00720E34"/>
    <w:rsid w:val="007339FD"/>
    <w:rsid w:val="00736FE6"/>
    <w:rsid w:val="0075352F"/>
    <w:rsid w:val="00756BA3"/>
    <w:rsid w:val="007575B8"/>
    <w:rsid w:val="007579E0"/>
    <w:rsid w:val="00762B6A"/>
    <w:rsid w:val="00763DCB"/>
    <w:rsid w:val="00772B25"/>
    <w:rsid w:val="007768A0"/>
    <w:rsid w:val="00787B1C"/>
    <w:rsid w:val="00791ADB"/>
    <w:rsid w:val="007932D9"/>
    <w:rsid w:val="007A2769"/>
    <w:rsid w:val="007A2CCF"/>
    <w:rsid w:val="007A7F6D"/>
    <w:rsid w:val="007B2067"/>
    <w:rsid w:val="007B29A4"/>
    <w:rsid w:val="007B4951"/>
    <w:rsid w:val="007B6162"/>
    <w:rsid w:val="007B61C5"/>
    <w:rsid w:val="007C2DFA"/>
    <w:rsid w:val="007C3981"/>
    <w:rsid w:val="007D1EC5"/>
    <w:rsid w:val="007F6A9C"/>
    <w:rsid w:val="00803801"/>
    <w:rsid w:val="0080596F"/>
    <w:rsid w:val="00805DB8"/>
    <w:rsid w:val="00810AC4"/>
    <w:rsid w:val="00817F9A"/>
    <w:rsid w:val="00823CBF"/>
    <w:rsid w:val="00826065"/>
    <w:rsid w:val="008266D4"/>
    <w:rsid w:val="00826813"/>
    <w:rsid w:val="008437D7"/>
    <w:rsid w:val="00860D75"/>
    <w:rsid w:val="00861E17"/>
    <w:rsid w:val="00872D56"/>
    <w:rsid w:val="00874C14"/>
    <w:rsid w:val="008767F7"/>
    <w:rsid w:val="00883966"/>
    <w:rsid w:val="00885272"/>
    <w:rsid w:val="00896DFC"/>
    <w:rsid w:val="008A12E2"/>
    <w:rsid w:val="008A397E"/>
    <w:rsid w:val="008A47A8"/>
    <w:rsid w:val="008A6EAC"/>
    <w:rsid w:val="008B089D"/>
    <w:rsid w:val="008B0996"/>
    <w:rsid w:val="008B4BFE"/>
    <w:rsid w:val="008B5C03"/>
    <w:rsid w:val="008B6CC1"/>
    <w:rsid w:val="008C10F3"/>
    <w:rsid w:val="008D1646"/>
    <w:rsid w:val="008D3145"/>
    <w:rsid w:val="008D3CED"/>
    <w:rsid w:val="008D5BDC"/>
    <w:rsid w:val="008E6846"/>
    <w:rsid w:val="008F0F72"/>
    <w:rsid w:val="008F23C9"/>
    <w:rsid w:val="008F3AB0"/>
    <w:rsid w:val="008F6E57"/>
    <w:rsid w:val="00903C8A"/>
    <w:rsid w:val="00912EE0"/>
    <w:rsid w:val="009215D3"/>
    <w:rsid w:val="009220FA"/>
    <w:rsid w:val="0092220C"/>
    <w:rsid w:val="009261A6"/>
    <w:rsid w:val="00926BC1"/>
    <w:rsid w:val="00930D5C"/>
    <w:rsid w:val="00931136"/>
    <w:rsid w:val="009350B7"/>
    <w:rsid w:val="009355C2"/>
    <w:rsid w:val="00936AB7"/>
    <w:rsid w:val="00937B4A"/>
    <w:rsid w:val="00940922"/>
    <w:rsid w:val="009434AB"/>
    <w:rsid w:val="009442F2"/>
    <w:rsid w:val="00944F6F"/>
    <w:rsid w:val="00947120"/>
    <w:rsid w:val="00952232"/>
    <w:rsid w:val="00953C44"/>
    <w:rsid w:val="00954AB2"/>
    <w:rsid w:val="00957F5C"/>
    <w:rsid w:val="009644AA"/>
    <w:rsid w:val="00976E9F"/>
    <w:rsid w:val="009809A9"/>
    <w:rsid w:val="009831B5"/>
    <w:rsid w:val="0098528D"/>
    <w:rsid w:val="009904C0"/>
    <w:rsid w:val="009927C9"/>
    <w:rsid w:val="009978F2"/>
    <w:rsid w:val="009A0266"/>
    <w:rsid w:val="009A12EB"/>
    <w:rsid w:val="009A25CE"/>
    <w:rsid w:val="009A7324"/>
    <w:rsid w:val="009B1F6B"/>
    <w:rsid w:val="009B22DE"/>
    <w:rsid w:val="009B3397"/>
    <w:rsid w:val="009B67E8"/>
    <w:rsid w:val="009C345D"/>
    <w:rsid w:val="009C51EB"/>
    <w:rsid w:val="009D03D1"/>
    <w:rsid w:val="009E171C"/>
    <w:rsid w:val="009F1954"/>
    <w:rsid w:val="00A00517"/>
    <w:rsid w:val="00A005E1"/>
    <w:rsid w:val="00A04AF7"/>
    <w:rsid w:val="00A05D6C"/>
    <w:rsid w:val="00A1230A"/>
    <w:rsid w:val="00A15D2C"/>
    <w:rsid w:val="00A25477"/>
    <w:rsid w:val="00A25585"/>
    <w:rsid w:val="00A3644C"/>
    <w:rsid w:val="00A41528"/>
    <w:rsid w:val="00A466BD"/>
    <w:rsid w:val="00A561AB"/>
    <w:rsid w:val="00A60F48"/>
    <w:rsid w:val="00A674A4"/>
    <w:rsid w:val="00A71C5F"/>
    <w:rsid w:val="00A86961"/>
    <w:rsid w:val="00AA14C0"/>
    <w:rsid w:val="00AA553D"/>
    <w:rsid w:val="00AB1CB3"/>
    <w:rsid w:val="00AB23D3"/>
    <w:rsid w:val="00AB683A"/>
    <w:rsid w:val="00AC22CA"/>
    <w:rsid w:val="00AC7E2C"/>
    <w:rsid w:val="00AD01FE"/>
    <w:rsid w:val="00AF2748"/>
    <w:rsid w:val="00B05053"/>
    <w:rsid w:val="00B050EC"/>
    <w:rsid w:val="00B06096"/>
    <w:rsid w:val="00B16E46"/>
    <w:rsid w:val="00B174F7"/>
    <w:rsid w:val="00B317BA"/>
    <w:rsid w:val="00B40CD9"/>
    <w:rsid w:val="00B44F4E"/>
    <w:rsid w:val="00B501BB"/>
    <w:rsid w:val="00B51C5E"/>
    <w:rsid w:val="00B54956"/>
    <w:rsid w:val="00B54BFA"/>
    <w:rsid w:val="00B60E35"/>
    <w:rsid w:val="00B61C16"/>
    <w:rsid w:val="00B62757"/>
    <w:rsid w:val="00B632BE"/>
    <w:rsid w:val="00B67110"/>
    <w:rsid w:val="00B672D9"/>
    <w:rsid w:val="00B7074A"/>
    <w:rsid w:val="00B7151E"/>
    <w:rsid w:val="00B75E01"/>
    <w:rsid w:val="00B81865"/>
    <w:rsid w:val="00B84629"/>
    <w:rsid w:val="00B861E0"/>
    <w:rsid w:val="00B936D3"/>
    <w:rsid w:val="00BA60C4"/>
    <w:rsid w:val="00BB0466"/>
    <w:rsid w:val="00BB67C6"/>
    <w:rsid w:val="00BC66C3"/>
    <w:rsid w:val="00BE182B"/>
    <w:rsid w:val="00BE4649"/>
    <w:rsid w:val="00C06408"/>
    <w:rsid w:val="00C127BB"/>
    <w:rsid w:val="00C12CD1"/>
    <w:rsid w:val="00C16F73"/>
    <w:rsid w:val="00C17480"/>
    <w:rsid w:val="00C20225"/>
    <w:rsid w:val="00C24644"/>
    <w:rsid w:val="00C269AD"/>
    <w:rsid w:val="00C3513D"/>
    <w:rsid w:val="00C435C2"/>
    <w:rsid w:val="00C53FC6"/>
    <w:rsid w:val="00C62529"/>
    <w:rsid w:val="00C678DB"/>
    <w:rsid w:val="00C83387"/>
    <w:rsid w:val="00C84311"/>
    <w:rsid w:val="00CA2F67"/>
    <w:rsid w:val="00CA3D9E"/>
    <w:rsid w:val="00CA6121"/>
    <w:rsid w:val="00CA791F"/>
    <w:rsid w:val="00CB4392"/>
    <w:rsid w:val="00CB5F4B"/>
    <w:rsid w:val="00CB6314"/>
    <w:rsid w:val="00CB6BF2"/>
    <w:rsid w:val="00CB7CF2"/>
    <w:rsid w:val="00CC13D9"/>
    <w:rsid w:val="00CD210A"/>
    <w:rsid w:val="00CD392C"/>
    <w:rsid w:val="00CD5E67"/>
    <w:rsid w:val="00CE0BA8"/>
    <w:rsid w:val="00CE0BA9"/>
    <w:rsid w:val="00CE0CDD"/>
    <w:rsid w:val="00CE1A90"/>
    <w:rsid w:val="00CE482E"/>
    <w:rsid w:val="00CE722D"/>
    <w:rsid w:val="00CF2262"/>
    <w:rsid w:val="00CF37F6"/>
    <w:rsid w:val="00CF53F1"/>
    <w:rsid w:val="00CF6B9A"/>
    <w:rsid w:val="00D02042"/>
    <w:rsid w:val="00D043AB"/>
    <w:rsid w:val="00D04614"/>
    <w:rsid w:val="00D04DB4"/>
    <w:rsid w:val="00D11A2D"/>
    <w:rsid w:val="00D1403A"/>
    <w:rsid w:val="00D1475E"/>
    <w:rsid w:val="00D15F0F"/>
    <w:rsid w:val="00D2070C"/>
    <w:rsid w:val="00D21702"/>
    <w:rsid w:val="00D30C39"/>
    <w:rsid w:val="00D32841"/>
    <w:rsid w:val="00D36846"/>
    <w:rsid w:val="00D374DE"/>
    <w:rsid w:val="00D408FF"/>
    <w:rsid w:val="00D4552B"/>
    <w:rsid w:val="00D46661"/>
    <w:rsid w:val="00D55044"/>
    <w:rsid w:val="00D702F3"/>
    <w:rsid w:val="00D74BB0"/>
    <w:rsid w:val="00D848F9"/>
    <w:rsid w:val="00D96A1F"/>
    <w:rsid w:val="00DA066B"/>
    <w:rsid w:val="00DA0F23"/>
    <w:rsid w:val="00DA2B92"/>
    <w:rsid w:val="00DB1A27"/>
    <w:rsid w:val="00DB5717"/>
    <w:rsid w:val="00DC0BDB"/>
    <w:rsid w:val="00DC1817"/>
    <w:rsid w:val="00DC5145"/>
    <w:rsid w:val="00DC5F98"/>
    <w:rsid w:val="00DC6D2C"/>
    <w:rsid w:val="00DD0808"/>
    <w:rsid w:val="00DD1590"/>
    <w:rsid w:val="00DD3288"/>
    <w:rsid w:val="00DD56CE"/>
    <w:rsid w:val="00DD6E7A"/>
    <w:rsid w:val="00DD6EA0"/>
    <w:rsid w:val="00DE2934"/>
    <w:rsid w:val="00DE45D7"/>
    <w:rsid w:val="00DF263D"/>
    <w:rsid w:val="00DF2D2A"/>
    <w:rsid w:val="00DF6A7C"/>
    <w:rsid w:val="00DF7860"/>
    <w:rsid w:val="00E056C2"/>
    <w:rsid w:val="00E05B43"/>
    <w:rsid w:val="00E11573"/>
    <w:rsid w:val="00E1555D"/>
    <w:rsid w:val="00E228AB"/>
    <w:rsid w:val="00E2345F"/>
    <w:rsid w:val="00E2468C"/>
    <w:rsid w:val="00E311F5"/>
    <w:rsid w:val="00E337B8"/>
    <w:rsid w:val="00E43B60"/>
    <w:rsid w:val="00E4524C"/>
    <w:rsid w:val="00E56BAE"/>
    <w:rsid w:val="00E63460"/>
    <w:rsid w:val="00E635A1"/>
    <w:rsid w:val="00E659A3"/>
    <w:rsid w:val="00E721D9"/>
    <w:rsid w:val="00E75BB8"/>
    <w:rsid w:val="00E83A7F"/>
    <w:rsid w:val="00E842BB"/>
    <w:rsid w:val="00E94465"/>
    <w:rsid w:val="00E97147"/>
    <w:rsid w:val="00E97AD6"/>
    <w:rsid w:val="00EA28C9"/>
    <w:rsid w:val="00EA53D7"/>
    <w:rsid w:val="00EB3536"/>
    <w:rsid w:val="00EC73A2"/>
    <w:rsid w:val="00EC7B36"/>
    <w:rsid w:val="00EC7E33"/>
    <w:rsid w:val="00ED0509"/>
    <w:rsid w:val="00ED7DC9"/>
    <w:rsid w:val="00EE5662"/>
    <w:rsid w:val="00EF7BB8"/>
    <w:rsid w:val="00F0026A"/>
    <w:rsid w:val="00F00409"/>
    <w:rsid w:val="00F00832"/>
    <w:rsid w:val="00F059AA"/>
    <w:rsid w:val="00F0687F"/>
    <w:rsid w:val="00F16D96"/>
    <w:rsid w:val="00F45C21"/>
    <w:rsid w:val="00F4632B"/>
    <w:rsid w:val="00F510C8"/>
    <w:rsid w:val="00F54177"/>
    <w:rsid w:val="00F61EF2"/>
    <w:rsid w:val="00F62BBF"/>
    <w:rsid w:val="00F635BD"/>
    <w:rsid w:val="00F72C04"/>
    <w:rsid w:val="00F778C3"/>
    <w:rsid w:val="00F82C72"/>
    <w:rsid w:val="00F9209F"/>
    <w:rsid w:val="00FA3417"/>
    <w:rsid w:val="00FB0275"/>
    <w:rsid w:val="00FB0845"/>
    <w:rsid w:val="00FB33CF"/>
    <w:rsid w:val="00FB693D"/>
    <w:rsid w:val="00FB6C3E"/>
    <w:rsid w:val="00FC30DC"/>
    <w:rsid w:val="00FC5372"/>
    <w:rsid w:val="00FD2250"/>
    <w:rsid w:val="00FE22A5"/>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paragraph" w:styleId="Revize">
    <w:name w:val="Revision"/>
    <w:hidden/>
    <w:uiPriority w:val="99"/>
    <w:semiHidden/>
    <w:rsid w:val="00AA553D"/>
    <w:rPr>
      <w:rFonts w:ascii="Calibri" w:eastAsia="Calibri" w:hAnsi="Calibri"/>
      <w:sz w:val="22"/>
      <w:szCs w:val="22"/>
      <w:lang w:eastAsia="en-US"/>
    </w:rPr>
  </w:style>
  <w:style w:type="character" w:styleId="Odkaznakoment">
    <w:name w:val="annotation reference"/>
    <w:basedOn w:val="Standardnpsmoodstavce"/>
    <w:uiPriority w:val="99"/>
    <w:semiHidden/>
    <w:unhideWhenUsed/>
    <w:rsid w:val="00AA553D"/>
    <w:rPr>
      <w:sz w:val="16"/>
      <w:szCs w:val="16"/>
    </w:rPr>
  </w:style>
  <w:style w:type="paragraph" w:styleId="Textkomente">
    <w:name w:val="annotation text"/>
    <w:basedOn w:val="Normln"/>
    <w:link w:val="TextkomenteChar"/>
    <w:uiPriority w:val="99"/>
    <w:semiHidden/>
    <w:unhideWhenUsed/>
    <w:rsid w:val="00AA553D"/>
    <w:pPr>
      <w:spacing w:line="240" w:lineRule="auto"/>
    </w:pPr>
    <w:rPr>
      <w:sz w:val="20"/>
      <w:szCs w:val="20"/>
    </w:rPr>
  </w:style>
  <w:style w:type="character" w:customStyle="1" w:styleId="TextkomenteChar">
    <w:name w:val="Text komentáře Char"/>
    <w:basedOn w:val="Standardnpsmoodstavce"/>
    <w:link w:val="Textkomente"/>
    <w:uiPriority w:val="99"/>
    <w:semiHidden/>
    <w:rsid w:val="00AA553D"/>
    <w:rPr>
      <w:rFonts w:ascii="Calibri" w:eastAsia="Calibri" w:hAnsi="Calibri"/>
      <w:lang w:eastAsia="en-US"/>
    </w:rPr>
  </w:style>
  <w:style w:type="paragraph" w:styleId="Pedmtkomente">
    <w:name w:val="annotation subject"/>
    <w:basedOn w:val="Textkomente"/>
    <w:next w:val="Textkomente"/>
    <w:link w:val="PedmtkomenteChar"/>
    <w:uiPriority w:val="99"/>
    <w:semiHidden/>
    <w:unhideWhenUsed/>
    <w:rsid w:val="00AA553D"/>
    <w:rPr>
      <w:b/>
      <w:bCs/>
    </w:rPr>
  </w:style>
  <w:style w:type="character" w:customStyle="1" w:styleId="PedmtkomenteChar">
    <w:name w:val="Předmět komentáře Char"/>
    <w:basedOn w:val="TextkomenteChar"/>
    <w:link w:val="Pedmtkomente"/>
    <w:uiPriority w:val="99"/>
    <w:semiHidden/>
    <w:rsid w:val="00AA553D"/>
    <w:rPr>
      <w:rFonts w:ascii="Calibri" w:eastAsia="Calibri" w:hAnsi="Calibri"/>
      <w:b/>
      <w:bCs/>
      <w:lang w:eastAsia="en-US"/>
    </w:rPr>
  </w:style>
  <w:style w:type="character" w:styleId="Nevyeenzmnka">
    <w:name w:val="Unresolved Mention"/>
    <w:basedOn w:val="Standardnpsmoodstavce"/>
    <w:uiPriority w:val="99"/>
    <w:semiHidden/>
    <w:unhideWhenUsed/>
    <w:rsid w:val="00B317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602614936">
      <w:bodyDiv w:val="1"/>
      <w:marLeft w:val="0"/>
      <w:marRight w:val="0"/>
      <w:marTop w:val="0"/>
      <w:marBottom w:val="0"/>
      <w:divBdr>
        <w:top w:val="none" w:sz="0" w:space="0" w:color="auto"/>
        <w:left w:val="none" w:sz="0" w:space="0" w:color="auto"/>
        <w:bottom w:val="none" w:sz="0" w:space="0" w:color="auto"/>
        <w:right w:val="none" w:sz="0" w:space="0" w:color="auto"/>
      </w:divBdr>
    </w:div>
    <w:div w:id="77136023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931474639">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551381746">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vcr.gov.cz/sluzba/soubor/ssp-c-3-2022-priloha-c-3b-podminky-vykonu-sluzby-text.aspx"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mr.gov.cz/cs/kariera/benefity"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6</Pages>
  <Words>1577</Words>
  <Characters>9306</Characters>
  <Application>Microsoft Office Word</Application>
  <DocSecurity>0</DocSecurity>
  <Lines>77</Lines>
  <Paragraphs>21</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10862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Čapková Ilona</cp:lastModifiedBy>
  <cp:revision>16</cp:revision>
  <cp:lastPrinted>2025-05-19T12:31:00Z</cp:lastPrinted>
  <dcterms:created xsi:type="dcterms:W3CDTF">2025-02-24T09:13:00Z</dcterms:created>
  <dcterms:modified xsi:type="dcterms:W3CDTF">2025-08-29T07:03:00Z</dcterms:modified>
</cp:coreProperties>
</file>