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424F" w14:textId="77777777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2B929E2D" w14:textId="77777777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32CAF725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2F781544" w14:textId="77777777" w:rsidR="001E2F2A" w:rsidRPr="003D1343" w:rsidRDefault="00802A0E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2CD4AED7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76443F79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33440F33" w14:textId="77777777" w:rsidR="001E2F2A" w:rsidRDefault="00802A0E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5507F650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2D812C49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4F8CC276" w14:textId="77777777" w:rsidR="001E2F2A" w:rsidRPr="003D1343" w:rsidRDefault="00802A0E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A</w:t>
      </w:r>
    </w:p>
    <w:p w14:paraId="660D0FD1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E24B4CC" w14:textId="77777777" w:rsidR="001E2F2A" w:rsidRPr="003D1343" w:rsidRDefault="00802A0E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0138B0DB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6E5849E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5E1D910B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2F522ABD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E3E630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3A6A29F6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15D8862E" w14:textId="77777777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A054F3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7E7B7A2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F7C9505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196DD27C" w14:textId="77777777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530A7A8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69C8BE1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EAF2B40" w14:textId="77777777" w:rsidR="001E2F2A" w:rsidRPr="003D1343" w:rsidRDefault="00802A0E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311B2166" w14:textId="77777777" w:rsidR="00147AE5" w:rsidRDefault="00802A0E" w:rsidP="00320804">
      <w:pPr>
        <w:widowControl w:val="0"/>
      </w:pPr>
      <w:r>
        <w:br w:type="page"/>
      </w:r>
    </w:p>
    <w:p w14:paraId="78DD1626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54A7B6AD" w14:textId="77777777" w:rsidR="00EA62BF" w:rsidRDefault="00EA62BF" w:rsidP="00320804">
      <w:pPr>
        <w:widowControl w:val="0"/>
        <w:rPr>
          <w:rFonts w:ascii="Arial" w:hAnsi="Arial" w:cs="Arial"/>
        </w:rPr>
      </w:pPr>
    </w:p>
    <w:p w14:paraId="4117E2E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4C6808B6" w14:textId="77777777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81F8E" w14:paraId="3436AE2C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E231DAF" w14:textId="77777777" w:rsidR="009E12B4" w:rsidRPr="00E268CD" w:rsidRDefault="00802A0E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E81F8E" w14:paraId="4A21FC57" w14:textId="77777777" w:rsidTr="69FA01A9">
        <w:tc>
          <w:tcPr>
            <w:tcW w:w="9322" w:type="dxa"/>
            <w:shd w:val="clear" w:color="auto" w:fill="auto"/>
          </w:tcPr>
          <w:p w14:paraId="30C4A188" w14:textId="77777777" w:rsidR="00521B8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povinen při realizaci akce a při plnění </w:t>
            </w:r>
            <w:r w:rsidRPr="00521B84">
              <w:rPr>
                <w:rFonts w:ascii="Arial" w:hAnsi="Arial" w:cs="Arial"/>
                <w:sz w:val="18"/>
                <w:szCs w:val="18"/>
              </w:rPr>
              <w:t>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</w:t>
            </w:r>
            <w:r w:rsidRPr="00521B84">
              <w:rPr>
                <w:rFonts w:ascii="Arial" w:hAnsi="Arial" w:cs="Arial"/>
                <w:sz w:val="18"/>
                <w:szCs w:val="18"/>
              </w:rPr>
              <w:t>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</w:t>
            </w:r>
            <w:r w:rsidRPr="00521B84">
              <w:rPr>
                <w:rFonts w:ascii="Arial" w:hAnsi="Arial" w:cs="Arial"/>
                <w:sz w:val="18"/>
                <w:szCs w:val="18"/>
              </w:rPr>
              <w:t>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</w:t>
            </w:r>
            <w:r w:rsidRPr="00521B84">
              <w:rPr>
                <w:rFonts w:ascii="Arial" w:hAnsi="Arial" w:cs="Arial"/>
                <w:sz w:val="18"/>
                <w:szCs w:val="18"/>
              </w:rPr>
              <w:t>odním fondem (vyhláška o finančním vypořádání) a obecně postupovat v souladu platnými právními předpisy.</w:t>
            </w:r>
          </w:p>
          <w:p w14:paraId="0275A631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559B9" w14:textId="77777777" w:rsidR="00D633E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242ED8">
              <w:rPr>
                <w:rFonts w:ascii="Arial" w:hAnsi="Arial" w:cs="Arial"/>
                <w:sz w:val="18"/>
                <w:szCs w:val="18"/>
              </w:rPr>
              <w:t>e Výzvě na</w:t>
            </w:r>
            <w:r w:rsidR="00242ED8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>finanční</w:t>
            </w:r>
            <w:r w:rsidR="00242ED8">
              <w:rPr>
                <w:rFonts w:ascii="Arial" w:hAnsi="Arial" w:cs="Arial"/>
                <w:color w:val="44546A" w:themeColor="text2"/>
              </w:rPr>
              <w:t xml:space="preserve">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242ED8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242ED8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00521B84">
              <w:rPr>
                <w:rFonts w:ascii="Arial" w:hAnsi="Arial" w:cs="Arial"/>
                <w:sz w:val="18"/>
                <w:szCs w:val="18"/>
              </w:rPr>
              <w:t>Pravidlech pro žadatele a příjemce (dále jen „Pravidla“).</w:t>
            </w:r>
          </w:p>
          <w:p w14:paraId="0F0009B2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0A30C" w14:textId="77777777" w:rsidR="00521B8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při plnění účelu </w:t>
            </w:r>
            <w:r w:rsidRPr="0002577A">
              <w:rPr>
                <w:rFonts w:ascii="Arial" w:hAnsi="Arial" w:cs="Arial"/>
                <w:sz w:val="18"/>
                <w:szCs w:val="18"/>
              </w:rPr>
              <w:t>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4FBAB5F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EA3533" w14:textId="77777777" w:rsidR="00521B8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1507CFA1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B50EC1" w14:textId="77777777" w:rsidR="00521B8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bez zbytečného odkladu oznámit</w:t>
            </w:r>
            <w:r w:rsidR="008E43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43B0" w:rsidRPr="00065D48">
              <w:rPr>
                <w:rFonts w:ascii="Arial" w:hAnsi="Arial" w:cs="Arial"/>
                <w:sz w:val="18"/>
                <w:szCs w:val="18"/>
              </w:rPr>
              <w:t>prostřednictvím interní depeše v MS2014+</w:t>
            </w:r>
            <w:r w:rsidRPr="00521B84">
              <w:rPr>
                <w:rFonts w:ascii="Arial" w:hAnsi="Arial" w:cs="Arial"/>
                <w:sz w:val="18"/>
                <w:szCs w:val="18"/>
              </w:rPr>
              <w:t>poskytovateli veškeré sk</w:t>
            </w:r>
            <w:r w:rsidRPr="00521B84">
              <w:rPr>
                <w:rFonts w:ascii="Arial" w:hAnsi="Arial" w:cs="Arial"/>
                <w:sz w:val="18"/>
                <w:szCs w:val="18"/>
              </w:rPr>
              <w:t>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03F5F4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FF6470" w14:textId="77777777" w:rsidR="00065D48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Celková výše poskytnuté dotace uvedená v Rozhodnutí nebude překročena. Dotace bude příjemcem vynaložena na odůvodněné a řádně prok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ázané způsobilé výdaje. Nezpůsobilé výdaje projektu hradí příjemce z vlastních zdrojů. </w:t>
            </w:r>
            <w:r w:rsidRPr="00290A25">
              <w:rPr>
                <w:rFonts w:ascii="Arial" w:hAnsi="Arial" w:cs="Arial"/>
                <w:sz w:val="18"/>
                <w:szCs w:val="18"/>
              </w:rPr>
              <w:t>Navýšení poskytnuté dotace není možné.</w:t>
            </w:r>
          </w:p>
          <w:p w14:paraId="72BCEB82" w14:textId="77777777" w:rsidR="00065D48" w:rsidRPr="008E43B0" w:rsidRDefault="00065D48" w:rsidP="00D23B4E">
            <w:pPr>
              <w:rPr>
                <w:highlight w:val="yellow"/>
              </w:rPr>
            </w:pPr>
          </w:p>
          <w:p w14:paraId="54A3DDBA" w14:textId="77777777" w:rsidR="00065D48" w:rsidRPr="00065D48" w:rsidRDefault="00802A0E" w:rsidP="00802A0E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Příjemce je povinen na základě žádosti poskytovatele dotace poskytnout prostřednictvím interní depeše v MS2014+ veškeré </w:t>
            </w:r>
            <w:r w:rsidRP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potřebné údaje a dokumenty ve stanovené formě, kvalitě a předepsaných termínech dle požadavků poskytovatele dotace a v souladu s právním aktem o poskytnutí podpory.</w:t>
            </w:r>
          </w:p>
          <w:p w14:paraId="2D7DFA05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ED564D" w14:textId="77777777" w:rsidR="00521B84" w:rsidRPr="00D633E4" w:rsidRDefault="00802A0E" w:rsidP="00802A0E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 pravidelných termínech stanovených v Pravidlech je příjemce povinen předkládat 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depeší informace o plnění indikátorů. </w:t>
            </w:r>
          </w:p>
          <w:p w14:paraId="3014A290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2AD38F1" w14:textId="77777777" w:rsidR="00521B84" w:rsidRDefault="00802A0E" w:rsidP="00802A0E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21B84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A6E4C17" w14:textId="77777777" w:rsidR="00D633E4" w:rsidRPr="00521B84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46A06B1" w14:textId="77777777" w:rsidR="00521B84" w:rsidRPr="00065D48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5D48">
              <w:rPr>
                <w:rFonts w:ascii="Arial" w:hAnsi="Arial" w:cs="Arial"/>
                <w:sz w:val="18"/>
                <w:szCs w:val="18"/>
              </w:rPr>
              <w:t>Příjemce dotace je povinen oznámit poskytovateli dotace jako</w:t>
            </w:r>
            <w:r w:rsidRPr="00065D48">
              <w:rPr>
                <w:rFonts w:ascii="Arial" w:hAnsi="Arial" w:cs="Arial"/>
                <w:sz w:val="18"/>
                <w:szCs w:val="18"/>
              </w:rPr>
              <w:t>ukoliv změnu údajů uvedených v žádosti o podporu před samotnou realizací této změny. V případě, že má změna vliv na podávanou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projektu, musí příjemce podat žádost o změnu údajů před podáním této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 nejpozději s datem ukončení sled</w:t>
            </w:r>
            <w:r w:rsidRPr="00065D48">
              <w:rPr>
                <w:rFonts w:ascii="Arial" w:hAnsi="Arial" w:cs="Arial"/>
                <w:sz w:val="18"/>
                <w:szCs w:val="18"/>
              </w:rPr>
              <w:t>ovaného období/projektu. V návaznosti na funkčnost systému je třeba, aby byla nejdříve schválena žádost o změnu a následně podána ZŽoP/Z</w:t>
            </w:r>
            <w:r w:rsidR="00065D48" w:rsidRPr="00065D48">
              <w:rPr>
                <w:rFonts w:ascii="Arial" w:hAnsi="Arial" w:cs="Arial"/>
                <w:sz w:val="18"/>
                <w:szCs w:val="18"/>
              </w:rPr>
              <w:t>z</w:t>
            </w:r>
            <w:r w:rsidRPr="00065D48">
              <w:rPr>
                <w:rFonts w:ascii="Arial" w:hAnsi="Arial" w:cs="Arial"/>
                <w:sz w:val="18"/>
                <w:szCs w:val="18"/>
              </w:rPr>
              <w:t>oR projektu.</w:t>
            </w:r>
          </w:p>
          <w:p w14:paraId="128F8334" w14:textId="77777777" w:rsidR="00D633E4" w:rsidRPr="00691C12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A91FA2" w14:textId="77777777" w:rsidR="00C86B70" w:rsidRDefault="00802A0E" w:rsidP="00802A0E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 a Z</w:t>
            </w:r>
            <w:r w:rsidR="00065D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</w:t>
            </w: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prokázat, že bylo dosaženo účelu, na který mu byla dotace poskytnuta, a prokázat, že indikátory uvedené v Rozhodnutí byly naplněny v termínu uvedeném v Rozhodnutí. </w:t>
            </w:r>
          </w:p>
          <w:p w14:paraId="412F571A" w14:textId="77777777" w:rsidR="00C86B70" w:rsidRPr="00C86B70" w:rsidRDefault="00802A0E" w:rsidP="00802A0E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</w:t>
            </w:r>
            <w:r w:rsidRPr="00C86B70">
              <w:rPr>
                <w:rFonts w:ascii="Arial" w:hAnsi="Arial" w:cs="Arial"/>
                <w:sz w:val="18"/>
                <w:szCs w:val="18"/>
              </w:rPr>
              <w:t>kdy projekt nabyl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502D64B3" w14:textId="77777777" w:rsidR="0097568F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</w:t>
            </w:r>
            <w:r w:rsidRPr="00C86B70">
              <w:rPr>
                <w:rFonts w:ascii="Arial" w:hAnsi="Arial" w:cs="Arial"/>
                <w:sz w:val="18"/>
                <w:szCs w:val="18"/>
              </w:rPr>
              <w:t>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erá není přímo ani nepřímo pod kontrolou členských států, podporu ze státního rozpočtu a dalších veřejných zdrojů a ani podporu v režimu de minimis. </w:t>
            </w:r>
          </w:p>
          <w:p w14:paraId="787D0236" w14:textId="77777777" w:rsidR="009A2932" w:rsidRPr="00C86B70" w:rsidRDefault="009A2932" w:rsidP="009A293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CAD3FD" w14:textId="77777777" w:rsidR="00D633E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de minimis, je p</w:t>
            </w:r>
            <w:r w:rsidR="007D7EBA">
              <w:rPr>
                <w:rFonts w:ascii="Arial" w:hAnsi="Arial" w:cs="Arial"/>
                <w:sz w:val="18"/>
                <w:szCs w:val="18"/>
              </w:rPr>
              <w:t xml:space="preserve">říjemce povinen dodržet </w:t>
            </w:r>
            <w:r w:rsidR="007D7EBA">
              <w:rPr>
                <w:rFonts w:ascii="Arial" w:hAnsi="Arial" w:cs="Arial"/>
                <w:sz w:val="18"/>
                <w:szCs w:val="18"/>
              </w:rPr>
              <w:lastRenderedPageBreak/>
              <w:t xml:space="preserve">podmínky stanovené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>Nařízení</w:t>
            </w:r>
            <w:r w:rsidR="007D7EBA">
              <w:rPr>
                <w:rFonts w:ascii="Arial" w:hAnsi="Arial" w:cs="Arial"/>
                <w:sz w:val="18"/>
                <w:szCs w:val="18"/>
              </w:rPr>
              <w:t>m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t xml:space="preserve"> Komise (EU) 2023/2831 ze dne 13. prosince 2023 o použití článků 107 a 108 Smlouvy o fungování Evropské unie na podporu de minimis, Úř. věst. </w:t>
            </w:r>
            <w:r w:rsidR="007D7EBA" w:rsidRPr="007D7EBA">
              <w:rPr>
                <w:rFonts w:ascii="Arial" w:hAnsi="Arial" w:cs="Arial"/>
                <w:sz w:val="18"/>
                <w:szCs w:val="18"/>
              </w:rPr>
              <w:br/>
              <w:t xml:space="preserve">L 15.12.2023, které ke dni 1. 1. 2024 nahrazuje nařízení Komise (EU) č. 1407/2013 ze dne 18. prosince 2013 o použití článků 107 a 108 Smlouvy o fungování Evropské unie na podporu de minimis, Úř. věst. L 352, 24. 12. 2013. Po dobu přechodného období, tj. nejdéle do 30.6.2024, bude podpora poskytována dle Nařízení Komise (EU) č. 1407/2013) a dle Nařízení Komise (EU) 2023/2832 ze dne 13. prosince 2023 o použití článků 107 a 108 Smlouvy o fungování Evropské unie na podporu de minimis udílenou podnikům </w:t>
            </w:r>
            <w:bookmarkStart w:id="0" w:name="_Hlk157506658"/>
            <w:r w:rsidR="007D7EBA" w:rsidRPr="007D7EBA">
              <w:rPr>
                <w:rFonts w:ascii="Arial" w:hAnsi="Arial" w:cs="Arial"/>
                <w:sz w:val="18"/>
                <w:szCs w:val="18"/>
              </w:rPr>
              <w:t>poskytujícím služby obecného hospodářského zájmu, Úř. věst. L 15.12.2023, nahrazuje nařízení Komise (EU) č. 360/2012 ze dne 25. dubna 2012 o použití článků 107 a 108 Smlouvy o fungování Evropské unie na podporu de minimis udílenou podnikům poskytujícím služby obecného hospodářského zájmu, Úř. věst. L 114, 26. 4. 2012. Po dobu přechodného období, tj. nejdéle do 30.6.2024 bude podpora poskytována dle nařízení Komise (EU) č. 360/2012</w:t>
            </w:r>
            <w:bookmarkEnd w:id="0"/>
            <w:r w:rsidR="007D7EBA" w:rsidRPr="007D7E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6339335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A353A9" w14:textId="77777777" w:rsidR="00D633E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CD5A8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6C89B" w14:textId="77777777" w:rsidR="00C86B70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u se zákonem č. 134/2016 Sb., o zadávání veřejných zakázek, a v souladu s Metodickým pokynem pro zadávací řízení pro Národní plán obnovy na období 2021-2026. Příjemce je povinen evidovat údaje o dodavatelích dle požadavků z Pravidel a požadované seznamy a </w:t>
            </w:r>
            <w:r w:rsidRPr="00C86B70">
              <w:rPr>
                <w:rFonts w:ascii="Arial" w:hAnsi="Arial" w:cs="Arial"/>
                <w:sz w:val="18"/>
                <w:szCs w:val="18"/>
              </w:rPr>
              <w:t>čestná prohlášení dokladovat do modulu veřejných zakázek v IS KP14+.</w:t>
            </w:r>
          </w:p>
          <w:p w14:paraId="751ABACC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7D11CF" w14:textId="77777777" w:rsidR="009E12B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zákona č. 218/2000 Sb., o </w:t>
            </w:r>
            <w:r w:rsidRPr="00C86B70">
              <w:rPr>
                <w:rFonts w:ascii="Arial" w:hAnsi="Arial" w:cs="Arial"/>
                <w:sz w:val="18"/>
                <w:szCs w:val="18"/>
              </w:rPr>
              <w:t>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6220E2A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A4F4B2" w14:textId="77777777" w:rsidR="00C86B70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</w:t>
            </w:r>
            <w:r w:rsidRPr="00CB14AD">
              <w:rPr>
                <w:rFonts w:ascii="Arial" w:hAnsi="Arial" w:cs="Arial"/>
                <w:sz w:val="18"/>
                <w:szCs w:val="18"/>
              </w:rPr>
              <w:t>u hospodářské soutěže, územních finančních orgánů a dalších oprávněných subjektů včetně Evropského účetního dvora.</w:t>
            </w:r>
          </w:p>
          <w:p w14:paraId="2D4C0F15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EB57DE" w14:textId="77777777" w:rsidR="00CB14AD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3496C52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172DE9" w14:textId="77777777" w:rsidR="00C2464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</w:t>
            </w:r>
            <w:r w:rsidRPr="0002577A">
              <w:rPr>
                <w:rFonts w:ascii="Arial" w:hAnsi="Arial" w:cs="Arial"/>
                <w:sz w:val="18"/>
                <w:szCs w:val="18"/>
              </w:rPr>
              <w:t>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6F48FFF6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9062AC" w14:textId="77777777" w:rsidR="00D633E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26464F" w14:textId="77777777" w:rsidR="009E12B4" w:rsidRPr="00D633E4" w:rsidRDefault="00802A0E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643F22" w14:textId="77777777" w:rsidR="00CB14AD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>je příjemce dotace po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3FD6CD8C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857AA" w14:textId="77777777" w:rsidR="00D633E4" w:rsidRPr="00D633E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Tento doklad nesmí být starší 2 měsíců od data pod</w:t>
            </w:r>
            <w:r w:rsidRPr="00CB14AD">
              <w:rPr>
                <w:rFonts w:ascii="Arial" w:hAnsi="Arial" w:cs="Arial"/>
                <w:sz w:val="18"/>
                <w:szCs w:val="18"/>
              </w:rPr>
              <w:t>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</w:t>
            </w:r>
            <w:r w:rsidRPr="00CB14AD">
              <w:rPr>
                <w:rFonts w:ascii="Arial" w:hAnsi="Arial" w:cs="Arial"/>
                <w:sz w:val="18"/>
                <w:szCs w:val="18"/>
              </w:rPr>
              <w:t>movitý majetek, ke kterému se bude vztahovat předmětná projektová dokumentace na rekonstrukci či výstavbu, na základě, které bude realizována rekonstrukce či výstavba v kontextu se splněním následné podmínky o realizaci stavby do 10 let od ukončení projekt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u. Za doklad o právním vztahu k nemovitému majetku bude považována také smlouva o smlouvě budoucí kupní. V tomto případě (tedy v případě využití smlouvy o </w:t>
            </w:r>
            <w:r w:rsidRPr="00CB14AD">
              <w:rPr>
                <w:rFonts w:ascii="Arial" w:hAnsi="Arial" w:cs="Arial"/>
                <w:sz w:val="18"/>
                <w:szCs w:val="18"/>
              </w:rPr>
              <w:lastRenderedPageBreak/>
              <w:t>smlouvě budoucí kupní) je podmínkou, aby příjemce dotace v rámci závěrečné zprávy o realizaci doložil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 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2567EC80" w14:textId="77777777" w:rsidR="0002577A" w:rsidRDefault="00802A0E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A25">
              <w:rPr>
                <w:rFonts w:ascii="Arial" w:hAnsi="Arial" w:cs="Arial"/>
                <w:sz w:val="18"/>
                <w:szCs w:val="18"/>
              </w:rPr>
              <w:t>V případě, že se předmět dotace vztahuje k nemovité věci, která není zapsána v katastru nemovitostí, pak žadatel dále předloží: katastrální mapu s vyznačením majetku a evidenční kartu majetku.</w:t>
            </w:r>
          </w:p>
          <w:p w14:paraId="1EE8B8E1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094310" w14:textId="77777777" w:rsidR="00147AE5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se zavazuje, že majetek, na jehož pořízení neb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na jinou právnickou nebo fyzickou osobu bez předchozího souhlasu poskytovatele dotace.</w:t>
            </w:r>
          </w:p>
          <w:p w14:paraId="3B5EA6E9" w14:textId="77777777" w:rsidR="00454BD2" w:rsidRDefault="00454BD2" w:rsidP="00454BD2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361A47" w14:textId="77777777" w:rsidR="00454BD2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BD2">
              <w:rPr>
                <w:rFonts w:ascii="Arial" w:hAnsi="Arial" w:cs="Arial"/>
                <w:sz w:val="18"/>
                <w:szCs w:val="18"/>
              </w:rPr>
              <w:t>V případě, že je předmětem podpory/výstupem projektu dokumentace k územnímu řízení, nebo dokumentace pro stavební povolení, nebo projekt pro výběr zhotovitele vč. realizačního projektu, nebo projektová příprava PPP, nebo Design&amp;Build, nebo projektová přípr</w:t>
            </w:r>
            <w:r w:rsidRPr="00454BD2">
              <w:rPr>
                <w:rFonts w:ascii="Arial" w:hAnsi="Arial" w:cs="Arial"/>
                <w:sz w:val="18"/>
                <w:szCs w:val="18"/>
              </w:rPr>
              <w:t xml:space="preserve">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</w:t>
            </w:r>
            <w:r w:rsidRPr="00454BD2">
              <w:rPr>
                <w:rFonts w:ascii="Arial" w:hAnsi="Arial" w:cs="Arial"/>
                <w:sz w:val="18"/>
                <w:szCs w:val="18"/>
              </w:rPr>
              <w:t>příjemce, kapitola 3 Realizace projektu.</w:t>
            </w:r>
          </w:p>
          <w:p w14:paraId="6B9AE344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0DA0DD" w14:textId="77777777" w:rsidR="00D633E4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15E10D30" w14:textId="77777777" w:rsidR="00793281" w:rsidRPr="00793281" w:rsidRDefault="00793281" w:rsidP="00793281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75C3A82D" w14:textId="5F4E7C21" w:rsidR="00793281" w:rsidRPr="00802A0E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Podpořený projekt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na výstavbu či rekonstrukci bytového domu musí naplňovat kritéria minimálně na úrovni bronzového certifikátu dle metodiky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SBToolCZ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E17B9F6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45F6B3" w14:textId="77777777" w:rsidR="00154103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</w:t>
            </w:r>
            <w:r w:rsidRPr="0002577A">
              <w:rPr>
                <w:rFonts w:ascii="Arial" w:hAnsi="Arial" w:cs="Arial"/>
                <w:sz w:val="18"/>
                <w:szCs w:val="18"/>
              </w:rPr>
              <w:t>elevantním případě požádá o změnu Rozhodnutí.</w:t>
            </w:r>
          </w:p>
          <w:p w14:paraId="5A15ECE5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2DEC0E" w14:textId="77777777" w:rsidR="00CB14AD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7AC586E9" w14:textId="77777777" w:rsidR="00242ED8" w:rsidRPr="00242ED8" w:rsidRDefault="00242ED8" w:rsidP="00242ED8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06D590D5" w14:textId="77777777" w:rsidR="00242ED8" w:rsidRPr="0002577A" w:rsidRDefault="00802A0E" w:rsidP="00802A0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 xml:space="preserve">Příjemce dotace se zavazuje, že </w:t>
            </w:r>
            <w:r w:rsidRPr="00104AA6">
              <w:rPr>
                <w:rFonts w:ascii="Arial" w:hAnsi="Arial" w:cs="Arial"/>
                <w:sz w:val="18"/>
                <w:szCs w:val="18"/>
              </w:rPr>
              <w:t>projekt bude zpracován v souladu s naplněním zásady významně nepoškozovat „DNSH“.</w:t>
            </w:r>
          </w:p>
        </w:tc>
      </w:tr>
    </w:tbl>
    <w:p w14:paraId="14DA81F4" w14:textId="77777777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1F8E" w14:paraId="3F9B6260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1DB83A25" w14:textId="77777777" w:rsidR="009E12B4" w:rsidRPr="00E268CD" w:rsidRDefault="00802A0E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E81F8E" w14:paraId="73D4AF14" w14:textId="77777777" w:rsidTr="40FD4FE4">
        <w:tc>
          <w:tcPr>
            <w:tcW w:w="9356" w:type="dxa"/>
            <w:shd w:val="clear" w:color="auto" w:fill="auto"/>
          </w:tcPr>
          <w:p w14:paraId="4719DAE9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45EFF4E9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a odst. 4 písm. c) rozpočtových pravidel vrátí částku, v jaké byla porušena rozpočtová kázeň v případě, že </w:t>
            </w:r>
          </w:p>
          <w:p w14:paraId="21936770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2EF3F088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byla porušena povinnost oznámit skutečnost, která má vliv na povahu nebo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podmínky účelu podpory nebo její změnu podle Podmínek, má-li tato skutečnost prokazatelný vliv na plnění účelu dotace nebo</w:t>
            </w:r>
          </w:p>
          <w:p w14:paraId="5F5F57C3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67B6C32E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4 písm. a) rozpočtových pravidel uhradí částku ve výši 0, 02 % z celkové částky vyplacených prostředků podpory v případě, že dojde</w:t>
            </w:r>
          </w:p>
          <w:p w14:paraId="696AB8C4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</w:t>
            </w:r>
            <w:r w:rsidRPr="00EB4BD4">
              <w:rPr>
                <w:rFonts w:ascii="Arial" w:hAnsi="Arial" w:cs="Arial"/>
                <w:sz w:val="18"/>
                <w:szCs w:val="18"/>
              </w:rPr>
              <w:t>u podle Podmínek nebo</w:t>
            </w:r>
          </w:p>
          <w:p w14:paraId="3E3F171D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 Podmínek, není-li v důsledku toho možné stanovit výši podpory, ke které se dokument váže,</w:t>
            </w:r>
          </w:p>
          <w:p w14:paraId="15667A32" w14:textId="77777777" w:rsidR="000C50E9" w:rsidRPr="00EB4BD4" w:rsidRDefault="00802A0E" w:rsidP="000C50E9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176A8EA8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4 písm. a) rozpočtových pravidel dále uhradí částku ve výši 0,5 % z celkové částky vyplacených prostředků podpory v případě, že </w:t>
            </w:r>
          </w:p>
          <w:p w14:paraId="6DEF893D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vést oddělenou analytickou evidenci účetnictví podle Podmínek a nebude možné provést nápravné opatření nebo</w:t>
            </w:r>
          </w:p>
          <w:p w14:paraId="1970CA92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ruší povinnost zachovat dokumentaci k výsledkům projektu podle Podmínek a chybějící dokument nedoložil jiným průkazným způsobem, je možné stanovit výši podpory, ke které se </w:t>
            </w: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dokument váže, současně však prokáže, že výdaj dokládaný chybějícím dokumentem vedl</w:t>
            </w:r>
            <w:r w:rsidRPr="00EB4BD4">
              <w:rPr>
                <w:rFonts w:ascii="Arial" w:hAnsi="Arial" w:cs="Arial"/>
                <w:sz w:val="18"/>
                <w:szCs w:val="18"/>
              </w:rPr>
              <w:t xml:space="preserve"> k naplnění účelu dotace v ceně, v čase a místě obvyklém; odvod za porušení rozpočtové kázně nemůže být vyšší než celková částka dotace, která byla vyplacena.</w:t>
            </w:r>
          </w:p>
          <w:p w14:paraId="1717FB9D" w14:textId="77777777" w:rsidR="000C50E9" w:rsidRPr="00EB4BD4" w:rsidRDefault="00802A0E" w:rsidP="000C50E9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</w:t>
            </w:r>
            <w:r w:rsidRPr="00EB4BD4">
              <w:rPr>
                <w:rFonts w:ascii="Arial" w:hAnsi="Arial" w:cs="Arial"/>
                <w:sz w:val="18"/>
                <w:szCs w:val="18"/>
              </w:rPr>
              <w:t>ch pravidel, bude odvod vyměřen ve výši 0,5 % z částky dosud vyplacených finančních prostředků nebo vyčísleného výdaje, je-li možné jej jednoznačně stanovit.</w:t>
            </w:r>
          </w:p>
          <w:p w14:paraId="0E1C6ED6" w14:textId="77777777" w:rsidR="009E12B4" w:rsidRPr="00D74CEA" w:rsidRDefault="00802A0E" w:rsidP="000C50E9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Dojde-li k souběhu porušení více ustanovení tohoto Stanovení podmínek nebo porušení povinností pří</w:t>
            </w:r>
            <w:r w:rsidRPr="00EB4BD4">
              <w:rPr>
                <w:rFonts w:ascii="Arial" w:hAnsi="Arial" w:cs="Arial"/>
                <w:sz w:val="18"/>
                <w:szCs w:val="18"/>
              </w:rPr>
              <w:t>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414D79F7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1F8E" w14:paraId="2475E2D9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544CE18E" w14:textId="77777777" w:rsidR="009E12B4" w:rsidRPr="00E268CD" w:rsidRDefault="00802A0E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E81F8E" w14:paraId="54AD37B1" w14:textId="77777777" w:rsidTr="00A963EA">
        <w:tc>
          <w:tcPr>
            <w:tcW w:w="9356" w:type="dxa"/>
            <w:shd w:val="clear" w:color="auto" w:fill="auto"/>
          </w:tcPr>
          <w:p w14:paraId="598C65A3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7A241100" w14:textId="77777777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143E638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81F8E" w14:paraId="36BE03E5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387D3744" w14:textId="77777777" w:rsidR="009E12B4" w:rsidRPr="00E268CD" w:rsidRDefault="00802A0E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E81F8E" w14:paraId="293A0ADB" w14:textId="77777777" w:rsidTr="1621A2A3">
        <w:tc>
          <w:tcPr>
            <w:tcW w:w="9356" w:type="dxa"/>
            <w:shd w:val="clear" w:color="auto" w:fill="auto"/>
          </w:tcPr>
          <w:p w14:paraId="32A83A04" w14:textId="77777777" w:rsidR="009E12B4" w:rsidRPr="00F56B7A" w:rsidRDefault="00802A0E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C66C6A" w14:textId="77777777" w:rsidR="009E12B4" w:rsidRDefault="00802A0E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32BF4036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81F8E" w14:paraId="56DDD334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6E0F2A7C" w14:textId="77777777" w:rsidR="009E12B4" w:rsidRPr="00E268CD" w:rsidRDefault="00802A0E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E81F8E" w14:paraId="7E99EECA" w14:textId="77777777" w:rsidTr="79236232">
        <w:tc>
          <w:tcPr>
            <w:tcW w:w="9322" w:type="dxa"/>
            <w:shd w:val="clear" w:color="auto" w:fill="auto"/>
          </w:tcPr>
          <w:p w14:paraId="16FC4AFC" w14:textId="77777777" w:rsidR="002D5B7C" w:rsidRPr="001A66A2" w:rsidRDefault="00802A0E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D557E6" w14:textId="77777777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6AAC39" w14:textId="77777777" w:rsidR="001445BC" w:rsidRDefault="001445BC" w:rsidP="001445BC">
      <w:pPr>
        <w:rPr>
          <w:rFonts w:ascii="Arial" w:hAnsi="Arial" w:cs="Arial"/>
        </w:rPr>
      </w:pPr>
    </w:p>
    <w:p w14:paraId="015DF5D4" w14:textId="77777777" w:rsidR="00147AE5" w:rsidRDefault="00147AE5" w:rsidP="001445BC">
      <w:pPr>
        <w:rPr>
          <w:rFonts w:ascii="Arial" w:hAnsi="Arial" w:cs="Arial"/>
        </w:rPr>
      </w:pPr>
    </w:p>
    <w:p w14:paraId="0CAC87E2" w14:textId="77777777" w:rsidR="00147AE5" w:rsidRDefault="00147AE5" w:rsidP="001445BC">
      <w:pPr>
        <w:rPr>
          <w:rFonts w:ascii="Arial" w:hAnsi="Arial" w:cs="Arial"/>
        </w:rPr>
      </w:pPr>
    </w:p>
    <w:p w14:paraId="51E58F9D" w14:textId="77777777" w:rsidR="00147AE5" w:rsidRDefault="00147AE5" w:rsidP="001445BC">
      <w:pPr>
        <w:rPr>
          <w:rFonts w:ascii="Arial" w:hAnsi="Arial" w:cs="Arial"/>
        </w:rPr>
      </w:pPr>
    </w:p>
    <w:p w14:paraId="6EC36D4F" w14:textId="77777777" w:rsidR="00147AE5" w:rsidRDefault="00147AE5" w:rsidP="001445BC">
      <w:pPr>
        <w:rPr>
          <w:rFonts w:ascii="Arial" w:hAnsi="Arial" w:cs="Arial"/>
        </w:rPr>
      </w:pPr>
    </w:p>
    <w:p w14:paraId="5A456E2D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E81F8E" w14:paraId="22A42F04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0A591" w14:textId="77777777" w:rsidR="001445BC" w:rsidRPr="00F56B7A" w:rsidRDefault="00802A0E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70C3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7EAE7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F741C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F8E" w14:paraId="58E17684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AC6241" w14:textId="77777777" w:rsidR="001445BC" w:rsidRPr="00F56B7A" w:rsidRDefault="00802A0E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1B1F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7675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4C188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F8E" w14:paraId="649D58E6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8C866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C550A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22728A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EE468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F8E" w14:paraId="26C015A5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6857B6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4F980A9" w14:textId="77777777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C9BF4C" w14:textId="77777777" w:rsidR="00E32907" w:rsidRPr="00F56B7A" w:rsidRDefault="00802A0E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94E" w14:textId="77777777" w:rsidR="00DD5D6F" w:rsidRPr="00F56B7A" w:rsidRDefault="00802A0E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27208CA3" w14:textId="77777777" w:rsidR="00DD5D6F" w:rsidRPr="00F56B7A" w:rsidRDefault="00802A0E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81F8E" w14:paraId="4E1EC2BA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0B18E9" w14:textId="77777777" w:rsidR="00E32907" w:rsidRPr="00F56B7A" w:rsidRDefault="00802A0E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6EC75E6F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17EC693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794F82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C8A9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F8E" w14:paraId="249CDFAA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1306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B19FD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0E3B0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BC8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3D34F5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039B" w14:textId="77777777" w:rsidR="00802A0E" w:rsidRDefault="00802A0E">
      <w:r>
        <w:separator/>
      </w:r>
    </w:p>
  </w:endnote>
  <w:endnote w:type="continuationSeparator" w:id="0">
    <w:p w14:paraId="6A45EE93" w14:textId="77777777" w:rsidR="00802A0E" w:rsidRDefault="0080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2A4A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6F091ABE" w14:textId="77777777" w:rsidR="0043225B" w:rsidRPr="00B32344" w:rsidRDefault="00802A0E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432574">
      <w:rPr>
        <w:rFonts w:ascii="Calibri" w:hAnsi="Calibri" w:cs="Calibri"/>
        <w:b/>
        <w:bCs/>
        <w:color w:val="002060"/>
      </w:rPr>
      <w:t xml:space="preserve"> (</w:t>
    </w:r>
    <w:r w:rsidR="007C54C8">
      <w:rPr>
        <w:rFonts w:ascii="Calibri" w:hAnsi="Calibri" w:cs="Calibri"/>
        <w:b/>
        <w:bCs/>
        <w:color w:val="002060"/>
      </w:rPr>
      <w:t xml:space="preserve">příprava </w:t>
    </w:r>
    <w:r w:rsidR="00432574">
      <w:rPr>
        <w:rFonts w:ascii="Calibri" w:hAnsi="Calibri" w:cs="Calibri"/>
        <w:b/>
        <w:bCs/>
        <w:color w:val="002060"/>
      </w:rPr>
      <w:t>velk</w:t>
    </w:r>
    <w:r w:rsidR="007C54C8">
      <w:rPr>
        <w:rFonts w:ascii="Calibri" w:hAnsi="Calibri" w:cs="Calibri"/>
        <w:b/>
        <w:bCs/>
        <w:color w:val="002060"/>
      </w:rPr>
      <w:t>ých</w:t>
    </w:r>
    <w:r w:rsidR="00432574">
      <w:rPr>
        <w:rFonts w:ascii="Calibri" w:hAnsi="Calibri" w:cs="Calibri"/>
        <w:b/>
        <w:bCs/>
        <w:color w:val="002060"/>
      </w:rPr>
      <w:t xml:space="preserve"> projekt</w:t>
    </w:r>
    <w:r w:rsidR="007C54C8">
      <w:rPr>
        <w:rFonts w:ascii="Calibri" w:hAnsi="Calibri" w:cs="Calibri"/>
        <w:b/>
        <w:bCs/>
        <w:color w:val="002060"/>
      </w:rPr>
      <w:t>ů</w:t>
    </w:r>
    <w:r w:rsidR="00432574">
      <w:rPr>
        <w:rFonts w:ascii="Calibri" w:hAnsi="Calibri" w:cs="Calibri"/>
        <w:b/>
        <w:bCs/>
        <w:color w:val="002060"/>
      </w:rPr>
      <w:t>)</w:t>
    </w:r>
  </w:p>
  <w:p w14:paraId="4B53DE43" w14:textId="77777777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5753" w14:textId="77777777" w:rsidR="00802A0E" w:rsidRDefault="00802A0E">
      <w:r>
        <w:separator/>
      </w:r>
    </w:p>
  </w:footnote>
  <w:footnote w:type="continuationSeparator" w:id="0">
    <w:p w14:paraId="7B49C98B" w14:textId="77777777" w:rsidR="00802A0E" w:rsidRDefault="0080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EE33" w14:textId="77777777" w:rsidR="00C955E1" w:rsidRDefault="00802A0E">
    <w:pPr>
      <w:pStyle w:val="Zhlav"/>
    </w:pPr>
    <w:r>
      <w:rPr>
        <w:noProof/>
      </w:rPr>
      <w:drawing>
        <wp:inline distT="0" distB="0" distL="0" distR="0" wp14:anchorId="195EC497" wp14:editId="63A8845C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5028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2F1E6" w14:textId="77777777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05AE3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D8B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2A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24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C4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A2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26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AF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27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5512116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CF0C8786" w:tentative="1">
      <w:start w:val="1"/>
      <w:numFmt w:val="lowerLetter"/>
      <w:lvlText w:val="%2."/>
      <w:lvlJc w:val="left"/>
      <w:pPr>
        <w:ind w:left="1440" w:hanging="360"/>
      </w:pPr>
    </w:lvl>
    <w:lvl w:ilvl="2" w:tplc="B688087C" w:tentative="1">
      <w:start w:val="1"/>
      <w:numFmt w:val="lowerRoman"/>
      <w:lvlText w:val="%3."/>
      <w:lvlJc w:val="right"/>
      <w:pPr>
        <w:ind w:left="2160" w:hanging="180"/>
      </w:pPr>
    </w:lvl>
    <w:lvl w:ilvl="3" w:tplc="BE4A9194" w:tentative="1">
      <w:start w:val="1"/>
      <w:numFmt w:val="decimal"/>
      <w:lvlText w:val="%4."/>
      <w:lvlJc w:val="left"/>
      <w:pPr>
        <w:ind w:left="2880" w:hanging="360"/>
      </w:pPr>
    </w:lvl>
    <w:lvl w:ilvl="4" w:tplc="4F0A9224" w:tentative="1">
      <w:start w:val="1"/>
      <w:numFmt w:val="lowerLetter"/>
      <w:lvlText w:val="%5."/>
      <w:lvlJc w:val="left"/>
      <w:pPr>
        <w:ind w:left="3600" w:hanging="360"/>
      </w:pPr>
    </w:lvl>
    <w:lvl w:ilvl="5" w:tplc="E5488924" w:tentative="1">
      <w:start w:val="1"/>
      <w:numFmt w:val="lowerRoman"/>
      <w:lvlText w:val="%6."/>
      <w:lvlJc w:val="right"/>
      <w:pPr>
        <w:ind w:left="4320" w:hanging="180"/>
      </w:pPr>
    </w:lvl>
    <w:lvl w:ilvl="6" w:tplc="BDB68802" w:tentative="1">
      <w:start w:val="1"/>
      <w:numFmt w:val="decimal"/>
      <w:lvlText w:val="%7."/>
      <w:lvlJc w:val="left"/>
      <w:pPr>
        <w:ind w:left="5040" w:hanging="360"/>
      </w:pPr>
    </w:lvl>
    <w:lvl w:ilvl="7" w:tplc="2640D04E" w:tentative="1">
      <w:start w:val="1"/>
      <w:numFmt w:val="lowerLetter"/>
      <w:lvlText w:val="%8."/>
      <w:lvlJc w:val="left"/>
      <w:pPr>
        <w:ind w:left="5760" w:hanging="360"/>
      </w:pPr>
    </w:lvl>
    <w:lvl w:ilvl="8" w:tplc="D66C7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4AD2AA0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B35A339C">
      <w:start w:val="1"/>
      <w:numFmt w:val="lowerLetter"/>
      <w:lvlText w:val="%2."/>
      <w:lvlJc w:val="left"/>
      <w:pPr>
        <w:ind w:left="1080" w:hanging="360"/>
      </w:pPr>
    </w:lvl>
    <w:lvl w:ilvl="2" w:tplc="5E5A342C">
      <w:start w:val="1"/>
      <w:numFmt w:val="lowerRoman"/>
      <w:lvlText w:val="%3."/>
      <w:lvlJc w:val="right"/>
      <w:pPr>
        <w:ind w:left="1800" w:hanging="180"/>
      </w:pPr>
    </w:lvl>
    <w:lvl w:ilvl="3" w:tplc="F3ACAEB0">
      <w:start w:val="1"/>
      <w:numFmt w:val="decimal"/>
      <w:lvlText w:val="%4."/>
      <w:lvlJc w:val="left"/>
      <w:pPr>
        <w:ind w:left="2520" w:hanging="360"/>
      </w:pPr>
    </w:lvl>
    <w:lvl w:ilvl="4" w:tplc="469E72F0">
      <w:start w:val="1"/>
      <w:numFmt w:val="lowerLetter"/>
      <w:lvlText w:val="%5."/>
      <w:lvlJc w:val="left"/>
      <w:pPr>
        <w:ind w:left="3240" w:hanging="360"/>
      </w:pPr>
    </w:lvl>
    <w:lvl w:ilvl="5" w:tplc="D05E4B04">
      <w:start w:val="1"/>
      <w:numFmt w:val="lowerRoman"/>
      <w:lvlText w:val="%6."/>
      <w:lvlJc w:val="right"/>
      <w:pPr>
        <w:ind w:left="3960" w:hanging="180"/>
      </w:pPr>
    </w:lvl>
    <w:lvl w:ilvl="6" w:tplc="34DC48D6">
      <w:start w:val="1"/>
      <w:numFmt w:val="decimal"/>
      <w:lvlText w:val="%7."/>
      <w:lvlJc w:val="left"/>
      <w:pPr>
        <w:ind w:left="4680" w:hanging="360"/>
      </w:pPr>
    </w:lvl>
    <w:lvl w:ilvl="7" w:tplc="C24A178A">
      <w:start w:val="1"/>
      <w:numFmt w:val="lowerLetter"/>
      <w:lvlText w:val="%8."/>
      <w:lvlJc w:val="left"/>
      <w:pPr>
        <w:ind w:left="5400" w:hanging="360"/>
      </w:pPr>
    </w:lvl>
    <w:lvl w:ilvl="8" w:tplc="5BC87F9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43A46756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AD4CDF40" w:tentative="1">
      <w:start w:val="1"/>
      <w:numFmt w:val="lowerLetter"/>
      <w:lvlText w:val="%2."/>
      <w:lvlJc w:val="left"/>
      <w:pPr>
        <w:ind w:left="1440" w:hanging="360"/>
      </w:pPr>
    </w:lvl>
    <w:lvl w:ilvl="2" w:tplc="30883356" w:tentative="1">
      <w:start w:val="1"/>
      <w:numFmt w:val="lowerRoman"/>
      <w:lvlText w:val="%3."/>
      <w:lvlJc w:val="right"/>
      <w:pPr>
        <w:ind w:left="2160" w:hanging="180"/>
      </w:pPr>
    </w:lvl>
    <w:lvl w:ilvl="3" w:tplc="BEF086F8" w:tentative="1">
      <w:start w:val="1"/>
      <w:numFmt w:val="decimal"/>
      <w:lvlText w:val="%4."/>
      <w:lvlJc w:val="left"/>
      <w:pPr>
        <w:ind w:left="2880" w:hanging="360"/>
      </w:pPr>
    </w:lvl>
    <w:lvl w:ilvl="4" w:tplc="765AD49A" w:tentative="1">
      <w:start w:val="1"/>
      <w:numFmt w:val="lowerLetter"/>
      <w:lvlText w:val="%5."/>
      <w:lvlJc w:val="left"/>
      <w:pPr>
        <w:ind w:left="3600" w:hanging="360"/>
      </w:pPr>
    </w:lvl>
    <w:lvl w:ilvl="5" w:tplc="C09253AA" w:tentative="1">
      <w:start w:val="1"/>
      <w:numFmt w:val="lowerRoman"/>
      <w:lvlText w:val="%6."/>
      <w:lvlJc w:val="right"/>
      <w:pPr>
        <w:ind w:left="4320" w:hanging="180"/>
      </w:pPr>
    </w:lvl>
    <w:lvl w:ilvl="6" w:tplc="02B06242" w:tentative="1">
      <w:start w:val="1"/>
      <w:numFmt w:val="decimal"/>
      <w:lvlText w:val="%7."/>
      <w:lvlJc w:val="left"/>
      <w:pPr>
        <w:ind w:left="5040" w:hanging="360"/>
      </w:pPr>
    </w:lvl>
    <w:lvl w:ilvl="7" w:tplc="1388A09A" w:tentative="1">
      <w:start w:val="1"/>
      <w:numFmt w:val="lowerLetter"/>
      <w:lvlText w:val="%8."/>
      <w:lvlJc w:val="left"/>
      <w:pPr>
        <w:ind w:left="5760" w:hanging="360"/>
      </w:pPr>
    </w:lvl>
    <w:lvl w:ilvl="8" w:tplc="CE286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96E2C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52C00D58">
      <w:start w:val="1"/>
      <w:numFmt w:val="lowerLetter"/>
      <w:lvlText w:val="%2."/>
      <w:lvlJc w:val="left"/>
      <w:pPr>
        <w:ind w:left="1440" w:hanging="360"/>
      </w:pPr>
    </w:lvl>
    <w:lvl w:ilvl="2" w:tplc="6A222428">
      <w:start w:val="1"/>
      <w:numFmt w:val="lowerRoman"/>
      <w:lvlText w:val="%3."/>
      <w:lvlJc w:val="right"/>
      <w:pPr>
        <w:ind w:left="2160" w:hanging="180"/>
      </w:pPr>
    </w:lvl>
    <w:lvl w:ilvl="3" w:tplc="818C35C0">
      <w:start w:val="1"/>
      <w:numFmt w:val="decimal"/>
      <w:lvlText w:val="%4."/>
      <w:lvlJc w:val="left"/>
      <w:pPr>
        <w:ind w:left="2880" w:hanging="360"/>
      </w:pPr>
    </w:lvl>
    <w:lvl w:ilvl="4" w:tplc="87065CFE">
      <w:start w:val="1"/>
      <w:numFmt w:val="lowerLetter"/>
      <w:lvlText w:val="%5."/>
      <w:lvlJc w:val="left"/>
      <w:pPr>
        <w:ind w:left="3600" w:hanging="360"/>
      </w:pPr>
    </w:lvl>
    <w:lvl w:ilvl="5" w:tplc="E68ACFF0">
      <w:start w:val="1"/>
      <w:numFmt w:val="lowerRoman"/>
      <w:lvlText w:val="%6."/>
      <w:lvlJc w:val="right"/>
      <w:pPr>
        <w:ind w:left="4320" w:hanging="180"/>
      </w:pPr>
    </w:lvl>
    <w:lvl w:ilvl="6" w:tplc="DF92601A">
      <w:start w:val="1"/>
      <w:numFmt w:val="decimal"/>
      <w:lvlText w:val="%7."/>
      <w:lvlJc w:val="left"/>
      <w:pPr>
        <w:ind w:left="5040" w:hanging="360"/>
      </w:pPr>
    </w:lvl>
    <w:lvl w:ilvl="7" w:tplc="64E64150">
      <w:start w:val="1"/>
      <w:numFmt w:val="lowerLetter"/>
      <w:lvlText w:val="%8."/>
      <w:lvlJc w:val="left"/>
      <w:pPr>
        <w:ind w:left="5760" w:hanging="360"/>
      </w:pPr>
    </w:lvl>
    <w:lvl w:ilvl="8" w:tplc="2728A2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8354C560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7AF0CEDA" w:tentative="1">
      <w:start w:val="1"/>
      <w:numFmt w:val="lowerLetter"/>
      <w:lvlText w:val="%2."/>
      <w:lvlJc w:val="left"/>
      <w:pPr>
        <w:ind w:left="1440" w:hanging="360"/>
      </w:pPr>
    </w:lvl>
    <w:lvl w:ilvl="2" w:tplc="0A6C33F4" w:tentative="1">
      <w:start w:val="1"/>
      <w:numFmt w:val="lowerRoman"/>
      <w:lvlText w:val="%3."/>
      <w:lvlJc w:val="right"/>
      <w:pPr>
        <w:ind w:left="2160" w:hanging="180"/>
      </w:pPr>
    </w:lvl>
    <w:lvl w:ilvl="3" w:tplc="758E3314" w:tentative="1">
      <w:start w:val="1"/>
      <w:numFmt w:val="decimal"/>
      <w:lvlText w:val="%4."/>
      <w:lvlJc w:val="left"/>
      <w:pPr>
        <w:ind w:left="2880" w:hanging="360"/>
      </w:pPr>
    </w:lvl>
    <w:lvl w:ilvl="4" w:tplc="0A04822A" w:tentative="1">
      <w:start w:val="1"/>
      <w:numFmt w:val="lowerLetter"/>
      <w:lvlText w:val="%5."/>
      <w:lvlJc w:val="left"/>
      <w:pPr>
        <w:ind w:left="3600" w:hanging="360"/>
      </w:pPr>
    </w:lvl>
    <w:lvl w:ilvl="5" w:tplc="E736C1AC" w:tentative="1">
      <w:start w:val="1"/>
      <w:numFmt w:val="lowerRoman"/>
      <w:lvlText w:val="%6."/>
      <w:lvlJc w:val="right"/>
      <w:pPr>
        <w:ind w:left="4320" w:hanging="180"/>
      </w:pPr>
    </w:lvl>
    <w:lvl w:ilvl="6" w:tplc="7B086C3A" w:tentative="1">
      <w:start w:val="1"/>
      <w:numFmt w:val="decimal"/>
      <w:lvlText w:val="%7."/>
      <w:lvlJc w:val="left"/>
      <w:pPr>
        <w:ind w:left="5040" w:hanging="360"/>
      </w:pPr>
    </w:lvl>
    <w:lvl w:ilvl="7" w:tplc="6694BDF6" w:tentative="1">
      <w:start w:val="1"/>
      <w:numFmt w:val="lowerLetter"/>
      <w:lvlText w:val="%8."/>
      <w:lvlJc w:val="left"/>
      <w:pPr>
        <w:ind w:left="5760" w:hanging="360"/>
      </w:pPr>
    </w:lvl>
    <w:lvl w:ilvl="8" w:tplc="1D641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3D4A8DE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A1DE74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0A5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1443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44F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4B466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DE9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6014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19811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4FD4C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9D72BE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98BE1F1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8C0E5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714038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23C49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76E67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054E6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D3031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B80E615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6C23AA0" w:tentative="1">
      <w:start w:val="1"/>
      <w:numFmt w:val="lowerLetter"/>
      <w:lvlText w:val="%2."/>
      <w:lvlJc w:val="left"/>
      <w:pPr>
        <w:ind w:left="1440" w:hanging="360"/>
      </w:pPr>
    </w:lvl>
    <w:lvl w:ilvl="2" w:tplc="9F0E7EA2" w:tentative="1">
      <w:start w:val="1"/>
      <w:numFmt w:val="lowerRoman"/>
      <w:lvlText w:val="%3."/>
      <w:lvlJc w:val="right"/>
      <w:pPr>
        <w:ind w:left="2160" w:hanging="180"/>
      </w:pPr>
    </w:lvl>
    <w:lvl w:ilvl="3" w:tplc="87C2ABB8" w:tentative="1">
      <w:start w:val="1"/>
      <w:numFmt w:val="decimal"/>
      <w:lvlText w:val="%4."/>
      <w:lvlJc w:val="left"/>
      <w:pPr>
        <w:ind w:left="2880" w:hanging="360"/>
      </w:pPr>
    </w:lvl>
    <w:lvl w:ilvl="4" w:tplc="5E08C10A" w:tentative="1">
      <w:start w:val="1"/>
      <w:numFmt w:val="lowerLetter"/>
      <w:lvlText w:val="%5."/>
      <w:lvlJc w:val="left"/>
      <w:pPr>
        <w:ind w:left="3600" w:hanging="360"/>
      </w:pPr>
    </w:lvl>
    <w:lvl w:ilvl="5" w:tplc="4B08E220" w:tentative="1">
      <w:start w:val="1"/>
      <w:numFmt w:val="lowerRoman"/>
      <w:lvlText w:val="%6."/>
      <w:lvlJc w:val="right"/>
      <w:pPr>
        <w:ind w:left="4320" w:hanging="180"/>
      </w:pPr>
    </w:lvl>
    <w:lvl w:ilvl="6" w:tplc="9C9208F8" w:tentative="1">
      <w:start w:val="1"/>
      <w:numFmt w:val="decimal"/>
      <w:lvlText w:val="%7."/>
      <w:lvlJc w:val="left"/>
      <w:pPr>
        <w:ind w:left="5040" w:hanging="360"/>
      </w:pPr>
    </w:lvl>
    <w:lvl w:ilvl="7" w:tplc="8F5AD136" w:tentative="1">
      <w:start w:val="1"/>
      <w:numFmt w:val="lowerLetter"/>
      <w:lvlText w:val="%8."/>
      <w:lvlJc w:val="left"/>
      <w:pPr>
        <w:ind w:left="5760" w:hanging="360"/>
      </w:pPr>
    </w:lvl>
    <w:lvl w:ilvl="8" w:tplc="A5CC0D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F9F4C99A">
      <w:start w:val="1"/>
      <w:numFmt w:val="upperRoman"/>
      <w:lvlText w:val="%1."/>
      <w:lvlJc w:val="right"/>
      <w:pPr>
        <w:ind w:left="720" w:hanging="360"/>
      </w:pPr>
    </w:lvl>
    <w:lvl w:ilvl="1" w:tplc="C7D85464" w:tentative="1">
      <w:start w:val="1"/>
      <w:numFmt w:val="lowerLetter"/>
      <w:lvlText w:val="%2."/>
      <w:lvlJc w:val="left"/>
      <w:pPr>
        <w:ind w:left="1440" w:hanging="360"/>
      </w:pPr>
    </w:lvl>
    <w:lvl w:ilvl="2" w:tplc="D4C072C0" w:tentative="1">
      <w:start w:val="1"/>
      <w:numFmt w:val="lowerRoman"/>
      <w:lvlText w:val="%3."/>
      <w:lvlJc w:val="right"/>
      <w:pPr>
        <w:ind w:left="2160" w:hanging="180"/>
      </w:pPr>
    </w:lvl>
    <w:lvl w:ilvl="3" w:tplc="ADFC17DA" w:tentative="1">
      <w:start w:val="1"/>
      <w:numFmt w:val="decimal"/>
      <w:lvlText w:val="%4."/>
      <w:lvlJc w:val="left"/>
      <w:pPr>
        <w:ind w:left="2880" w:hanging="360"/>
      </w:pPr>
    </w:lvl>
    <w:lvl w:ilvl="4" w:tplc="4AF8A540" w:tentative="1">
      <w:start w:val="1"/>
      <w:numFmt w:val="lowerLetter"/>
      <w:lvlText w:val="%5."/>
      <w:lvlJc w:val="left"/>
      <w:pPr>
        <w:ind w:left="3600" w:hanging="360"/>
      </w:pPr>
    </w:lvl>
    <w:lvl w:ilvl="5" w:tplc="0868E7D6" w:tentative="1">
      <w:start w:val="1"/>
      <w:numFmt w:val="lowerRoman"/>
      <w:lvlText w:val="%6."/>
      <w:lvlJc w:val="right"/>
      <w:pPr>
        <w:ind w:left="4320" w:hanging="180"/>
      </w:pPr>
    </w:lvl>
    <w:lvl w:ilvl="6" w:tplc="A4B8D468" w:tentative="1">
      <w:start w:val="1"/>
      <w:numFmt w:val="decimal"/>
      <w:lvlText w:val="%7."/>
      <w:lvlJc w:val="left"/>
      <w:pPr>
        <w:ind w:left="5040" w:hanging="360"/>
      </w:pPr>
    </w:lvl>
    <w:lvl w:ilvl="7" w:tplc="34FE8220" w:tentative="1">
      <w:start w:val="1"/>
      <w:numFmt w:val="lowerLetter"/>
      <w:lvlText w:val="%8."/>
      <w:lvlJc w:val="left"/>
      <w:pPr>
        <w:ind w:left="5760" w:hanging="360"/>
      </w:pPr>
    </w:lvl>
    <w:lvl w:ilvl="8" w:tplc="A99C6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AAB8C3FC">
      <w:start w:val="1"/>
      <w:numFmt w:val="decimal"/>
      <w:lvlText w:val="%1."/>
      <w:lvlJc w:val="left"/>
      <w:pPr>
        <w:ind w:left="720" w:hanging="360"/>
      </w:pPr>
    </w:lvl>
    <w:lvl w:ilvl="1" w:tplc="2A988058">
      <w:start w:val="1"/>
      <w:numFmt w:val="lowerLetter"/>
      <w:lvlText w:val="%2."/>
      <w:lvlJc w:val="left"/>
      <w:pPr>
        <w:ind w:left="1440" w:hanging="360"/>
      </w:pPr>
    </w:lvl>
    <w:lvl w:ilvl="2" w:tplc="3D9AA792">
      <w:start w:val="1"/>
      <w:numFmt w:val="lowerRoman"/>
      <w:lvlText w:val="%3."/>
      <w:lvlJc w:val="right"/>
      <w:pPr>
        <w:ind w:left="2160" w:hanging="180"/>
      </w:pPr>
    </w:lvl>
    <w:lvl w:ilvl="3" w:tplc="3594C382">
      <w:start w:val="1"/>
      <w:numFmt w:val="decimal"/>
      <w:lvlText w:val="%4."/>
      <w:lvlJc w:val="left"/>
      <w:pPr>
        <w:ind w:left="2880" w:hanging="360"/>
      </w:pPr>
    </w:lvl>
    <w:lvl w:ilvl="4" w:tplc="FAC29BD8">
      <w:start w:val="1"/>
      <w:numFmt w:val="lowerLetter"/>
      <w:lvlText w:val="%5."/>
      <w:lvlJc w:val="left"/>
      <w:pPr>
        <w:ind w:left="3600" w:hanging="360"/>
      </w:pPr>
    </w:lvl>
    <w:lvl w:ilvl="5" w:tplc="1778CFFA">
      <w:start w:val="1"/>
      <w:numFmt w:val="lowerRoman"/>
      <w:lvlText w:val="%6."/>
      <w:lvlJc w:val="right"/>
      <w:pPr>
        <w:ind w:left="4320" w:hanging="180"/>
      </w:pPr>
    </w:lvl>
    <w:lvl w:ilvl="6" w:tplc="57C8F1A2">
      <w:start w:val="1"/>
      <w:numFmt w:val="decimal"/>
      <w:lvlText w:val="%7."/>
      <w:lvlJc w:val="left"/>
      <w:pPr>
        <w:ind w:left="5040" w:hanging="360"/>
      </w:pPr>
    </w:lvl>
    <w:lvl w:ilvl="7" w:tplc="7CB0FC4E">
      <w:start w:val="1"/>
      <w:numFmt w:val="lowerLetter"/>
      <w:lvlText w:val="%8."/>
      <w:lvlJc w:val="left"/>
      <w:pPr>
        <w:ind w:left="5760" w:hanging="360"/>
      </w:pPr>
    </w:lvl>
    <w:lvl w:ilvl="8" w:tplc="DB2CC5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33CC8CE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B5E0C4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24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1908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AA8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611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34F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644C7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8EF9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2A9E51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92C2220" w:tentative="1">
      <w:start w:val="1"/>
      <w:numFmt w:val="lowerLetter"/>
      <w:lvlText w:val="%2."/>
      <w:lvlJc w:val="left"/>
      <w:pPr>
        <w:ind w:left="1440" w:hanging="360"/>
      </w:pPr>
    </w:lvl>
    <w:lvl w:ilvl="2" w:tplc="8540761A" w:tentative="1">
      <w:start w:val="1"/>
      <w:numFmt w:val="lowerRoman"/>
      <w:lvlText w:val="%3."/>
      <w:lvlJc w:val="right"/>
      <w:pPr>
        <w:ind w:left="2160" w:hanging="180"/>
      </w:pPr>
    </w:lvl>
    <w:lvl w:ilvl="3" w:tplc="443E8F00" w:tentative="1">
      <w:start w:val="1"/>
      <w:numFmt w:val="decimal"/>
      <w:lvlText w:val="%4."/>
      <w:lvlJc w:val="left"/>
      <w:pPr>
        <w:ind w:left="2880" w:hanging="360"/>
      </w:pPr>
    </w:lvl>
    <w:lvl w:ilvl="4" w:tplc="7C9CDFCA" w:tentative="1">
      <w:start w:val="1"/>
      <w:numFmt w:val="lowerLetter"/>
      <w:lvlText w:val="%5."/>
      <w:lvlJc w:val="left"/>
      <w:pPr>
        <w:ind w:left="3600" w:hanging="360"/>
      </w:pPr>
    </w:lvl>
    <w:lvl w:ilvl="5" w:tplc="F768D326" w:tentative="1">
      <w:start w:val="1"/>
      <w:numFmt w:val="lowerRoman"/>
      <w:lvlText w:val="%6."/>
      <w:lvlJc w:val="right"/>
      <w:pPr>
        <w:ind w:left="4320" w:hanging="180"/>
      </w:pPr>
    </w:lvl>
    <w:lvl w:ilvl="6" w:tplc="EA58BF84" w:tentative="1">
      <w:start w:val="1"/>
      <w:numFmt w:val="decimal"/>
      <w:lvlText w:val="%7."/>
      <w:lvlJc w:val="left"/>
      <w:pPr>
        <w:ind w:left="5040" w:hanging="360"/>
      </w:pPr>
    </w:lvl>
    <w:lvl w:ilvl="7" w:tplc="A1FE0D22" w:tentative="1">
      <w:start w:val="1"/>
      <w:numFmt w:val="lowerLetter"/>
      <w:lvlText w:val="%8."/>
      <w:lvlJc w:val="left"/>
      <w:pPr>
        <w:ind w:left="5760" w:hanging="360"/>
      </w:pPr>
    </w:lvl>
    <w:lvl w:ilvl="8" w:tplc="2C529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A4D8A39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BB6C434" w:tentative="1">
      <w:start w:val="1"/>
      <w:numFmt w:val="lowerLetter"/>
      <w:lvlText w:val="%2."/>
      <w:lvlJc w:val="left"/>
      <w:pPr>
        <w:ind w:left="1440" w:hanging="360"/>
      </w:pPr>
    </w:lvl>
    <w:lvl w:ilvl="2" w:tplc="73D8BD4A" w:tentative="1">
      <w:start w:val="1"/>
      <w:numFmt w:val="lowerRoman"/>
      <w:lvlText w:val="%3."/>
      <w:lvlJc w:val="right"/>
      <w:pPr>
        <w:ind w:left="2160" w:hanging="180"/>
      </w:pPr>
    </w:lvl>
    <w:lvl w:ilvl="3" w:tplc="61F0C530" w:tentative="1">
      <w:start w:val="1"/>
      <w:numFmt w:val="decimal"/>
      <w:lvlText w:val="%4."/>
      <w:lvlJc w:val="left"/>
      <w:pPr>
        <w:ind w:left="2880" w:hanging="360"/>
      </w:pPr>
    </w:lvl>
    <w:lvl w:ilvl="4" w:tplc="4FF86E86" w:tentative="1">
      <w:start w:val="1"/>
      <w:numFmt w:val="lowerLetter"/>
      <w:lvlText w:val="%5."/>
      <w:lvlJc w:val="left"/>
      <w:pPr>
        <w:ind w:left="3600" w:hanging="360"/>
      </w:pPr>
    </w:lvl>
    <w:lvl w:ilvl="5" w:tplc="92D8F55E" w:tentative="1">
      <w:start w:val="1"/>
      <w:numFmt w:val="lowerRoman"/>
      <w:lvlText w:val="%6."/>
      <w:lvlJc w:val="right"/>
      <w:pPr>
        <w:ind w:left="4320" w:hanging="180"/>
      </w:pPr>
    </w:lvl>
    <w:lvl w:ilvl="6" w:tplc="CE2A9CC6" w:tentative="1">
      <w:start w:val="1"/>
      <w:numFmt w:val="decimal"/>
      <w:lvlText w:val="%7."/>
      <w:lvlJc w:val="left"/>
      <w:pPr>
        <w:ind w:left="5040" w:hanging="360"/>
      </w:pPr>
    </w:lvl>
    <w:lvl w:ilvl="7" w:tplc="DCE82922" w:tentative="1">
      <w:start w:val="1"/>
      <w:numFmt w:val="lowerLetter"/>
      <w:lvlText w:val="%8."/>
      <w:lvlJc w:val="left"/>
      <w:pPr>
        <w:ind w:left="5760" w:hanging="360"/>
      </w:pPr>
    </w:lvl>
    <w:lvl w:ilvl="8" w:tplc="60867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3BA81B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7261082">
      <w:start w:val="1"/>
      <w:numFmt w:val="lowerLetter"/>
      <w:lvlText w:val="%2."/>
      <w:lvlJc w:val="left"/>
      <w:pPr>
        <w:ind w:left="1440" w:hanging="360"/>
      </w:pPr>
    </w:lvl>
    <w:lvl w:ilvl="2" w:tplc="882EC3AA" w:tentative="1">
      <w:start w:val="1"/>
      <w:numFmt w:val="lowerRoman"/>
      <w:lvlText w:val="%3."/>
      <w:lvlJc w:val="right"/>
      <w:pPr>
        <w:ind w:left="2160" w:hanging="180"/>
      </w:pPr>
    </w:lvl>
    <w:lvl w:ilvl="3" w:tplc="D032BF14" w:tentative="1">
      <w:start w:val="1"/>
      <w:numFmt w:val="decimal"/>
      <w:lvlText w:val="%4."/>
      <w:lvlJc w:val="left"/>
      <w:pPr>
        <w:ind w:left="2880" w:hanging="360"/>
      </w:pPr>
    </w:lvl>
    <w:lvl w:ilvl="4" w:tplc="F30A86F4" w:tentative="1">
      <w:start w:val="1"/>
      <w:numFmt w:val="lowerLetter"/>
      <w:lvlText w:val="%5."/>
      <w:lvlJc w:val="left"/>
      <w:pPr>
        <w:ind w:left="3600" w:hanging="360"/>
      </w:pPr>
    </w:lvl>
    <w:lvl w:ilvl="5" w:tplc="A2EA656E" w:tentative="1">
      <w:start w:val="1"/>
      <w:numFmt w:val="lowerRoman"/>
      <w:lvlText w:val="%6."/>
      <w:lvlJc w:val="right"/>
      <w:pPr>
        <w:ind w:left="4320" w:hanging="180"/>
      </w:pPr>
    </w:lvl>
    <w:lvl w:ilvl="6" w:tplc="AB72CCBE" w:tentative="1">
      <w:start w:val="1"/>
      <w:numFmt w:val="decimal"/>
      <w:lvlText w:val="%7."/>
      <w:lvlJc w:val="left"/>
      <w:pPr>
        <w:ind w:left="5040" w:hanging="360"/>
      </w:pPr>
    </w:lvl>
    <w:lvl w:ilvl="7" w:tplc="2F5C2912" w:tentative="1">
      <w:start w:val="1"/>
      <w:numFmt w:val="lowerLetter"/>
      <w:lvlText w:val="%8."/>
      <w:lvlJc w:val="left"/>
      <w:pPr>
        <w:ind w:left="5760" w:hanging="360"/>
      </w:pPr>
    </w:lvl>
    <w:lvl w:ilvl="8" w:tplc="FA923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9618A226">
      <w:start w:val="1"/>
      <w:numFmt w:val="lowerLetter"/>
      <w:lvlText w:val="%1)"/>
      <w:lvlJc w:val="left"/>
      <w:pPr>
        <w:ind w:left="720" w:hanging="360"/>
      </w:pPr>
    </w:lvl>
    <w:lvl w:ilvl="1" w:tplc="3DEC0022" w:tentative="1">
      <w:start w:val="1"/>
      <w:numFmt w:val="lowerLetter"/>
      <w:lvlText w:val="%2."/>
      <w:lvlJc w:val="left"/>
      <w:pPr>
        <w:ind w:left="1440" w:hanging="360"/>
      </w:pPr>
    </w:lvl>
    <w:lvl w:ilvl="2" w:tplc="59E8896A" w:tentative="1">
      <w:start w:val="1"/>
      <w:numFmt w:val="lowerRoman"/>
      <w:lvlText w:val="%3."/>
      <w:lvlJc w:val="right"/>
      <w:pPr>
        <w:ind w:left="2160" w:hanging="180"/>
      </w:pPr>
    </w:lvl>
    <w:lvl w:ilvl="3" w:tplc="3D5EAA78" w:tentative="1">
      <w:start w:val="1"/>
      <w:numFmt w:val="decimal"/>
      <w:lvlText w:val="%4."/>
      <w:lvlJc w:val="left"/>
      <w:pPr>
        <w:ind w:left="2880" w:hanging="360"/>
      </w:pPr>
    </w:lvl>
    <w:lvl w:ilvl="4" w:tplc="4B3A75DA" w:tentative="1">
      <w:start w:val="1"/>
      <w:numFmt w:val="lowerLetter"/>
      <w:lvlText w:val="%5."/>
      <w:lvlJc w:val="left"/>
      <w:pPr>
        <w:ind w:left="3600" w:hanging="360"/>
      </w:pPr>
    </w:lvl>
    <w:lvl w:ilvl="5" w:tplc="9D462E72" w:tentative="1">
      <w:start w:val="1"/>
      <w:numFmt w:val="lowerRoman"/>
      <w:lvlText w:val="%6."/>
      <w:lvlJc w:val="right"/>
      <w:pPr>
        <w:ind w:left="4320" w:hanging="180"/>
      </w:pPr>
    </w:lvl>
    <w:lvl w:ilvl="6" w:tplc="15968EDC" w:tentative="1">
      <w:start w:val="1"/>
      <w:numFmt w:val="decimal"/>
      <w:lvlText w:val="%7."/>
      <w:lvlJc w:val="left"/>
      <w:pPr>
        <w:ind w:left="5040" w:hanging="360"/>
      </w:pPr>
    </w:lvl>
    <w:lvl w:ilvl="7" w:tplc="F6164826" w:tentative="1">
      <w:start w:val="1"/>
      <w:numFmt w:val="lowerLetter"/>
      <w:lvlText w:val="%8."/>
      <w:lvlJc w:val="left"/>
      <w:pPr>
        <w:ind w:left="5760" w:hanging="360"/>
      </w:pPr>
    </w:lvl>
    <w:lvl w:ilvl="8" w:tplc="2A4E44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3942F69C">
      <w:start w:val="1"/>
      <w:numFmt w:val="decimal"/>
      <w:lvlText w:val="%1."/>
      <w:lvlJc w:val="left"/>
      <w:pPr>
        <w:ind w:left="1080" w:hanging="360"/>
      </w:pPr>
    </w:lvl>
    <w:lvl w:ilvl="1" w:tplc="68760148">
      <w:start w:val="1"/>
      <w:numFmt w:val="lowerLetter"/>
      <w:lvlText w:val="%2."/>
      <w:lvlJc w:val="left"/>
      <w:pPr>
        <w:ind w:left="1800" w:hanging="360"/>
      </w:pPr>
    </w:lvl>
    <w:lvl w:ilvl="2" w:tplc="A46EAB58">
      <w:start w:val="1"/>
      <w:numFmt w:val="decimal"/>
      <w:lvlText w:val="%3)"/>
      <w:lvlJc w:val="left"/>
      <w:pPr>
        <w:ind w:left="2700" w:hanging="360"/>
      </w:pPr>
    </w:lvl>
    <w:lvl w:ilvl="3" w:tplc="EFDC706A" w:tentative="1">
      <w:start w:val="1"/>
      <w:numFmt w:val="decimal"/>
      <w:lvlText w:val="%4."/>
      <w:lvlJc w:val="left"/>
      <w:pPr>
        <w:ind w:left="3240" w:hanging="360"/>
      </w:pPr>
    </w:lvl>
    <w:lvl w:ilvl="4" w:tplc="1390EFA2" w:tentative="1">
      <w:start w:val="1"/>
      <w:numFmt w:val="lowerLetter"/>
      <w:lvlText w:val="%5."/>
      <w:lvlJc w:val="left"/>
      <w:pPr>
        <w:ind w:left="3960" w:hanging="360"/>
      </w:pPr>
    </w:lvl>
    <w:lvl w:ilvl="5" w:tplc="9DC03790" w:tentative="1">
      <w:start w:val="1"/>
      <w:numFmt w:val="lowerRoman"/>
      <w:lvlText w:val="%6."/>
      <w:lvlJc w:val="right"/>
      <w:pPr>
        <w:ind w:left="4680" w:hanging="180"/>
      </w:pPr>
    </w:lvl>
    <w:lvl w:ilvl="6" w:tplc="FFCA73F2" w:tentative="1">
      <w:start w:val="1"/>
      <w:numFmt w:val="decimal"/>
      <w:lvlText w:val="%7."/>
      <w:lvlJc w:val="left"/>
      <w:pPr>
        <w:ind w:left="5400" w:hanging="360"/>
      </w:pPr>
    </w:lvl>
    <w:lvl w:ilvl="7" w:tplc="883AB69C" w:tentative="1">
      <w:start w:val="1"/>
      <w:numFmt w:val="lowerLetter"/>
      <w:lvlText w:val="%8."/>
      <w:lvlJc w:val="left"/>
      <w:pPr>
        <w:ind w:left="6120" w:hanging="360"/>
      </w:pPr>
    </w:lvl>
    <w:lvl w:ilvl="8" w:tplc="1B7813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3072CD5E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6C683CC" w:tentative="1">
      <w:start w:val="1"/>
      <w:numFmt w:val="lowerLetter"/>
      <w:lvlText w:val="%2."/>
      <w:lvlJc w:val="left"/>
      <w:pPr>
        <w:ind w:left="1440" w:hanging="360"/>
      </w:pPr>
    </w:lvl>
    <w:lvl w:ilvl="2" w:tplc="B91E251A" w:tentative="1">
      <w:start w:val="1"/>
      <w:numFmt w:val="lowerRoman"/>
      <w:lvlText w:val="%3."/>
      <w:lvlJc w:val="right"/>
      <w:pPr>
        <w:ind w:left="2160" w:hanging="180"/>
      </w:pPr>
    </w:lvl>
    <w:lvl w:ilvl="3" w:tplc="A1F6F824" w:tentative="1">
      <w:start w:val="1"/>
      <w:numFmt w:val="decimal"/>
      <w:lvlText w:val="%4."/>
      <w:lvlJc w:val="left"/>
      <w:pPr>
        <w:ind w:left="2880" w:hanging="360"/>
      </w:pPr>
    </w:lvl>
    <w:lvl w:ilvl="4" w:tplc="3F60AC04" w:tentative="1">
      <w:start w:val="1"/>
      <w:numFmt w:val="lowerLetter"/>
      <w:lvlText w:val="%5."/>
      <w:lvlJc w:val="left"/>
      <w:pPr>
        <w:ind w:left="3600" w:hanging="360"/>
      </w:pPr>
    </w:lvl>
    <w:lvl w:ilvl="5" w:tplc="88A80BD0" w:tentative="1">
      <w:start w:val="1"/>
      <w:numFmt w:val="lowerRoman"/>
      <w:lvlText w:val="%6."/>
      <w:lvlJc w:val="right"/>
      <w:pPr>
        <w:ind w:left="4320" w:hanging="180"/>
      </w:pPr>
    </w:lvl>
    <w:lvl w:ilvl="6" w:tplc="88D24BA6" w:tentative="1">
      <w:start w:val="1"/>
      <w:numFmt w:val="decimal"/>
      <w:lvlText w:val="%7."/>
      <w:lvlJc w:val="left"/>
      <w:pPr>
        <w:ind w:left="5040" w:hanging="360"/>
      </w:pPr>
    </w:lvl>
    <w:lvl w:ilvl="7" w:tplc="9C46B868" w:tentative="1">
      <w:start w:val="1"/>
      <w:numFmt w:val="lowerLetter"/>
      <w:lvlText w:val="%8."/>
      <w:lvlJc w:val="left"/>
      <w:pPr>
        <w:ind w:left="5760" w:hanging="360"/>
      </w:pPr>
    </w:lvl>
    <w:lvl w:ilvl="8" w:tplc="EF726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6BA40E8C">
      <w:start w:val="1"/>
      <w:numFmt w:val="upperRoman"/>
      <w:lvlText w:val="%1."/>
      <w:lvlJc w:val="right"/>
      <w:pPr>
        <w:ind w:left="720" w:hanging="360"/>
      </w:pPr>
    </w:lvl>
    <w:lvl w:ilvl="1" w:tplc="8178685A" w:tentative="1">
      <w:start w:val="1"/>
      <w:numFmt w:val="lowerLetter"/>
      <w:lvlText w:val="%2."/>
      <w:lvlJc w:val="left"/>
      <w:pPr>
        <w:ind w:left="1440" w:hanging="360"/>
      </w:pPr>
    </w:lvl>
    <w:lvl w:ilvl="2" w:tplc="BD4E002A" w:tentative="1">
      <w:start w:val="1"/>
      <w:numFmt w:val="lowerRoman"/>
      <w:lvlText w:val="%3."/>
      <w:lvlJc w:val="right"/>
      <w:pPr>
        <w:ind w:left="2160" w:hanging="180"/>
      </w:pPr>
    </w:lvl>
    <w:lvl w:ilvl="3" w:tplc="B56EF3F0" w:tentative="1">
      <w:start w:val="1"/>
      <w:numFmt w:val="decimal"/>
      <w:lvlText w:val="%4."/>
      <w:lvlJc w:val="left"/>
      <w:pPr>
        <w:ind w:left="2880" w:hanging="360"/>
      </w:pPr>
    </w:lvl>
    <w:lvl w:ilvl="4" w:tplc="F714433C" w:tentative="1">
      <w:start w:val="1"/>
      <w:numFmt w:val="lowerLetter"/>
      <w:lvlText w:val="%5."/>
      <w:lvlJc w:val="left"/>
      <w:pPr>
        <w:ind w:left="3600" w:hanging="360"/>
      </w:pPr>
    </w:lvl>
    <w:lvl w:ilvl="5" w:tplc="B9CC5768" w:tentative="1">
      <w:start w:val="1"/>
      <w:numFmt w:val="lowerRoman"/>
      <w:lvlText w:val="%6."/>
      <w:lvlJc w:val="right"/>
      <w:pPr>
        <w:ind w:left="4320" w:hanging="180"/>
      </w:pPr>
    </w:lvl>
    <w:lvl w:ilvl="6" w:tplc="C1B4B26E" w:tentative="1">
      <w:start w:val="1"/>
      <w:numFmt w:val="decimal"/>
      <w:lvlText w:val="%7."/>
      <w:lvlJc w:val="left"/>
      <w:pPr>
        <w:ind w:left="5040" w:hanging="360"/>
      </w:pPr>
    </w:lvl>
    <w:lvl w:ilvl="7" w:tplc="B24C9146" w:tentative="1">
      <w:start w:val="1"/>
      <w:numFmt w:val="lowerLetter"/>
      <w:lvlText w:val="%8."/>
      <w:lvlJc w:val="left"/>
      <w:pPr>
        <w:ind w:left="5760" w:hanging="360"/>
      </w:pPr>
    </w:lvl>
    <w:lvl w:ilvl="8" w:tplc="8D28AB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946EA92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532413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8F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C8E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C9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D4C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29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9B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8F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3174BF4A">
      <w:start w:val="1"/>
      <w:numFmt w:val="lowerLetter"/>
      <w:lvlText w:val="%1."/>
      <w:lvlJc w:val="left"/>
      <w:pPr>
        <w:ind w:left="1440" w:hanging="360"/>
      </w:pPr>
    </w:lvl>
    <w:lvl w:ilvl="1" w:tplc="1F70578C" w:tentative="1">
      <w:start w:val="1"/>
      <w:numFmt w:val="lowerLetter"/>
      <w:lvlText w:val="%2."/>
      <w:lvlJc w:val="left"/>
      <w:pPr>
        <w:ind w:left="2160" w:hanging="360"/>
      </w:pPr>
    </w:lvl>
    <w:lvl w:ilvl="2" w:tplc="019ABAEE" w:tentative="1">
      <w:start w:val="1"/>
      <w:numFmt w:val="lowerRoman"/>
      <w:lvlText w:val="%3."/>
      <w:lvlJc w:val="right"/>
      <w:pPr>
        <w:ind w:left="2880" w:hanging="180"/>
      </w:pPr>
    </w:lvl>
    <w:lvl w:ilvl="3" w:tplc="B448AF28" w:tentative="1">
      <w:start w:val="1"/>
      <w:numFmt w:val="decimal"/>
      <w:lvlText w:val="%4."/>
      <w:lvlJc w:val="left"/>
      <w:pPr>
        <w:ind w:left="3600" w:hanging="360"/>
      </w:pPr>
    </w:lvl>
    <w:lvl w:ilvl="4" w:tplc="1646F2DC" w:tentative="1">
      <w:start w:val="1"/>
      <w:numFmt w:val="lowerLetter"/>
      <w:lvlText w:val="%5."/>
      <w:lvlJc w:val="left"/>
      <w:pPr>
        <w:ind w:left="4320" w:hanging="360"/>
      </w:pPr>
    </w:lvl>
    <w:lvl w:ilvl="5" w:tplc="8CF642A8" w:tentative="1">
      <w:start w:val="1"/>
      <w:numFmt w:val="lowerRoman"/>
      <w:lvlText w:val="%6."/>
      <w:lvlJc w:val="right"/>
      <w:pPr>
        <w:ind w:left="5040" w:hanging="180"/>
      </w:pPr>
    </w:lvl>
    <w:lvl w:ilvl="6" w:tplc="AD366CC8" w:tentative="1">
      <w:start w:val="1"/>
      <w:numFmt w:val="decimal"/>
      <w:lvlText w:val="%7."/>
      <w:lvlJc w:val="left"/>
      <w:pPr>
        <w:ind w:left="5760" w:hanging="360"/>
      </w:pPr>
    </w:lvl>
    <w:lvl w:ilvl="7" w:tplc="A134C3F4" w:tentative="1">
      <w:start w:val="1"/>
      <w:numFmt w:val="lowerLetter"/>
      <w:lvlText w:val="%8."/>
      <w:lvlJc w:val="left"/>
      <w:pPr>
        <w:ind w:left="6480" w:hanging="360"/>
      </w:pPr>
    </w:lvl>
    <w:lvl w:ilvl="8" w:tplc="0D2E12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5EF67568">
      <w:start w:val="1"/>
      <w:numFmt w:val="lowerLetter"/>
      <w:lvlText w:val="%1)"/>
      <w:lvlJc w:val="left"/>
      <w:pPr>
        <w:ind w:left="720" w:hanging="360"/>
      </w:pPr>
    </w:lvl>
    <w:lvl w:ilvl="1" w:tplc="AD52C104">
      <w:start w:val="1"/>
      <w:numFmt w:val="lowerLetter"/>
      <w:lvlText w:val="%2."/>
      <w:lvlJc w:val="left"/>
      <w:pPr>
        <w:ind w:left="1440" w:hanging="360"/>
      </w:pPr>
    </w:lvl>
    <w:lvl w:ilvl="2" w:tplc="3626A3F4">
      <w:start w:val="1"/>
      <w:numFmt w:val="lowerRoman"/>
      <w:lvlText w:val="%3."/>
      <w:lvlJc w:val="right"/>
      <w:pPr>
        <w:ind w:left="2160" w:hanging="180"/>
      </w:pPr>
    </w:lvl>
    <w:lvl w:ilvl="3" w:tplc="58BA3EA0">
      <w:start w:val="1"/>
      <w:numFmt w:val="decimal"/>
      <w:lvlText w:val="%4."/>
      <w:lvlJc w:val="left"/>
      <w:pPr>
        <w:ind w:left="2880" w:hanging="360"/>
      </w:pPr>
    </w:lvl>
    <w:lvl w:ilvl="4" w:tplc="D85E4B20">
      <w:start w:val="1"/>
      <w:numFmt w:val="lowerLetter"/>
      <w:lvlText w:val="%5."/>
      <w:lvlJc w:val="left"/>
      <w:pPr>
        <w:ind w:left="3600" w:hanging="360"/>
      </w:pPr>
    </w:lvl>
    <w:lvl w:ilvl="5" w:tplc="6F14C0EC">
      <w:start w:val="1"/>
      <w:numFmt w:val="lowerRoman"/>
      <w:lvlText w:val="%6."/>
      <w:lvlJc w:val="right"/>
      <w:pPr>
        <w:ind w:left="4320" w:hanging="180"/>
      </w:pPr>
    </w:lvl>
    <w:lvl w:ilvl="6" w:tplc="B486EEA8">
      <w:start w:val="1"/>
      <w:numFmt w:val="decimal"/>
      <w:lvlText w:val="%7."/>
      <w:lvlJc w:val="left"/>
      <w:pPr>
        <w:ind w:left="5040" w:hanging="360"/>
      </w:pPr>
    </w:lvl>
    <w:lvl w:ilvl="7" w:tplc="39A24B38">
      <w:start w:val="1"/>
      <w:numFmt w:val="lowerLetter"/>
      <w:lvlText w:val="%8."/>
      <w:lvlJc w:val="left"/>
      <w:pPr>
        <w:ind w:left="5760" w:hanging="360"/>
      </w:pPr>
    </w:lvl>
    <w:lvl w:ilvl="8" w:tplc="F08005C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BBFC3D9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8BC0E130">
      <w:start w:val="1"/>
      <w:numFmt w:val="lowerLetter"/>
      <w:lvlText w:val="%2."/>
      <w:lvlJc w:val="left"/>
      <w:pPr>
        <w:ind w:left="1440" w:hanging="360"/>
      </w:pPr>
    </w:lvl>
    <w:lvl w:ilvl="2" w:tplc="780ABACE">
      <w:start w:val="1"/>
      <w:numFmt w:val="lowerRoman"/>
      <w:lvlText w:val="%3."/>
      <w:lvlJc w:val="right"/>
      <w:pPr>
        <w:ind w:left="2160" w:hanging="180"/>
      </w:pPr>
    </w:lvl>
    <w:lvl w:ilvl="3" w:tplc="E7E60E18">
      <w:start w:val="1"/>
      <w:numFmt w:val="decimal"/>
      <w:lvlText w:val="%4."/>
      <w:lvlJc w:val="left"/>
      <w:pPr>
        <w:ind w:left="2880" w:hanging="360"/>
      </w:pPr>
    </w:lvl>
    <w:lvl w:ilvl="4" w:tplc="2D50B7F2">
      <w:start w:val="1"/>
      <w:numFmt w:val="lowerLetter"/>
      <w:lvlText w:val="%5."/>
      <w:lvlJc w:val="left"/>
      <w:pPr>
        <w:ind w:left="3600" w:hanging="360"/>
      </w:pPr>
    </w:lvl>
    <w:lvl w:ilvl="5" w:tplc="5DEA4200">
      <w:start w:val="1"/>
      <w:numFmt w:val="lowerRoman"/>
      <w:lvlText w:val="%6."/>
      <w:lvlJc w:val="right"/>
      <w:pPr>
        <w:ind w:left="4320" w:hanging="180"/>
      </w:pPr>
    </w:lvl>
    <w:lvl w:ilvl="6" w:tplc="5A668406">
      <w:start w:val="1"/>
      <w:numFmt w:val="decimal"/>
      <w:lvlText w:val="%7."/>
      <w:lvlJc w:val="left"/>
      <w:pPr>
        <w:ind w:left="5040" w:hanging="360"/>
      </w:pPr>
    </w:lvl>
    <w:lvl w:ilvl="7" w:tplc="59EE6B2A">
      <w:start w:val="1"/>
      <w:numFmt w:val="lowerLetter"/>
      <w:lvlText w:val="%8."/>
      <w:lvlJc w:val="left"/>
      <w:pPr>
        <w:ind w:left="5760" w:hanging="360"/>
      </w:pPr>
    </w:lvl>
    <w:lvl w:ilvl="8" w:tplc="A92C83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F69E9D38">
      <w:start w:val="1"/>
      <w:numFmt w:val="upperRoman"/>
      <w:lvlText w:val="%1."/>
      <w:lvlJc w:val="left"/>
      <w:pPr>
        <w:ind w:left="720" w:hanging="360"/>
      </w:pPr>
    </w:lvl>
    <w:lvl w:ilvl="1" w:tplc="067E5538">
      <w:start w:val="1"/>
      <w:numFmt w:val="lowerLetter"/>
      <w:lvlText w:val="%2."/>
      <w:lvlJc w:val="left"/>
      <w:pPr>
        <w:ind w:left="1440" w:hanging="360"/>
      </w:pPr>
    </w:lvl>
    <w:lvl w:ilvl="2" w:tplc="A9662550">
      <w:start w:val="1"/>
      <w:numFmt w:val="lowerRoman"/>
      <w:lvlText w:val="%3."/>
      <w:lvlJc w:val="right"/>
      <w:pPr>
        <w:ind w:left="2160" w:hanging="180"/>
      </w:pPr>
    </w:lvl>
    <w:lvl w:ilvl="3" w:tplc="B22A77D6">
      <w:start w:val="1"/>
      <w:numFmt w:val="decimal"/>
      <w:lvlText w:val="%4."/>
      <w:lvlJc w:val="left"/>
      <w:pPr>
        <w:ind w:left="2880" w:hanging="360"/>
      </w:pPr>
    </w:lvl>
    <w:lvl w:ilvl="4" w:tplc="D2269674">
      <w:start w:val="1"/>
      <w:numFmt w:val="lowerLetter"/>
      <w:lvlText w:val="%5."/>
      <w:lvlJc w:val="left"/>
      <w:pPr>
        <w:ind w:left="3600" w:hanging="360"/>
      </w:pPr>
    </w:lvl>
    <w:lvl w:ilvl="5" w:tplc="47EA59E4">
      <w:start w:val="1"/>
      <w:numFmt w:val="lowerRoman"/>
      <w:lvlText w:val="%6."/>
      <w:lvlJc w:val="right"/>
      <w:pPr>
        <w:ind w:left="4320" w:hanging="180"/>
      </w:pPr>
    </w:lvl>
    <w:lvl w:ilvl="6" w:tplc="EF10EC28">
      <w:start w:val="1"/>
      <w:numFmt w:val="decimal"/>
      <w:lvlText w:val="%7."/>
      <w:lvlJc w:val="left"/>
      <w:pPr>
        <w:ind w:left="5040" w:hanging="360"/>
      </w:pPr>
    </w:lvl>
    <w:lvl w:ilvl="7" w:tplc="3ACADB44">
      <w:start w:val="1"/>
      <w:numFmt w:val="lowerLetter"/>
      <w:lvlText w:val="%8."/>
      <w:lvlJc w:val="left"/>
      <w:pPr>
        <w:ind w:left="5760" w:hanging="360"/>
      </w:pPr>
    </w:lvl>
    <w:lvl w:ilvl="8" w:tplc="796EFE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2A86A0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A3FEF4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28A09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8570C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6A4F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049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4CF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CE2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00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47667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F86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4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28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9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6B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A2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5C9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0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768AF052">
      <w:start w:val="1"/>
      <w:numFmt w:val="decimal"/>
      <w:lvlText w:val="%1."/>
      <w:lvlJc w:val="left"/>
      <w:pPr>
        <w:ind w:left="720" w:hanging="360"/>
      </w:pPr>
    </w:lvl>
    <w:lvl w:ilvl="1" w:tplc="2DCEB1BE" w:tentative="1">
      <w:start w:val="1"/>
      <w:numFmt w:val="lowerLetter"/>
      <w:lvlText w:val="%2."/>
      <w:lvlJc w:val="left"/>
      <w:pPr>
        <w:ind w:left="1440" w:hanging="360"/>
      </w:pPr>
    </w:lvl>
    <w:lvl w:ilvl="2" w:tplc="768ECA90" w:tentative="1">
      <w:start w:val="1"/>
      <w:numFmt w:val="lowerRoman"/>
      <w:lvlText w:val="%3."/>
      <w:lvlJc w:val="right"/>
      <w:pPr>
        <w:ind w:left="2160" w:hanging="180"/>
      </w:pPr>
    </w:lvl>
    <w:lvl w:ilvl="3" w:tplc="863EA2F6" w:tentative="1">
      <w:start w:val="1"/>
      <w:numFmt w:val="decimal"/>
      <w:lvlText w:val="%4."/>
      <w:lvlJc w:val="left"/>
      <w:pPr>
        <w:ind w:left="2880" w:hanging="360"/>
      </w:pPr>
    </w:lvl>
    <w:lvl w:ilvl="4" w:tplc="5714F22E" w:tentative="1">
      <w:start w:val="1"/>
      <w:numFmt w:val="lowerLetter"/>
      <w:lvlText w:val="%5."/>
      <w:lvlJc w:val="left"/>
      <w:pPr>
        <w:ind w:left="3600" w:hanging="360"/>
      </w:pPr>
    </w:lvl>
    <w:lvl w:ilvl="5" w:tplc="75C699CC" w:tentative="1">
      <w:start w:val="1"/>
      <w:numFmt w:val="lowerRoman"/>
      <w:lvlText w:val="%6."/>
      <w:lvlJc w:val="right"/>
      <w:pPr>
        <w:ind w:left="4320" w:hanging="180"/>
      </w:pPr>
    </w:lvl>
    <w:lvl w:ilvl="6" w:tplc="D7265A90" w:tentative="1">
      <w:start w:val="1"/>
      <w:numFmt w:val="decimal"/>
      <w:lvlText w:val="%7."/>
      <w:lvlJc w:val="left"/>
      <w:pPr>
        <w:ind w:left="5040" w:hanging="360"/>
      </w:pPr>
    </w:lvl>
    <w:lvl w:ilvl="7" w:tplc="9D7AF6CC" w:tentative="1">
      <w:start w:val="1"/>
      <w:numFmt w:val="lowerLetter"/>
      <w:lvlText w:val="%8."/>
      <w:lvlJc w:val="left"/>
      <w:pPr>
        <w:ind w:left="5760" w:hanging="360"/>
      </w:pPr>
    </w:lvl>
    <w:lvl w:ilvl="8" w:tplc="95148C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597ED2C0">
      <w:start w:val="1"/>
      <w:numFmt w:val="decimal"/>
      <w:lvlText w:val="%1."/>
      <w:lvlJc w:val="left"/>
      <w:pPr>
        <w:ind w:left="643" w:hanging="360"/>
      </w:pPr>
    </w:lvl>
    <w:lvl w:ilvl="1" w:tplc="CAE2BA92">
      <w:start w:val="1"/>
      <w:numFmt w:val="lowerLetter"/>
      <w:lvlText w:val="%2."/>
      <w:lvlJc w:val="left"/>
      <w:pPr>
        <w:ind w:left="1363" w:hanging="360"/>
      </w:pPr>
    </w:lvl>
    <w:lvl w:ilvl="2" w:tplc="2BAE0E00">
      <w:start w:val="1"/>
      <w:numFmt w:val="lowerRoman"/>
      <w:lvlText w:val="%3."/>
      <w:lvlJc w:val="right"/>
      <w:pPr>
        <w:ind w:left="2083" w:hanging="180"/>
      </w:pPr>
    </w:lvl>
    <w:lvl w:ilvl="3" w:tplc="846EEAAA">
      <w:start w:val="1"/>
      <w:numFmt w:val="decimal"/>
      <w:lvlText w:val="%4."/>
      <w:lvlJc w:val="left"/>
      <w:pPr>
        <w:ind w:left="2803" w:hanging="360"/>
      </w:pPr>
    </w:lvl>
    <w:lvl w:ilvl="4" w:tplc="FFFABA9A">
      <w:start w:val="1"/>
      <w:numFmt w:val="lowerLetter"/>
      <w:lvlText w:val="%5."/>
      <w:lvlJc w:val="left"/>
      <w:pPr>
        <w:ind w:left="3523" w:hanging="360"/>
      </w:pPr>
    </w:lvl>
    <w:lvl w:ilvl="5" w:tplc="315011BC">
      <w:start w:val="1"/>
      <w:numFmt w:val="lowerRoman"/>
      <w:lvlText w:val="%6."/>
      <w:lvlJc w:val="right"/>
      <w:pPr>
        <w:ind w:left="4243" w:hanging="180"/>
      </w:pPr>
    </w:lvl>
    <w:lvl w:ilvl="6" w:tplc="9F180E32">
      <w:start w:val="1"/>
      <w:numFmt w:val="decimal"/>
      <w:lvlText w:val="%7."/>
      <w:lvlJc w:val="left"/>
      <w:pPr>
        <w:ind w:left="4963" w:hanging="360"/>
      </w:pPr>
    </w:lvl>
    <w:lvl w:ilvl="7" w:tplc="F3B64666">
      <w:start w:val="1"/>
      <w:numFmt w:val="lowerLetter"/>
      <w:lvlText w:val="%8."/>
      <w:lvlJc w:val="left"/>
      <w:pPr>
        <w:ind w:left="5683" w:hanging="360"/>
      </w:pPr>
    </w:lvl>
    <w:lvl w:ilvl="8" w:tplc="4D90071A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EAA45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42EA6F28">
      <w:start w:val="1"/>
      <w:numFmt w:val="lowerLetter"/>
      <w:lvlText w:val="%2."/>
      <w:lvlJc w:val="left"/>
      <w:pPr>
        <w:ind w:left="1440" w:hanging="360"/>
      </w:pPr>
    </w:lvl>
    <w:lvl w:ilvl="2" w:tplc="B3728AF6">
      <w:start w:val="1"/>
      <w:numFmt w:val="lowerRoman"/>
      <w:lvlText w:val="%3."/>
      <w:lvlJc w:val="right"/>
      <w:pPr>
        <w:ind w:left="2160" w:hanging="180"/>
      </w:pPr>
    </w:lvl>
    <w:lvl w:ilvl="3" w:tplc="92648F62">
      <w:start w:val="1"/>
      <w:numFmt w:val="decimal"/>
      <w:lvlText w:val="%4."/>
      <w:lvlJc w:val="left"/>
      <w:pPr>
        <w:ind w:left="2880" w:hanging="360"/>
      </w:pPr>
    </w:lvl>
    <w:lvl w:ilvl="4" w:tplc="12E402C2">
      <w:start w:val="1"/>
      <w:numFmt w:val="lowerLetter"/>
      <w:lvlText w:val="%5."/>
      <w:lvlJc w:val="left"/>
      <w:pPr>
        <w:ind w:left="3600" w:hanging="360"/>
      </w:pPr>
    </w:lvl>
    <w:lvl w:ilvl="5" w:tplc="31A86176">
      <w:start w:val="1"/>
      <w:numFmt w:val="lowerRoman"/>
      <w:lvlText w:val="%6."/>
      <w:lvlJc w:val="right"/>
      <w:pPr>
        <w:ind w:left="4320" w:hanging="180"/>
      </w:pPr>
    </w:lvl>
    <w:lvl w:ilvl="6" w:tplc="7A9ADD98">
      <w:start w:val="1"/>
      <w:numFmt w:val="decimal"/>
      <w:lvlText w:val="%7."/>
      <w:lvlJc w:val="left"/>
      <w:pPr>
        <w:ind w:left="5040" w:hanging="360"/>
      </w:pPr>
    </w:lvl>
    <w:lvl w:ilvl="7" w:tplc="A8D0C850">
      <w:start w:val="1"/>
      <w:numFmt w:val="lowerLetter"/>
      <w:lvlText w:val="%8."/>
      <w:lvlJc w:val="left"/>
      <w:pPr>
        <w:ind w:left="5760" w:hanging="360"/>
      </w:pPr>
    </w:lvl>
    <w:lvl w:ilvl="8" w:tplc="39F6F26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E16CD58">
      <w:start w:val="1"/>
      <w:numFmt w:val="decimal"/>
      <w:lvlText w:val="%1."/>
      <w:lvlJc w:val="left"/>
      <w:pPr>
        <w:ind w:left="720" w:hanging="360"/>
      </w:pPr>
    </w:lvl>
    <w:lvl w:ilvl="1" w:tplc="1CC04208" w:tentative="1">
      <w:start w:val="1"/>
      <w:numFmt w:val="lowerLetter"/>
      <w:lvlText w:val="%2."/>
      <w:lvlJc w:val="left"/>
      <w:pPr>
        <w:ind w:left="1440" w:hanging="360"/>
      </w:pPr>
    </w:lvl>
    <w:lvl w:ilvl="2" w:tplc="82E89ACA" w:tentative="1">
      <w:start w:val="1"/>
      <w:numFmt w:val="lowerRoman"/>
      <w:lvlText w:val="%3."/>
      <w:lvlJc w:val="right"/>
      <w:pPr>
        <w:ind w:left="2160" w:hanging="180"/>
      </w:pPr>
    </w:lvl>
    <w:lvl w:ilvl="3" w:tplc="B5FE84CE" w:tentative="1">
      <w:start w:val="1"/>
      <w:numFmt w:val="decimal"/>
      <w:lvlText w:val="%4."/>
      <w:lvlJc w:val="left"/>
      <w:pPr>
        <w:ind w:left="2880" w:hanging="360"/>
      </w:pPr>
    </w:lvl>
    <w:lvl w:ilvl="4" w:tplc="78747CE8" w:tentative="1">
      <w:start w:val="1"/>
      <w:numFmt w:val="lowerLetter"/>
      <w:lvlText w:val="%5."/>
      <w:lvlJc w:val="left"/>
      <w:pPr>
        <w:ind w:left="3600" w:hanging="360"/>
      </w:pPr>
    </w:lvl>
    <w:lvl w:ilvl="5" w:tplc="72405D44" w:tentative="1">
      <w:start w:val="1"/>
      <w:numFmt w:val="lowerRoman"/>
      <w:lvlText w:val="%6."/>
      <w:lvlJc w:val="right"/>
      <w:pPr>
        <w:ind w:left="4320" w:hanging="180"/>
      </w:pPr>
    </w:lvl>
    <w:lvl w:ilvl="6" w:tplc="81B44732" w:tentative="1">
      <w:start w:val="1"/>
      <w:numFmt w:val="decimal"/>
      <w:lvlText w:val="%7."/>
      <w:lvlJc w:val="left"/>
      <w:pPr>
        <w:ind w:left="5040" w:hanging="360"/>
      </w:pPr>
    </w:lvl>
    <w:lvl w:ilvl="7" w:tplc="AA180578" w:tentative="1">
      <w:start w:val="1"/>
      <w:numFmt w:val="lowerLetter"/>
      <w:lvlText w:val="%8."/>
      <w:lvlJc w:val="left"/>
      <w:pPr>
        <w:ind w:left="5760" w:hanging="360"/>
      </w:pPr>
    </w:lvl>
    <w:lvl w:ilvl="8" w:tplc="38F8CFA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044997">
    <w:abstractNumId w:val="27"/>
  </w:num>
  <w:num w:numId="2" w16cid:durableId="1364794030">
    <w:abstractNumId w:val="0"/>
  </w:num>
  <w:num w:numId="3" w16cid:durableId="1314020794">
    <w:abstractNumId w:val="20"/>
  </w:num>
  <w:num w:numId="4" w16cid:durableId="1911577791">
    <w:abstractNumId w:val="4"/>
  </w:num>
  <w:num w:numId="5" w16cid:durableId="9425413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25557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49694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0476794">
    <w:abstractNumId w:val="21"/>
  </w:num>
  <w:num w:numId="9" w16cid:durableId="786705104">
    <w:abstractNumId w:val="21"/>
  </w:num>
  <w:num w:numId="10" w16cid:durableId="1976521431">
    <w:abstractNumId w:val="25"/>
  </w:num>
  <w:num w:numId="11" w16cid:durableId="680089531">
    <w:abstractNumId w:val="23"/>
  </w:num>
  <w:num w:numId="12" w16cid:durableId="1035695649">
    <w:abstractNumId w:val="4"/>
  </w:num>
  <w:num w:numId="13" w16cid:durableId="320237535">
    <w:abstractNumId w:val="13"/>
  </w:num>
  <w:num w:numId="14" w16cid:durableId="718750228">
    <w:abstractNumId w:val="12"/>
  </w:num>
  <w:num w:numId="15" w16cid:durableId="1231385363">
    <w:abstractNumId w:val="8"/>
  </w:num>
  <w:num w:numId="16" w16cid:durableId="1707632975">
    <w:abstractNumId w:val="1"/>
  </w:num>
  <w:num w:numId="17" w16cid:durableId="1011227742">
    <w:abstractNumId w:val="28"/>
  </w:num>
  <w:num w:numId="18" w16cid:durableId="364402842">
    <w:abstractNumId w:val="10"/>
  </w:num>
  <w:num w:numId="19" w16cid:durableId="1516923943">
    <w:abstractNumId w:val="31"/>
  </w:num>
  <w:num w:numId="20" w16cid:durableId="1115714516">
    <w:abstractNumId w:val="24"/>
  </w:num>
  <w:num w:numId="21" w16cid:durableId="635456254">
    <w:abstractNumId w:val="15"/>
  </w:num>
  <w:num w:numId="22" w16cid:durableId="168177652">
    <w:abstractNumId w:val="18"/>
  </w:num>
  <w:num w:numId="23" w16cid:durableId="2003196196">
    <w:abstractNumId w:val="2"/>
  </w:num>
  <w:num w:numId="24" w16cid:durableId="370502437">
    <w:abstractNumId w:val="19"/>
  </w:num>
  <w:num w:numId="25" w16cid:durableId="1037462855">
    <w:abstractNumId w:val="9"/>
  </w:num>
  <w:num w:numId="26" w16cid:durableId="794756022">
    <w:abstractNumId w:val="7"/>
  </w:num>
  <w:num w:numId="27" w16cid:durableId="1809005771">
    <w:abstractNumId w:val="26"/>
  </w:num>
  <w:num w:numId="28" w16cid:durableId="1326318718">
    <w:abstractNumId w:val="6"/>
  </w:num>
  <w:num w:numId="29" w16cid:durableId="834418089">
    <w:abstractNumId w:val="11"/>
  </w:num>
  <w:num w:numId="30" w16cid:durableId="908224513">
    <w:abstractNumId w:val="22"/>
  </w:num>
  <w:num w:numId="31" w16cid:durableId="1308631811">
    <w:abstractNumId w:val="16"/>
  </w:num>
  <w:num w:numId="32" w16cid:durableId="135222319">
    <w:abstractNumId w:val="5"/>
  </w:num>
  <w:num w:numId="33" w16cid:durableId="1232930579">
    <w:abstractNumId w:val="3"/>
  </w:num>
  <w:num w:numId="34" w16cid:durableId="328794645">
    <w:abstractNumId w:val="30"/>
  </w:num>
  <w:num w:numId="35" w16cid:durableId="390079691">
    <w:abstractNumId w:val="17"/>
  </w:num>
  <w:num w:numId="36" w16cid:durableId="44378942">
    <w:abstractNumId w:val="14"/>
  </w:num>
  <w:num w:numId="37" w16cid:durableId="1291765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871"/>
    <w:rsid w:val="00034AB4"/>
    <w:rsid w:val="00044976"/>
    <w:rsid w:val="00065D48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C50E9"/>
    <w:rsid w:val="000D68A8"/>
    <w:rsid w:val="000E3AE9"/>
    <w:rsid w:val="000F6B91"/>
    <w:rsid w:val="000F739A"/>
    <w:rsid w:val="00100266"/>
    <w:rsid w:val="00101233"/>
    <w:rsid w:val="00104A11"/>
    <w:rsid w:val="00104AA6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25DE9"/>
    <w:rsid w:val="00241B76"/>
    <w:rsid w:val="00242ED8"/>
    <w:rsid w:val="0025070C"/>
    <w:rsid w:val="00251A4C"/>
    <w:rsid w:val="002537C4"/>
    <w:rsid w:val="00256685"/>
    <w:rsid w:val="0026176F"/>
    <w:rsid w:val="00267BF1"/>
    <w:rsid w:val="00272656"/>
    <w:rsid w:val="002874E0"/>
    <w:rsid w:val="00290A25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1343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225B"/>
    <w:rsid w:val="00432574"/>
    <w:rsid w:val="00435B42"/>
    <w:rsid w:val="00446C32"/>
    <w:rsid w:val="00447413"/>
    <w:rsid w:val="00450941"/>
    <w:rsid w:val="00452319"/>
    <w:rsid w:val="00454BD2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1C1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93281"/>
    <w:rsid w:val="007A0A84"/>
    <w:rsid w:val="007A1C4E"/>
    <w:rsid w:val="007A6406"/>
    <w:rsid w:val="007B030D"/>
    <w:rsid w:val="007B1C6C"/>
    <w:rsid w:val="007B6612"/>
    <w:rsid w:val="007C54C8"/>
    <w:rsid w:val="007C7D31"/>
    <w:rsid w:val="007D44BE"/>
    <w:rsid w:val="007D7EBA"/>
    <w:rsid w:val="007F2E53"/>
    <w:rsid w:val="007F389C"/>
    <w:rsid w:val="008007E1"/>
    <w:rsid w:val="00801BDF"/>
    <w:rsid w:val="00802A0E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868B6"/>
    <w:rsid w:val="00886EBF"/>
    <w:rsid w:val="008944F4"/>
    <w:rsid w:val="0089570B"/>
    <w:rsid w:val="008A551E"/>
    <w:rsid w:val="008C457F"/>
    <w:rsid w:val="008C743A"/>
    <w:rsid w:val="008D72B8"/>
    <w:rsid w:val="008E43B0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2932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9F371D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2344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A6796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3B4E"/>
    <w:rsid w:val="00D24146"/>
    <w:rsid w:val="00D25E0D"/>
    <w:rsid w:val="00D35D4B"/>
    <w:rsid w:val="00D43905"/>
    <w:rsid w:val="00D4737C"/>
    <w:rsid w:val="00D5732E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1F8E"/>
    <w:rsid w:val="00E85FC3"/>
    <w:rsid w:val="00E92C21"/>
    <w:rsid w:val="00EA0230"/>
    <w:rsid w:val="00EA4F12"/>
    <w:rsid w:val="00EA62BF"/>
    <w:rsid w:val="00EB4BD4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56C69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2055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Blokešová Nikola</cp:lastModifiedBy>
  <cp:revision>20</cp:revision>
  <cp:lastPrinted>2023-11-09T09:51:00Z</cp:lastPrinted>
  <dcterms:created xsi:type="dcterms:W3CDTF">2024-01-30T12:54:00Z</dcterms:created>
  <dcterms:modified xsi:type="dcterms:W3CDTF">2024-02-16T11:26:00Z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MMR-11610/2024-57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7.2.2024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&lt;TABLE&gt;&lt;TR&gt;&lt;TD&gt;Č.j.:&lt;/TD&gt;&lt;TD&gt;MMR-11610/2024-57&lt;/TD&gt;&lt;/TR&gt;&lt;TR&gt;&lt;TD&gt;&lt;/TD&gt;&lt;TD&gt;&lt;/TD&gt;&lt;/TR&gt;&lt;/TABLE&gt;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Eva Hipmannová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E11830/24/MMR</vt:lpwstr>
  </property>
  <property fmtid="{D5CDD505-2E9C-101B-9397-08002B2CF9AE}" pid="20" name="Key_BarCode_Pisemnost">
    <vt:lpwstr>*B003458757*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E11830/24/MMR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2. výzvy - finanční podpora přípravy projektů souladných s cíli EU (příprava velkých projektů, subkomponenta 4.1.3 NPO</vt:lpwstr>
  </property>
  <property fmtid="{D5CDD505-2E9C-101B-9397-08002B2CF9AE}" pid="43" name="Zkratka_SpisovyUzel_PoziceZodpo_Pisemnost">
    <vt:lpwstr>57</vt:lpwstr>
  </property>
</Properties>
</file>