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2C7F" w:rsidP="00302C7F" w14:paraId="07E396EF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4121F21E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P="00302C7F" w14:paraId="4244DBF3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943240" w:rsidRPr="00A05BA9" w:rsidP="00302C7F" w14:paraId="519BF347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66B6C34E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0C6F72DD" w14:textId="77777777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2A962E80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5E82B067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56B63955" w14:textId="0450840A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943240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3</w:t>
      </w:r>
    </w:p>
    <w:p w:rsidR="00302C7F" w:rsidRPr="00A05BA9" w:rsidP="00302C7F" w14:paraId="27C24A8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63B1A59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312A3A18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3C0372F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6B5DB20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482FFD9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09DEAE5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5491C79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50D61A29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40B6665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30801FF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3E565DAE" w14:textId="1F942B80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457719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Pr="00457719" w:rsidR="00457719">
        <w:rPr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Pr="00457719" w:rsidR="00AB166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457719" w:rsidR="00457719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457719" w:rsidR="00AB166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457719" w:rsidR="005A05D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Pr="00457719" w:rsidR="00457719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</w:p>
    <w:p w:rsidR="00302C7F" w:rsidRPr="00A05BA9" w:rsidP="00A05BA9" w14:paraId="1254C317" w14:textId="7777777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58CD0BE4" w14:textId="77777777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4D4E0F0E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057E0F70" w14:textId="6A794864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022F5E8" w14:textId="77777777"/>
    <w:p w:rsidR="0005599F" w:rsidP="002932D8" w14:paraId="6840A44A" w14:textId="77777777">
      <w:pPr>
        <w:pStyle w:val="Heading1"/>
        <w:ind w:left="360"/>
        <w:jc w:val="both"/>
        <w:rPr>
          <w:caps/>
        </w:rPr>
      </w:pPr>
    </w:p>
    <w:p w:rsidR="0005599F" w:rsidP="002932D8" w14:paraId="12EB9103" w14:textId="77777777"/>
    <w:p w:rsidR="0005599F" w:rsidP="002932D8" w14:paraId="7226E9AB" w14:textId="77777777"/>
    <w:p w:rsidR="00302C7F" w:rsidP="002932D8" w14:paraId="59DF2D32" w14:textId="77777777"/>
    <w:p w:rsidR="00302C7F" w:rsidP="002932D8" w14:paraId="61D5BC8A" w14:textId="77777777"/>
    <w:p w:rsidR="0005599F" w:rsidP="002932D8" w14:paraId="5FAEF11E" w14:textId="77777777"/>
    <w:p w:rsidR="0005599F" w:rsidP="000C3AEC" w14:paraId="5564F6D2" w14:textId="77777777">
      <w:pPr>
        <w:tabs>
          <w:tab w:val="left" w:pos="2655"/>
        </w:tabs>
      </w:pPr>
      <w:r>
        <w:tab/>
      </w:r>
    </w:p>
    <w:p w:rsidR="0005599F" w:rsidP="002932D8" w14:paraId="1D5DB7D9" w14:textId="77777777"/>
    <w:p w:rsidR="001F2410" w:rsidP="002932D8" w14:paraId="2F62C657" w14:textId="77777777"/>
    <w:p w:rsidR="001F2410" w:rsidP="002932D8" w14:paraId="7B5FCE85" w14:textId="77777777"/>
    <w:p w:rsidR="001F2410" w:rsidP="002932D8" w14:paraId="2582B922" w14:textId="77777777"/>
    <w:p w:rsidR="001F2410" w:rsidP="002932D8" w14:paraId="230507B9" w14:textId="77777777"/>
    <w:p w:rsidR="001F2410" w:rsidP="002932D8" w14:paraId="13060ACB" w14:textId="77777777"/>
    <w:p w:rsidR="001F2410" w:rsidRPr="002932D8" w:rsidP="002932D8" w14:paraId="69D8C544" w14:textId="77777777"/>
    <w:p w:rsidR="008A5F96" w:rsidRPr="004A323F" w:rsidP="008A3E67" w14:paraId="3C14B26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41956B2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010CADBA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E7174A9" w14:textId="77777777"/>
        </w:tc>
      </w:tr>
      <w:tr w14:paraId="673C6133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C3CDB30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65B18B5D" w14:textId="77777777"/>
        </w:tc>
      </w:tr>
      <w:tr w14:paraId="08BE693C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269C962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7F5F5EA2" w14:textId="77777777"/>
        </w:tc>
      </w:tr>
    </w:tbl>
    <w:p w:rsidR="00302C7F" w:rsidRPr="00302C7F" w:rsidP="00302C7F" w14:paraId="0BD7EA5B" w14:textId="77777777"/>
    <w:p w:rsidR="00302C7F" w:rsidP="008A3E67" w14:paraId="75466A70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0EE4BE9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296E5289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08611163" w14:textId="77777777">
            <w:pPr>
              <w:pStyle w:val="NoSpacing"/>
              <w:rPr>
                <w:b/>
                <w:bCs/>
              </w:rPr>
            </w:pPr>
          </w:p>
        </w:tc>
      </w:tr>
      <w:tr w14:paraId="7EF92833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7871309F" w14:textId="77777777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29634EAE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61CE3A0F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3F962AEA" w14:textId="77777777">
            <w:pPr>
              <w:spacing w:before="40" w:after="40"/>
            </w:pPr>
          </w:p>
        </w:tc>
      </w:tr>
      <w:tr w14:paraId="5274374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7881A86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7B6E5307" w14:textId="77777777">
            <w:pPr>
              <w:pStyle w:val="NoSpacing"/>
            </w:pPr>
          </w:p>
        </w:tc>
      </w:tr>
      <w:tr w14:paraId="4CDC03A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4F791221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cíle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2B96170" w14:textId="77777777">
            <w:pPr>
              <w:pStyle w:val="NoSpacing"/>
            </w:pPr>
          </w:p>
        </w:tc>
      </w:tr>
      <w:tr w14:paraId="51547CDC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2F849175" w14:textId="77777777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0BCCF80B" w14:textId="77777777">
            <w:pPr>
              <w:pStyle w:val="NoSpacing"/>
            </w:pPr>
          </w:p>
        </w:tc>
      </w:tr>
      <w:tr w14:paraId="0D8499CA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146ECF9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8FDD943" w14:textId="77777777">
            <w:pPr>
              <w:pStyle w:val="NoSpacing"/>
            </w:pPr>
          </w:p>
        </w:tc>
      </w:tr>
      <w:tr w14:paraId="2D73848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330C8192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1D397CF" w14:textId="77777777">
            <w:pPr>
              <w:pStyle w:val="NoSpacing"/>
            </w:pPr>
          </w:p>
        </w:tc>
      </w:tr>
    </w:tbl>
    <w:p w:rsidR="00302C7F" w:rsidP="00302C7F" w14:paraId="43B07FA5" w14:textId="77777777"/>
    <w:p w:rsidR="00D37D2F" w:rsidP="00302C7F" w14:paraId="651DC1CB" w14:textId="77777777"/>
    <w:p w:rsidR="00D37D2F" w:rsidRPr="00302C7F" w:rsidP="00302C7F" w14:paraId="41A07551" w14:textId="77777777"/>
    <w:p w:rsidR="00302C7F" w:rsidRPr="009146B1" w:rsidP="00302C7F" w14:paraId="43C185D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62C1778E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72381B4F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6D7CAB38" w14:textId="77777777">
            <w:pPr>
              <w:pStyle w:val="NoSpacing"/>
              <w:ind w:right="150"/>
            </w:pPr>
          </w:p>
        </w:tc>
      </w:tr>
      <w:tr w14:paraId="4DB276C8" w14:textId="77777777" w:rsidTr="00874DB4">
        <w:tblPrEx>
          <w:tblW w:w="9526" w:type="dxa"/>
          <w:tblInd w:w="108" w:type="dxa"/>
          <w:tblLook w:val="0600"/>
        </w:tblPrEx>
        <w:trPr>
          <w:trHeight w:val="358"/>
        </w:trPr>
        <w:tc>
          <w:tcPr>
            <w:tcW w:w="2410" w:type="dxa"/>
            <w:vAlign w:val="center"/>
          </w:tcPr>
          <w:p w:rsidR="00302C7F" w:rsidRPr="00006F56" w:rsidP="00874DB4" w14:paraId="3314784D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006F56" w:rsidP="00874DB4" w14:paraId="3357E329" w14:textId="77777777">
            <w:pPr>
              <w:pStyle w:val="NoSpacing"/>
              <w:ind w:right="150"/>
            </w:pPr>
          </w:p>
        </w:tc>
      </w:tr>
      <w:tr w14:paraId="4EC4CB1C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006F56" w:rsidP="00874DB4" w14:paraId="5283BD2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22FC93F4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7B7C9C4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EB0D85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1168ACB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42485FDF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0C44EC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60E00FA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25697010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D92BAD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31159E5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13AD981B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58FCEF9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A7FCB7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01A033B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05B111A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4FF4FAA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9EC5F79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:rsidR="007117A4" w:rsidP="537FF910" w14:paraId="7C17920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2F4AF416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6982B11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55D12CB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54ADC631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99931D9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751A28D2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079CFC13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2C7F1B14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E30A7A" w:rsidP="00E30A7A" w14:paraId="233E8E42" w14:textId="77777777">
      <w:pPr>
        <w:pStyle w:val="ListParagraph"/>
        <w:jc w:val="both"/>
      </w:pPr>
    </w:p>
    <w:p w:rsidR="00F6017B" w:rsidP="00F6017B" w14:paraId="31E43219" w14:textId="77777777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1A62C4CC" w14:textId="77777777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4862C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5"/>
    </w:p>
    <w:p w:rsidR="00763129" w:rsidP="537FF910" w14:paraId="463C2B70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D37D2F" w:rsidP="00D37D2F" w14:paraId="0D5B3F48" w14:textId="77777777">
      <w:pPr>
        <w:jc w:val="both"/>
        <w:rPr>
          <w:rFonts w:ascii="Arial" w:eastAsia="Arial" w:hAnsi="Arial" w:cs="Arial"/>
        </w:rPr>
      </w:pPr>
    </w:p>
    <w:p w:rsidR="00D37D2F" w:rsidP="00D37D2F" w14:paraId="00976D99" w14:textId="77777777">
      <w:pPr>
        <w:jc w:val="both"/>
        <w:rPr>
          <w:rFonts w:ascii="Arial" w:eastAsia="Arial" w:hAnsi="Arial" w:cs="Arial"/>
        </w:rPr>
      </w:pPr>
    </w:p>
    <w:p w:rsidR="00D37D2F" w:rsidP="00D37D2F" w14:paraId="4C544226" w14:textId="77777777">
      <w:pPr>
        <w:jc w:val="both"/>
        <w:rPr>
          <w:rFonts w:ascii="Arial" w:eastAsia="Arial" w:hAnsi="Arial" w:cs="Arial"/>
        </w:rPr>
      </w:pPr>
    </w:p>
    <w:p w:rsidR="00D37D2F" w:rsidP="00D37D2F" w14:paraId="577A9527" w14:textId="77777777">
      <w:pPr>
        <w:jc w:val="both"/>
        <w:rPr>
          <w:rFonts w:ascii="Arial" w:eastAsia="Arial" w:hAnsi="Arial" w:cs="Arial"/>
        </w:rPr>
      </w:pPr>
    </w:p>
    <w:p w:rsidR="00D37D2F" w:rsidRPr="00D37D2F" w:rsidP="00D37D2F" w14:paraId="14B8ED4F" w14:textId="77777777">
      <w:pPr>
        <w:jc w:val="both"/>
        <w:rPr>
          <w:rFonts w:ascii="Arial" w:eastAsia="Arial" w:hAnsi="Arial" w:cs="Arial"/>
        </w:rPr>
      </w:pPr>
    </w:p>
    <w:p w:rsidR="003A1C64" w:rsidP="003A1C64" w14:paraId="1574B802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t>Analýza a řízení rizik</w:t>
      </w:r>
      <w:bookmarkEnd w:id="6"/>
      <w:r w:rsidRPr="537FF910" w:rsidR="00F256CC">
        <w:rPr>
          <w:caps/>
        </w:rPr>
        <w:t xml:space="preserve"> </w:t>
      </w:r>
    </w:p>
    <w:p w:rsidR="003A1C64" w:rsidRPr="005F01E8" w:rsidP="537FF910" w14:paraId="39C3E311" w14:textId="77777777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Uvedená rizika jsou příkladem, žadatel zvolí rizika podle podmínek svého projektu a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7899E785" w14:textId="77777777" w:rsidTr="0095712D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AEAE1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0FE5ABDA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78FE8204" w14:textId="7777777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56CEB9A7" w14:textId="7777777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53B53294" w14:textId="77777777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9623BB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7FD896FF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4353C5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21F8E1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3325BE0E" w14:textId="77777777">
            <w:r w:rsidRPr="00E20FDB">
              <w:t>Dodatečné změny požadavků investora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9F8FE05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035E4F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E9E1885" w14:textId="77777777">
            <w:pPr>
              <w:jc w:val="both"/>
            </w:pPr>
          </w:p>
        </w:tc>
      </w:tr>
      <w:tr w14:paraId="041F96A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F9AF826" w14:textId="7777777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72EA3F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1354421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27881FD" w14:textId="77777777">
            <w:pPr>
              <w:jc w:val="both"/>
            </w:pPr>
          </w:p>
        </w:tc>
      </w:tr>
      <w:tr w14:paraId="3D465E42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AE2A8E1" w14:textId="7777777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475AC6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16313FA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10238B6" w14:textId="77777777">
            <w:pPr>
              <w:jc w:val="both"/>
            </w:pPr>
          </w:p>
        </w:tc>
      </w:tr>
      <w:tr w14:paraId="1433556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F9AD009" w14:textId="7777777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12BBCBE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5F485D7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0BF4128" w14:textId="77777777">
            <w:pPr>
              <w:jc w:val="both"/>
            </w:pPr>
          </w:p>
        </w:tc>
      </w:tr>
      <w:tr w14:paraId="7E494B9A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060685B" w14:textId="7777777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D903478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039C19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2C442F3" w14:textId="77777777">
            <w:pPr>
              <w:jc w:val="both"/>
            </w:pPr>
          </w:p>
        </w:tc>
      </w:tr>
      <w:tr w14:paraId="4E4DB13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5CE64DAD" w14:textId="7777777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A3ED41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75A716F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3BE8052" w14:textId="77777777">
            <w:pPr>
              <w:jc w:val="both"/>
            </w:pPr>
          </w:p>
        </w:tc>
      </w:tr>
      <w:tr w14:paraId="547FC17E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159371C1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7628BB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42EEA72" w14:textId="7777777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56E4F1ED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2821FB1F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AABAEED" w14:textId="77777777">
            <w:pPr>
              <w:jc w:val="both"/>
            </w:pPr>
          </w:p>
        </w:tc>
      </w:tr>
      <w:tr w14:paraId="59782A3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A95FE16" w14:textId="77777777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7416456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2B328FC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E381B32" w14:textId="77777777">
            <w:pPr>
              <w:jc w:val="both"/>
            </w:pPr>
          </w:p>
        </w:tc>
      </w:tr>
      <w:tr w14:paraId="6E89B2F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71F8BD79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0D430B6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3A33F57" w14:textId="7777777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18C1BA75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5B1AE9C7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28757E0" w14:textId="77777777">
            <w:pPr>
              <w:jc w:val="both"/>
            </w:pPr>
          </w:p>
        </w:tc>
      </w:tr>
      <w:tr w14:paraId="10EB2278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01894BA" w14:textId="5C65FA4B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1E1585">
              <w:t xml:space="preserve"> podpory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A0E9384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C3DF0AB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F468F10" w14:textId="77777777">
            <w:pPr>
              <w:jc w:val="both"/>
            </w:pPr>
          </w:p>
        </w:tc>
      </w:tr>
      <w:tr w14:paraId="7E8609D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7961E47" w14:textId="7777777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514449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59905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A642256" w14:textId="77777777">
            <w:pPr>
              <w:jc w:val="both"/>
            </w:pPr>
          </w:p>
        </w:tc>
      </w:tr>
      <w:tr w14:paraId="6097371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7338930" w14:textId="7777777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F22F6CB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B6283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D4AFB4B" w14:textId="77777777">
            <w:pPr>
              <w:jc w:val="both"/>
            </w:pPr>
          </w:p>
        </w:tc>
      </w:tr>
      <w:tr w14:paraId="6CC0180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429A58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1BA9E9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2066217B" w14:textId="77777777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91F1ED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9EFBA1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CC2A181" w14:textId="77777777">
            <w:pPr>
              <w:jc w:val="both"/>
            </w:pPr>
          </w:p>
        </w:tc>
      </w:tr>
      <w:tr w14:paraId="57B55E0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4F62E0B2" w14:textId="77777777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F52DE57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92862A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D5CAF14" w14:textId="77777777">
            <w:pPr>
              <w:jc w:val="both"/>
            </w:pPr>
          </w:p>
        </w:tc>
      </w:tr>
      <w:tr w14:paraId="75F5BB96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63E4B1CB" w14:textId="77777777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78599A1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B638A0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74B2445E" w14:textId="77777777">
            <w:pPr>
              <w:jc w:val="both"/>
            </w:pPr>
          </w:p>
        </w:tc>
      </w:tr>
    </w:tbl>
    <w:p w:rsidR="000855EE" w:rsidP="008A3E67" w14:paraId="6F2A69FE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:rsidR="00520431" w:rsidP="537FF910" w14:paraId="493122E5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D147B23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15C4E6A7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3DD14EBD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21C679BC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638E94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535459E7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EA2CF3" w:rsidP="00874DB4" w14:paraId="605B1E2A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P="00FC37B1" w14:paraId="22A12061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A63EB07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RPr="537FF910" w:rsidP="00FC37B1" w14:paraId="063C3174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E41F4AC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610850D6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6609D094" w14:textId="77777777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193998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676A39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006FC5BC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B016EE6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4C71A155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1711FA89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7C5169D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F014B6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7FB62AAB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A8FDF2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D97BC99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3E470781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45F7C09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CA4742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5C094D2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6BE14EC5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012B1C1E" w14:textId="77777777">
      <w:pPr>
        <w:rPr>
          <w:rFonts w:ascii="Arial" w:eastAsia="Arial" w:hAnsi="Arial" w:cs="Arial"/>
        </w:rPr>
      </w:pPr>
    </w:p>
    <w:p w:rsidR="00B95F61" w:rsidRPr="00B95F61" w:rsidP="537FF910" w14:paraId="6DE258E7" w14:textId="7777777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3AEC" w:rsidRPr="00943240" w:rsidP="00943240" w14:paraId="27016802" w14:textId="240BA31D">
    <w:pPr>
      <w:pStyle w:val="Footer"/>
      <w:rPr>
        <w:color w:val="002060"/>
      </w:rPr>
    </w:pPr>
    <w:bookmarkStart w:id="9" w:name="_Hlk159577976"/>
    <w:bookmarkStart w:id="10" w:name="_Hlk183180910"/>
    <w:r w:rsidRPr="00943240">
      <w:rPr>
        <w:rFonts w:ascii="Arial" w:eastAsia="Times New Roman" w:hAnsi="Arial" w:cs="Arial"/>
        <w:b/>
        <w:bCs/>
        <w:color w:val="002060"/>
        <w:sz w:val="20"/>
        <w:szCs w:val="20"/>
        <w:lang w:eastAsia="cs-CZ"/>
      </w:rPr>
      <w:t>Nástroj pro poskytování zvýhodněných úvěrů</w:t>
    </w:r>
    <w:bookmarkEnd w:id="9"/>
    <w:bookmarkEnd w:id="10"/>
    <w:r w:rsidRPr="00943240">
      <w:rPr>
        <w:rFonts w:ascii="Arial" w:eastAsia="Times New Roman" w:hAnsi="Arial" w:cs="Arial"/>
        <w:b/>
        <w:bCs/>
        <w:color w:val="002060"/>
        <w:sz w:val="20"/>
        <w:szCs w:val="20"/>
        <w:lang w:eastAsia="cs-CZ"/>
      </w:rPr>
      <w:t xml:space="preserve"> – dotační část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2C9FCDEE" w14:textId="77777777">
    <w:pPr>
      <w:pStyle w:val="Head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>
          <wp:extent cx="5742940" cy="8108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5433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572CA" w14:paraId="09ABE1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02E9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6E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585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34C7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4944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235A0"/>
    <w:rsid w:val="004343F1"/>
    <w:rsid w:val="004408B1"/>
    <w:rsid w:val="00441DD9"/>
    <w:rsid w:val="00442767"/>
    <w:rsid w:val="00457719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08F0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777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024E1"/>
    <w:rsid w:val="0090793F"/>
    <w:rsid w:val="009146B1"/>
    <w:rsid w:val="009146C0"/>
    <w:rsid w:val="009158E2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3240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07DC"/>
    <w:rsid w:val="00A41B32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1664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23B7D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0C2A"/>
    <w:rsid w:val="00CD25E8"/>
    <w:rsid w:val="00CE1528"/>
    <w:rsid w:val="00CE42A3"/>
    <w:rsid w:val="00CE44F4"/>
    <w:rsid w:val="00CE5EF4"/>
    <w:rsid w:val="00CF4451"/>
    <w:rsid w:val="00CF45B5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472"/>
    <w:rsid w:val="00EE4D22"/>
    <w:rsid w:val="00EE5090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4</cp:revision>
  <cp:lastPrinted>2016-04-29T19:17:00Z</cp:lastPrinted>
  <dcterms:created xsi:type="dcterms:W3CDTF">2025-03-07T10:06:00Z</dcterms:created>
  <dcterms:modified xsi:type="dcterms:W3CDTF">2025-04-09T08:17:00Z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MMR-34127/2025-57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24.4.2025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&lt;TABLE&gt;&lt;TR&gt;&lt;TD&gt;Č.j.:&lt;/TD&gt;&lt;TD&gt;MMR-34127/2025-57&lt;/TD&gt;&lt;/TR&gt;&lt;TR&gt;&lt;TD&gt;&lt;/TD&gt;&lt;TD&gt;&lt;/TD&gt;&lt;/TR&gt;&lt;/TABLE&gt;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E34674/25/MMR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*B003660005*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E34674/25/MMR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výzvy - Nástroj pro poskytování zvýhodněných úvěrů – dotační část</vt:lpwstr>
  </property>
  <property fmtid="{D5CDD505-2E9C-101B-9397-08002B2CF9AE}" pid="50" name="Zkratka_SpisovyUzel_PoziceZodpo_Pisemnost">
    <vt:lpwstr>57</vt:lpwstr>
  </property>
</Properties>
</file>