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37501D" w14:textId="44705EF9" w:rsidR="00302C7F" w:rsidRDefault="00302C7F" w:rsidP="00C6668B">
      <w:pPr>
        <w:pStyle w:val="Zkladnodstavec"/>
        <w:jc w:val="center"/>
        <w:rPr>
          <w:rFonts w:asciiTheme="minorHAnsi" w:eastAsiaTheme="minorEastAsia" w:hAnsiTheme="minorHAnsi" w:cstheme="minorBidi"/>
          <w:b/>
          <w:bCs/>
          <w:caps/>
          <w:color w:val="17365D" w:themeColor="text2" w:themeShade="BF"/>
          <w:sz w:val="40"/>
          <w:szCs w:val="40"/>
        </w:rPr>
      </w:pPr>
    </w:p>
    <w:p w14:paraId="25F85FE2" w14:textId="77777777" w:rsidR="0097661D" w:rsidRDefault="0097661D" w:rsidP="00C6668B">
      <w:pPr>
        <w:pStyle w:val="Zkladnodstavec"/>
        <w:jc w:val="center"/>
        <w:rPr>
          <w:rFonts w:asciiTheme="minorHAnsi" w:eastAsiaTheme="minorEastAsia" w:hAnsiTheme="minorHAnsi" w:cstheme="minorBidi"/>
          <w:b/>
          <w:bCs/>
          <w:caps/>
          <w:color w:val="17365D" w:themeColor="text2" w:themeShade="BF"/>
          <w:sz w:val="40"/>
          <w:szCs w:val="40"/>
        </w:rPr>
      </w:pPr>
    </w:p>
    <w:p w14:paraId="6378A329" w14:textId="77777777" w:rsidR="00B028A3" w:rsidRDefault="00B028A3" w:rsidP="00B028A3">
      <w:pPr>
        <w:pStyle w:val="paragraph"/>
        <w:spacing w:before="0" w:beforeAutospacing="0" w:after="0" w:afterAutospacing="0"/>
        <w:jc w:val="center"/>
        <w:textAlignment w:val="baseline"/>
        <w:rPr>
          <w:rStyle w:val="normaltextrun"/>
          <w:rFonts w:ascii="Arial" w:eastAsia="Arial" w:hAnsi="Arial" w:cs="Arial"/>
          <w:b/>
          <w:bCs/>
          <w:caps/>
          <w:color w:val="002060"/>
          <w:sz w:val="40"/>
          <w:szCs w:val="40"/>
        </w:rPr>
      </w:pPr>
      <w:r w:rsidRPr="008409EB">
        <w:rPr>
          <w:rStyle w:val="normaltextrun"/>
          <w:rFonts w:ascii="Arial" w:eastAsia="Arial" w:hAnsi="Arial" w:cs="Arial"/>
          <w:b/>
          <w:bCs/>
          <w:caps/>
          <w:color w:val="002060"/>
          <w:sz w:val="40"/>
          <w:szCs w:val="40"/>
        </w:rPr>
        <w:t>NÁRODNÍ PLÁN OBNOVY</w:t>
      </w:r>
    </w:p>
    <w:p w14:paraId="2618435F" w14:textId="77777777" w:rsidR="00B028A3" w:rsidRPr="005C1DFA" w:rsidRDefault="00B028A3" w:rsidP="00B028A3">
      <w:pPr>
        <w:pStyle w:val="paragraph"/>
        <w:spacing w:before="0" w:beforeAutospacing="0" w:after="0" w:afterAutospacing="0"/>
        <w:jc w:val="center"/>
        <w:textAlignment w:val="baseline"/>
        <w:rPr>
          <w:rStyle w:val="normaltextrun"/>
          <w:rFonts w:ascii="Arial" w:eastAsia="Arial" w:hAnsi="Arial" w:cs="Arial"/>
          <w:b/>
          <w:bCs/>
          <w:caps/>
          <w:color w:val="002060"/>
          <w:sz w:val="40"/>
          <w:szCs w:val="40"/>
        </w:rPr>
      </w:pPr>
    </w:p>
    <w:p w14:paraId="0BDD676F" w14:textId="77777777" w:rsidR="00B028A3" w:rsidRPr="005C1DFA" w:rsidRDefault="00B028A3" w:rsidP="00B028A3">
      <w:pPr>
        <w:pStyle w:val="paragraph"/>
        <w:spacing w:before="0" w:beforeAutospacing="0" w:after="0" w:afterAutospacing="0"/>
        <w:jc w:val="center"/>
        <w:textAlignment w:val="baseline"/>
        <w:rPr>
          <w:rStyle w:val="normaltextrun"/>
          <w:rFonts w:ascii="Arial" w:eastAsia="Arial" w:hAnsi="Arial" w:cs="Arial"/>
          <w:b/>
          <w:bCs/>
          <w:caps/>
          <w:color w:val="002060"/>
          <w:sz w:val="40"/>
          <w:szCs w:val="40"/>
        </w:rPr>
      </w:pPr>
    </w:p>
    <w:p w14:paraId="47D5D195" w14:textId="77777777" w:rsidR="00B028A3" w:rsidRDefault="00B028A3" w:rsidP="00B028A3">
      <w:pPr>
        <w:pStyle w:val="paragraph"/>
        <w:spacing w:before="0" w:beforeAutospacing="0" w:after="0" w:afterAutospacing="0"/>
        <w:jc w:val="center"/>
        <w:textAlignment w:val="baseline"/>
        <w:rPr>
          <w:rStyle w:val="eop"/>
          <w:rFonts w:ascii="Arial" w:eastAsia="Arial" w:hAnsi="Arial" w:cs="Arial"/>
          <w:b/>
          <w:bCs/>
          <w:color w:val="002060"/>
          <w:sz w:val="60"/>
          <w:szCs w:val="60"/>
        </w:rPr>
      </w:pPr>
      <w:r w:rsidRPr="008409EB">
        <w:rPr>
          <w:rStyle w:val="normaltextrun"/>
          <w:rFonts w:ascii="Arial" w:eastAsia="Arial" w:hAnsi="Arial" w:cs="Arial"/>
          <w:b/>
          <w:bCs/>
          <w:caps/>
          <w:color w:val="002060"/>
          <w:sz w:val="60"/>
          <w:szCs w:val="60"/>
        </w:rPr>
        <w:t>PRAVIDLA PRO ŽADATELE A PŘÍJEMCE</w:t>
      </w:r>
      <w:r w:rsidRPr="008409EB">
        <w:rPr>
          <w:rStyle w:val="eop"/>
          <w:rFonts w:ascii="Arial" w:eastAsia="Arial" w:hAnsi="Arial" w:cs="Arial"/>
          <w:b/>
          <w:bCs/>
          <w:color w:val="002060"/>
          <w:sz w:val="60"/>
          <w:szCs w:val="60"/>
        </w:rPr>
        <w:t> </w:t>
      </w:r>
    </w:p>
    <w:p w14:paraId="70D62D2C" w14:textId="77777777" w:rsidR="00B028A3" w:rsidRDefault="00B028A3" w:rsidP="00B028A3">
      <w:pPr>
        <w:pStyle w:val="paragraph"/>
        <w:spacing w:before="0" w:beforeAutospacing="0" w:after="0" w:afterAutospacing="0"/>
        <w:jc w:val="center"/>
        <w:textAlignment w:val="baseline"/>
        <w:rPr>
          <w:rStyle w:val="eop"/>
          <w:rFonts w:ascii="Arial" w:eastAsia="Arial" w:hAnsi="Arial" w:cs="Arial"/>
          <w:b/>
          <w:bCs/>
          <w:color w:val="002060"/>
          <w:sz w:val="60"/>
          <w:szCs w:val="60"/>
        </w:rPr>
      </w:pPr>
    </w:p>
    <w:p w14:paraId="638FEE56" w14:textId="77777777" w:rsidR="00B028A3" w:rsidRDefault="00B028A3" w:rsidP="00B028A3">
      <w:pPr>
        <w:pStyle w:val="paragraph"/>
        <w:spacing w:before="0" w:beforeAutospacing="0" w:after="0" w:afterAutospacing="0"/>
        <w:jc w:val="center"/>
        <w:textAlignment w:val="baseline"/>
        <w:rPr>
          <w:rStyle w:val="eop"/>
          <w:rFonts w:ascii="Arial" w:eastAsia="Arial" w:hAnsi="Arial" w:cs="Arial"/>
          <w:b/>
          <w:bCs/>
          <w:color w:val="002060"/>
          <w:sz w:val="60"/>
          <w:szCs w:val="60"/>
        </w:rPr>
      </w:pPr>
    </w:p>
    <w:p w14:paraId="23B7551A" w14:textId="77777777" w:rsidR="00B028A3" w:rsidRPr="008409EB" w:rsidRDefault="00B028A3" w:rsidP="00B028A3">
      <w:pPr>
        <w:pStyle w:val="paragraph"/>
        <w:spacing w:before="0" w:beforeAutospacing="0" w:after="0" w:afterAutospacing="0"/>
        <w:jc w:val="center"/>
        <w:textAlignment w:val="baseline"/>
        <w:rPr>
          <w:rFonts w:ascii="Arial" w:eastAsia="Arial" w:hAnsi="Arial" w:cs="Arial"/>
          <w:b/>
          <w:bCs/>
          <w:color w:val="002060"/>
          <w:sz w:val="18"/>
          <w:szCs w:val="18"/>
        </w:rPr>
      </w:pPr>
    </w:p>
    <w:p w14:paraId="4B488396" w14:textId="27457220" w:rsidR="00B028A3" w:rsidRPr="00552AE2" w:rsidRDefault="00B028A3" w:rsidP="00B028A3">
      <w:pPr>
        <w:pStyle w:val="paragraph"/>
        <w:spacing w:before="0" w:beforeAutospacing="0" w:after="0" w:afterAutospacing="0"/>
        <w:textAlignment w:val="baseline"/>
        <w:rPr>
          <w:rStyle w:val="normaltextrun"/>
          <w:rFonts w:ascii="Arial" w:eastAsia="Arial" w:hAnsi="Arial" w:cs="Arial"/>
          <w:b/>
          <w:bCs/>
          <w:caps/>
          <w:color w:val="002060"/>
          <w:sz w:val="40"/>
          <w:szCs w:val="40"/>
        </w:rPr>
      </w:pPr>
      <w:r w:rsidRPr="008409EB">
        <w:rPr>
          <w:rStyle w:val="normaltextrun"/>
          <w:rFonts w:ascii="Arial" w:eastAsia="Arial" w:hAnsi="Arial" w:cs="Arial"/>
          <w:b/>
          <w:bCs/>
          <w:caps/>
          <w:color w:val="002060"/>
          <w:sz w:val="40"/>
          <w:szCs w:val="40"/>
        </w:rPr>
        <w:t xml:space="preserve">PŘÍLOHA Č. </w:t>
      </w:r>
      <w:r w:rsidR="00265904">
        <w:rPr>
          <w:rStyle w:val="normaltextrun"/>
          <w:rFonts w:ascii="Arial" w:eastAsia="Arial" w:hAnsi="Arial" w:cs="Arial"/>
          <w:b/>
          <w:bCs/>
          <w:caps/>
          <w:color w:val="002060"/>
          <w:sz w:val="40"/>
          <w:szCs w:val="40"/>
        </w:rPr>
        <w:t>10</w:t>
      </w:r>
    </w:p>
    <w:p w14:paraId="0F5060CC" w14:textId="74A4C233" w:rsidR="0083199B" w:rsidRPr="00321CFB" w:rsidRDefault="0083199B" w:rsidP="00271344">
      <w:pPr>
        <w:pStyle w:val="Default"/>
        <w:spacing w:line="288" w:lineRule="auto"/>
        <w:rPr>
          <w:rFonts w:asciiTheme="minorHAnsi" w:hAnsiTheme="minorHAnsi" w:cstheme="minorHAnsi"/>
          <w:color w:val="17365D" w:themeColor="text2" w:themeShade="BF"/>
        </w:rPr>
      </w:pPr>
    </w:p>
    <w:p w14:paraId="118D971A" w14:textId="622D8592" w:rsidR="00864193" w:rsidRPr="00265904" w:rsidRDefault="0083199B" w:rsidP="00864193">
      <w:pPr>
        <w:pStyle w:val="Zkladnodstavec"/>
        <w:rPr>
          <w:rFonts w:ascii="Arial" w:hAnsi="Arial" w:cs="Arial"/>
          <w:b/>
          <w:bCs/>
          <w:caps/>
          <w:color w:val="17365D" w:themeColor="text2" w:themeShade="BF"/>
          <w:sz w:val="40"/>
          <w:szCs w:val="40"/>
        </w:rPr>
      </w:pPr>
      <w:r w:rsidRPr="00265904">
        <w:rPr>
          <w:rFonts w:ascii="Arial" w:hAnsi="Arial" w:cs="Arial"/>
          <w:b/>
          <w:caps/>
          <w:color w:val="002060"/>
          <w:sz w:val="40"/>
          <w:szCs w:val="40"/>
        </w:rPr>
        <w:t>mODEL HODNOCENÍ A KRITÉRIA HODNOCENÍ ŽÁDOSTI</w:t>
      </w:r>
    </w:p>
    <w:p w14:paraId="0E27B00A" w14:textId="77777777" w:rsidR="00302C7F" w:rsidRPr="00321CFB" w:rsidRDefault="00302C7F" w:rsidP="00271344">
      <w:pPr>
        <w:pStyle w:val="Default"/>
        <w:spacing w:line="288" w:lineRule="auto"/>
        <w:rPr>
          <w:rFonts w:asciiTheme="minorHAnsi" w:hAnsiTheme="minorHAnsi" w:cstheme="minorHAnsi"/>
          <w:color w:val="17365D" w:themeColor="text2" w:themeShade="BF"/>
        </w:rPr>
      </w:pPr>
    </w:p>
    <w:p w14:paraId="60061E4C" w14:textId="77777777" w:rsidR="00302C7F" w:rsidRPr="00321CFB" w:rsidRDefault="00302C7F" w:rsidP="00271344">
      <w:pPr>
        <w:pStyle w:val="Default"/>
        <w:spacing w:line="288" w:lineRule="auto"/>
        <w:rPr>
          <w:rFonts w:asciiTheme="minorHAnsi" w:hAnsiTheme="minorHAnsi" w:cstheme="minorHAnsi"/>
          <w:color w:val="17365D" w:themeColor="text2" w:themeShade="BF"/>
        </w:rPr>
      </w:pPr>
    </w:p>
    <w:p w14:paraId="44EAFD9C" w14:textId="77777777" w:rsidR="00302C7F" w:rsidRPr="00321CFB" w:rsidRDefault="00302C7F" w:rsidP="00271344">
      <w:pPr>
        <w:pStyle w:val="Default"/>
        <w:spacing w:line="288" w:lineRule="auto"/>
        <w:rPr>
          <w:rFonts w:asciiTheme="minorHAnsi" w:hAnsiTheme="minorHAnsi" w:cstheme="minorHAnsi"/>
          <w:color w:val="17365D" w:themeColor="text2" w:themeShade="BF"/>
        </w:rPr>
      </w:pPr>
    </w:p>
    <w:p w14:paraId="4B94D5A5" w14:textId="77777777" w:rsidR="00302C7F" w:rsidRPr="00321CFB" w:rsidRDefault="00302C7F" w:rsidP="00271344">
      <w:pPr>
        <w:spacing w:after="0" w:line="288" w:lineRule="auto"/>
        <w:rPr>
          <w:rFonts w:cstheme="minorHAnsi"/>
          <w:caps/>
          <w:color w:val="17365D" w:themeColor="text2" w:themeShade="BF"/>
          <w:sz w:val="32"/>
          <w:szCs w:val="32"/>
        </w:rPr>
      </w:pPr>
    </w:p>
    <w:p w14:paraId="3DEEC669" w14:textId="43B650AA" w:rsidR="00302C7F" w:rsidRPr="00321CFB" w:rsidRDefault="00302C7F" w:rsidP="00271344">
      <w:pPr>
        <w:spacing w:after="0" w:line="288" w:lineRule="auto"/>
        <w:rPr>
          <w:rFonts w:cstheme="minorHAnsi"/>
          <w:caps/>
          <w:color w:val="17365D" w:themeColor="text2" w:themeShade="BF"/>
          <w:sz w:val="32"/>
          <w:szCs w:val="32"/>
        </w:rPr>
      </w:pPr>
    </w:p>
    <w:p w14:paraId="444156B6" w14:textId="19A84C80" w:rsidR="00A05BA9" w:rsidRPr="00321CFB" w:rsidRDefault="00A05BA9" w:rsidP="00271344">
      <w:pPr>
        <w:spacing w:after="0" w:line="288" w:lineRule="auto"/>
        <w:rPr>
          <w:rFonts w:cstheme="minorHAnsi"/>
          <w:caps/>
          <w:color w:val="17365D" w:themeColor="text2" w:themeShade="BF"/>
          <w:sz w:val="32"/>
          <w:szCs w:val="32"/>
        </w:rPr>
      </w:pPr>
    </w:p>
    <w:p w14:paraId="4C587A24" w14:textId="77777777" w:rsidR="00A05BA9" w:rsidRPr="00321CFB" w:rsidRDefault="00A05BA9" w:rsidP="00271344">
      <w:pPr>
        <w:spacing w:after="0" w:line="288" w:lineRule="auto"/>
        <w:rPr>
          <w:rFonts w:cstheme="minorHAnsi"/>
          <w:caps/>
          <w:color w:val="17365D" w:themeColor="text2" w:themeShade="BF"/>
          <w:sz w:val="32"/>
          <w:szCs w:val="32"/>
        </w:rPr>
      </w:pPr>
    </w:p>
    <w:p w14:paraId="281E8D4F" w14:textId="77777777" w:rsidR="00F11EC9" w:rsidRDefault="00F11EC9" w:rsidP="00271344">
      <w:pPr>
        <w:spacing w:line="288" w:lineRule="auto"/>
        <w:rPr>
          <w:rFonts w:eastAsia="Arial" w:cstheme="minorHAnsi"/>
          <w:b/>
          <w:bCs/>
          <w:color w:val="002060"/>
          <w:sz w:val="28"/>
          <w:szCs w:val="28"/>
        </w:rPr>
      </w:pPr>
    </w:p>
    <w:p w14:paraId="5C975897" w14:textId="77777777" w:rsidR="00F11EC9" w:rsidRDefault="00F11EC9" w:rsidP="00271344">
      <w:pPr>
        <w:spacing w:line="288" w:lineRule="auto"/>
        <w:rPr>
          <w:rFonts w:eastAsia="Arial" w:cstheme="minorHAnsi"/>
          <w:b/>
          <w:bCs/>
          <w:color w:val="002060"/>
          <w:sz w:val="28"/>
          <w:szCs w:val="28"/>
        </w:rPr>
      </w:pPr>
    </w:p>
    <w:p w14:paraId="5462AC45" w14:textId="77777777" w:rsidR="00F11EC9" w:rsidRDefault="00F11EC9" w:rsidP="00271344">
      <w:pPr>
        <w:spacing w:line="288" w:lineRule="auto"/>
        <w:rPr>
          <w:rFonts w:eastAsia="Arial" w:cstheme="minorHAnsi"/>
          <w:b/>
          <w:bCs/>
          <w:color w:val="002060"/>
          <w:sz w:val="28"/>
          <w:szCs w:val="28"/>
        </w:rPr>
      </w:pPr>
    </w:p>
    <w:p w14:paraId="6857E9B4" w14:textId="437085FC" w:rsidR="00A05BA9" w:rsidRDefault="00302C7F" w:rsidP="00D535D9">
      <w:pPr>
        <w:spacing w:after="120" w:line="288" w:lineRule="auto"/>
        <w:rPr>
          <w:rFonts w:eastAsia="Arial"/>
          <w:b/>
          <w:bCs/>
          <w:color w:val="002060"/>
          <w:sz w:val="28"/>
          <w:szCs w:val="28"/>
        </w:rPr>
      </w:pPr>
      <w:r w:rsidRPr="00686B42">
        <w:rPr>
          <w:rFonts w:eastAsia="Arial"/>
          <w:b/>
          <w:bCs/>
          <w:color w:val="002060"/>
          <w:sz w:val="28"/>
          <w:szCs w:val="28"/>
        </w:rPr>
        <w:t xml:space="preserve">Platnost od </w:t>
      </w:r>
      <w:r w:rsidR="00686B42" w:rsidRPr="00686B42">
        <w:rPr>
          <w:rFonts w:eastAsia="Arial"/>
          <w:b/>
          <w:bCs/>
          <w:color w:val="002060"/>
          <w:sz w:val="28"/>
          <w:szCs w:val="28"/>
        </w:rPr>
        <w:t>30</w:t>
      </w:r>
      <w:r w:rsidR="000B5901" w:rsidRPr="00686B42">
        <w:rPr>
          <w:rFonts w:eastAsia="Arial"/>
          <w:b/>
          <w:bCs/>
          <w:color w:val="002060"/>
          <w:sz w:val="28"/>
          <w:szCs w:val="28"/>
        </w:rPr>
        <w:t xml:space="preserve">. </w:t>
      </w:r>
      <w:r w:rsidR="00686B42" w:rsidRPr="00686B42">
        <w:rPr>
          <w:rFonts w:eastAsia="Arial"/>
          <w:b/>
          <w:bCs/>
          <w:color w:val="002060"/>
          <w:sz w:val="28"/>
          <w:szCs w:val="28"/>
        </w:rPr>
        <w:t>4.</w:t>
      </w:r>
      <w:r w:rsidR="0040460C" w:rsidRPr="00686B42">
        <w:rPr>
          <w:rFonts w:eastAsia="Arial"/>
          <w:b/>
          <w:bCs/>
          <w:color w:val="002060"/>
          <w:sz w:val="28"/>
          <w:szCs w:val="28"/>
        </w:rPr>
        <w:t xml:space="preserve"> </w:t>
      </w:r>
      <w:r w:rsidR="00AB5880" w:rsidRPr="00686B42">
        <w:rPr>
          <w:rFonts w:eastAsia="Arial"/>
          <w:b/>
          <w:bCs/>
          <w:color w:val="002060"/>
          <w:sz w:val="28"/>
          <w:szCs w:val="28"/>
        </w:rPr>
        <w:t>202</w:t>
      </w:r>
      <w:r w:rsidR="005421E8" w:rsidRPr="00686B42">
        <w:rPr>
          <w:rFonts w:eastAsia="Arial"/>
          <w:b/>
          <w:bCs/>
          <w:color w:val="002060"/>
          <w:sz w:val="28"/>
          <w:szCs w:val="28"/>
        </w:rPr>
        <w:t>4</w:t>
      </w:r>
      <w:r w:rsidR="00D535D9">
        <w:rPr>
          <w:rFonts w:eastAsia="Arial"/>
          <w:b/>
          <w:bCs/>
          <w:color w:val="002060"/>
          <w:sz w:val="28"/>
          <w:szCs w:val="28"/>
        </w:rPr>
        <w:t xml:space="preserve">, </w:t>
      </w:r>
      <w:bookmarkStart w:id="0" w:name="_Hlk168651669"/>
      <w:r w:rsidR="00D535D9">
        <w:rPr>
          <w:rFonts w:eastAsia="Arial"/>
          <w:b/>
          <w:bCs/>
          <w:color w:val="002060"/>
          <w:sz w:val="28"/>
          <w:szCs w:val="28"/>
        </w:rPr>
        <w:t>aktualizováno k 7. 6. 2024</w:t>
      </w:r>
      <w:bookmarkEnd w:id="0"/>
    </w:p>
    <w:p w14:paraId="2C97D325" w14:textId="4738C546" w:rsidR="00066E38" w:rsidRDefault="00066E38" w:rsidP="00066E38">
      <w:pPr>
        <w:jc w:val="both"/>
        <w:rPr>
          <w:rFonts w:eastAsia="Arial"/>
        </w:rPr>
      </w:pPr>
    </w:p>
    <w:p w14:paraId="3C09517F" w14:textId="45007411" w:rsidR="00066E38" w:rsidRDefault="00066E38" w:rsidP="00066E38">
      <w:pPr>
        <w:jc w:val="both"/>
        <w:rPr>
          <w:rFonts w:eastAsia="Arial"/>
        </w:rPr>
      </w:pPr>
    </w:p>
    <w:p w14:paraId="4E0B1806" w14:textId="3378DE31" w:rsidR="00864193" w:rsidRDefault="00864193" w:rsidP="00864193">
      <w:pPr>
        <w:jc w:val="both"/>
        <w:rPr>
          <w:rFonts w:eastAsia="Arial" w:cstheme="minorHAnsi"/>
          <w:b/>
          <w:bCs/>
        </w:rPr>
      </w:pPr>
      <w:bookmarkStart w:id="1" w:name="_Toc125556037"/>
      <w:r>
        <w:rPr>
          <w:rFonts w:eastAsia="Arial" w:cstheme="minorHAnsi"/>
        </w:rPr>
        <w:t>Ž</w:t>
      </w:r>
      <w:r w:rsidRPr="00676876">
        <w:rPr>
          <w:rFonts w:eastAsia="Arial" w:cstheme="minorHAnsi"/>
        </w:rPr>
        <w:t xml:space="preserve">ádost o podporu ve výzvě č. </w:t>
      </w:r>
      <w:r w:rsidR="005421E8">
        <w:rPr>
          <w:rFonts w:eastAsia="Arial" w:cstheme="minorHAnsi"/>
        </w:rPr>
        <w:t>5</w:t>
      </w:r>
      <w:r w:rsidRPr="00676876">
        <w:rPr>
          <w:rFonts w:eastAsia="Arial" w:cstheme="minorHAnsi"/>
        </w:rPr>
        <w:t xml:space="preserve"> – </w:t>
      </w:r>
      <w:r w:rsidR="003E6BF6">
        <w:rPr>
          <w:rFonts w:eastAsia="Arial" w:cstheme="minorHAnsi"/>
        </w:rPr>
        <w:t>f</w:t>
      </w:r>
      <w:r w:rsidRPr="00676876">
        <w:rPr>
          <w:rFonts w:eastAsia="Arial" w:cstheme="minorHAnsi"/>
        </w:rPr>
        <w:t xml:space="preserve">inanční podpora přípravy projektů souladných s cíli EU </w:t>
      </w:r>
      <w:r w:rsidR="005421E8">
        <w:rPr>
          <w:rFonts w:eastAsia="Arial" w:cstheme="minorHAnsi"/>
        </w:rPr>
        <w:t>(</w:t>
      </w:r>
      <w:r w:rsidRPr="00676876">
        <w:rPr>
          <w:rFonts w:eastAsia="Arial" w:cstheme="minorHAnsi"/>
        </w:rPr>
        <w:t>příprava projektů dostupného</w:t>
      </w:r>
      <w:r w:rsidR="005421E8">
        <w:rPr>
          <w:rFonts w:eastAsia="Arial" w:cstheme="minorHAnsi"/>
        </w:rPr>
        <w:t xml:space="preserve"> (vč. sociálního)</w:t>
      </w:r>
      <w:r w:rsidRPr="00676876">
        <w:rPr>
          <w:rFonts w:eastAsia="Arial" w:cstheme="minorHAnsi"/>
        </w:rPr>
        <w:t xml:space="preserve"> nájemního bydlení</w:t>
      </w:r>
      <w:r w:rsidR="005421E8">
        <w:rPr>
          <w:rFonts w:eastAsia="Arial" w:cstheme="minorHAnsi"/>
        </w:rPr>
        <w:t>)</w:t>
      </w:r>
      <w:r w:rsidRPr="00676876">
        <w:rPr>
          <w:rFonts w:eastAsia="Arial" w:cstheme="minorHAnsi"/>
        </w:rPr>
        <w:t xml:space="preserve"> prochází jednokolovým hodnocením, které</w:t>
      </w:r>
      <w:r w:rsidR="00FF1F17">
        <w:rPr>
          <w:rFonts w:eastAsia="Arial" w:cstheme="minorHAnsi"/>
        </w:rPr>
        <w:t> </w:t>
      </w:r>
      <w:r w:rsidRPr="00676876">
        <w:rPr>
          <w:rFonts w:eastAsia="Arial" w:cstheme="minorHAnsi"/>
        </w:rPr>
        <w:t>spočívá v </w:t>
      </w:r>
      <w:r w:rsidRPr="00676876">
        <w:rPr>
          <w:rFonts w:eastAsia="Arial" w:cstheme="minorHAnsi"/>
          <w:b/>
          <w:bCs/>
        </w:rPr>
        <w:t>hodnocení formálních náležitostí</w:t>
      </w:r>
      <w:r w:rsidR="00CE341B">
        <w:rPr>
          <w:rFonts w:eastAsia="Arial" w:cstheme="minorHAnsi"/>
          <w:b/>
          <w:bCs/>
        </w:rPr>
        <w:t xml:space="preserve"> a</w:t>
      </w:r>
      <w:r w:rsidRPr="00676876">
        <w:rPr>
          <w:rFonts w:eastAsia="Arial" w:cstheme="minorHAnsi"/>
          <w:b/>
          <w:bCs/>
        </w:rPr>
        <w:t xml:space="preserve"> přijatelnosti</w:t>
      </w:r>
      <w:r w:rsidR="00CE341B" w:rsidRPr="00CE341B">
        <w:rPr>
          <w:rFonts w:eastAsia="Arial" w:cstheme="minorHAnsi"/>
        </w:rPr>
        <w:t>.</w:t>
      </w:r>
      <w:r w:rsidR="00681BFC" w:rsidRPr="00681BFC">
        <w:t xml:space="preserve"> </w:t>
      </w:r>
      <w:r w:rsidR="00681BFC" w:rsidRPr="00681BFC">
        <w:rPr>
          <w:rFonts w:eastAsia="Arial" w:cstheme="minorHAnsi"/>
        </w:rPr>
        <w:t>Hodnocení kritérií formálních náležitostí a přijatelnosti probíhá současně.</w:t>
      </w:r>
      <w:r w:rsidR="006B4EF7">
        <w:rPr>
          <w:rFonts w:eastAsia="Arial" w:cstheme="minorHAnsi"/>
        </w:rPr>
        <w:t xml:space="preserve"> </w:t>
      </w:r>
    </w:p>
    <w:p w14:paraId="67A1ABD8" w14:textId="1005CBD4" w:rsidR="00864193" w:rsidRPr="00676876" w:rsidRDefault="71F75DBB" w:rsidP="00066E38">
      <w:pPr>
        <w:jc w:val="both"/>
        <w:rPr>
          <w:rFonts w:ascii="Calibri" w:eastAsia="Calibri" w:hAnsi="Calibri" w:cs="Calibri"/>
        </w:rPr>
      </w:pPr>
      <w:r w:rsidRPr="00066E38">
        <w:rPr>
          <w:rFonts w:ascii="Calibri" w:eastAsia="Calibri" w:hAnsi="Calibri" w:cs="Calibri"/>
        </w:rPr>
        <w:t xml:space="preserve">Kritéria pro kontrolu formálních náležitostí a přijatelnosti jsou </w:t>
      </w:r>
      <w:r w:rsidRPr="00066E38">
        <w:rPr>
          <w:rFonts w:ascii="Calibri" w:eastAsia="Calibri" w:hAnsi="Calibri" w:cs="Calibri"/>
          <w:b/>
          <w:bCs/>
        </w:rPr>
        <w:t xml:space="preserve">napravitelná </w:t>
      </w:r>
      <w:r w:rsidRPr="00066E38">
        <w:rPr>
          <w:rFonts w:ascii="Calibri" w:eastAsia="Calibri" w:hAnsi="Calibri" w:cs="Calibri"/>
        </w:rPr>
        <w:t xml:space="preserve">a </w:t>
      </w:r>
      <w:r w:rsidRPr="00066E38">
        <w:rPr>
          <w:rFonts w:ascii="Calibri" w:eastAsia="Calibri" w:hAnsi="Calibri" w:cs="Calibri"/>
          <w:b/>
          <w:bCs/>
        </w:rPr>
        <w:t>nenapravitelná</w:t>
      </w:r>
      <w:r w:rsidRPr="00066E38">
        <w:rPr>
          <w:rFonts w:ascii="Calibri" w:eastAsia="Calibri" w:hAnsi="Calibri" w:cs="Calibri"/>
        </w:rPr>
        <w:t xml:space="preserve"> a mají </w:t>
      </w:r>
      <w:r w:rsidRPr="00667C58">
        <w:rPr>
          <w:rFonts w:ascii="Calibri" w:eastAsia="Calibri" w:hAnsi="Calibri" w:cs="Calibri"/>
          <w:b/>
          <w:bCs/>
        </w:rPr>
        <w:t>formu vylučovacích kritérií v podobě: ano / ne (resp. splňuje / nesplňuje).</w:t>
      </w:r>
      <w:r w:rsidRPr="00066E38">
        <w:rPr>
          <w:rFonts w:ascii="Calibri" w:eastAsia="Calibri" w:hAnsi="Calibri" w:cs="Calibri"/>
        </w:rPr>
        <w:t xml:space="preserve"> V případě nesplnění jednoho či více napravitelných kritérií bude žadatel vyzván k doplnění/opravě žádosti o podporu dle ustanovení § 14k odst. 1, 3 a 4 zákona č. 218/2000 Sb. v platném znění. </w:t>
      </w:r>
      <w:r w:rsidR="00681BFC" w:rsidRPr="00681BFC">
        <w:rPr>
          <w:rFonts w:ascii="Calibri" w:eastAsia="Calibri" w:hAnsi="Calibri" w:cs="Calibri"/>
        </w:rPr>
        <w:t>Lhůta k odstranění vad žádosti bude poskytnuta na základě § 14k odst. 1 zákona č. 218/2000 Sb. v platném znění. V případě neodstranění vad žádosti ve stanovené lhůtě, MMR usnesením řízení o poskytnutí dotace zastaví.</w:t>
      </w:r>
      <w:r w:rsidR="00681BFC">
        <w:rPr>
          <w:rFonts w:ascii="Calibri" w:eastAsia="Calibri" w:hAnsi="Calibri" w:cs="Calibri"/>
        </w:rPr>
        <w:t xml:space="preserve"> </w:t>
      </w:r>
      <w:r w:rsidR="00CE341B" w:rsidRPr="00CE341B">
        <w:rPr>
          <w:rFonts w:ascii="Calibri" w:eastAsia="Calibri" w:hAnsi="Calibri" w:cs="Calibri"/>
        </w:rPr>
        <w:t>Žadatel může být vyzván k</w:t>
      </w:r>
      <w:r w:rsidR="00CE341B">
        <w:rPr>
          <w:rFonts w:ascii="Calibri" w:eastAsia="Calibri" w:hAnsi="Calibri" w:cs="Calibri"/>
        </w:rPr>
        <w:t> </w:t>
      </w:r>
      <w:r w:rsidR="00CE341B" w:rsidRPr="00CE341B">
        <w:rPr>
          <w:rFonts w:ascii="Calibri" w:eastAsia="Calibri" w:hAnsi="Calibri" w:cs="Calibri"/>
        </w:rPr>
        <w:t>doplnění/opravě jedné žádosti o podporu maximálně dvakrát</w:t>
      </w:r>
      <w:r w:rsidR="00CE341B">
        <w:rPr>
          <w:rFonts w:ascii="Calibri" w:eastAsia="Calibri" w:hAnsi="Calibri" w:cs="Calibri"/>
        </w:rPr>
        <w:t xml:space="preserve">. </w:t>
      </w:r>
      <w:r w:rsidR="00681BFC" w:rsidRPr="00681BFC">
        <w:rPr>
          <w:rFonts w:ascii="Calibri" w:eastAsia="Calibri" w:hAnsi="Calibri" w:cs="Calibri"/>
        </w:rPr>
        <w:t>V případě opětovného nesplnění (po dvou opravách) jednoho napravitelného kritéria formálních náležitostí nebo přijatelnosti je žádost o podporu vyloučena z dalšího procesu hodnocení (tj. nejsou dále kontrolovány formální náležitosti a přijatelnost).</w:t>
      </w:r>
    </w:p>
    <w:p w14:paraId="1AA56C42" w14:textId="7A4B3F0E" w:rsidR="00864193" w:rsidRPr="00676876" w:rsidRDefault="00CE341B" w:rsidP="00066E38">
      <w:pPr>
        <w:jc w:val="both"/>
        <w:rPr>
          <w:rFonts w:eastAsia="Arial"/>
        </w:rPr>
      </w:pPr>
      <w:r>
        <w:rPr>
          <w:rFonts w:eastAsia="Arial"/>
        </w:rPr>
        <w:t>Výstupy podpořených projektů budou hodnoceny na základě k</w:t>
      </w:r>
      <w:r w:rsidR="00864193" w:rsidRPr="00066E38">
        <w:rPr>
          <w:rFonts w:eastAsia="Arial"/>
        </w:rPr>
        <w:t>ritéri</w:t>
      </w:r>
      <w:r>
        <w:rPr>
          <w:rFonts w:eastAsia="Arial"/>
        </w:rPr>
        <w:t>í</w:t>
      </w:r>
      <w:r w:rsidR="00864193" w:rsidRPr="00066E38">
        <w:rPr>
          <w:rFonts w:eastAsia="Arial"/>
        </w:rPr>
        <w:t xml:space="preserve"> evaluace kvality výstupu projektu</w:t>
      </w:r>
      <w:r w:rsidR="002A4E67">
        <w:rPr>
          <w:rFonts w:eastAsia="Arial"/>
        </w:rPr>
        <w:t xml:space="preserve"> a enviromentální</w:t>
      </w:r>
      <w:r>
        <w:rPr>
          <w:rFonts w:eastAsia="Arial"/>
        </w:rPr>
        <w:t>ch</w:t>
      </w:r>
      <w:r w:rsidR="002A4E67">
        <w:rPr>
          <w:rFonts w:eastAsia="Arial"/>
        </w:rPr>
        <w:t xml:space="preserve"> kritéri</w:t>
      </w:r>
      <w:r>
        <w:rPr>
          <w:rFonts w:eastAsia="Arial"/>
        </w:rPr>
        <w:t>í. Tato kritéria</w:t>
      </w:r>
      <w:r w:rsidR="002A4E67">
        <w:rPr>
          <w:rFonts w:eastAsia="Arial"/>
        </w:rPr>
        <w:t xml:space="preserve"> </w:t>
      </w:r>
      <w:r w:rsidR="00864193" w:rsidRPr="00066E38">
        <w:rPr>
          <w:rFonts w:eastAsia="Arial"/>
        </w:rPr>
        <w:t>jsou</w:t>
      </w:r>
      <w:r w:rsidR="00864193" w:rsidRPr="00066E38">
        <w:rPr>
          <w:rFonts w:eastAsia="Arial"/>
          <w:b/>
          <w:bCs/>
        </w:rPr>
        <w:t xml:space="preserve"> bodovaná</w:t>
      </w:r>
      <w:r w:rsidR="002A4E67">
        <w:rPr>
          <w:rFonts w:eastAsia="Arial"/>
          <w:b/>
          <w:bCs/>
        </w:rPr>
        <w:t xml:space="preserve">. Jejich závěrečné </w:t>
      </w:r>
      <w:r w:rsidR="002A4E67" w:rsidRPr="00066E38">
        <w:rPr>
          <w:rFonts w:eastAsia="Arial"/>
          <w:b/>
          <w:bCs/>
        </w:rPr>
        <w:t>vyhodnocení</w:t>
      </w:r>
      <w:r w:rsidR="00864193" w:rsidRPr="00066E38">
        <w:rPr>
          <w:rFonts w:eastAsia="Arial"/>
          <w:b/>
          <w:bCs/>
        </w:rPr>
        <w:t xml:space="preserve"> bude probíhat </w:t>
      </w:r>
      <w:r w:rsidR="00FE7E21">
        <w:rPr>
          <w:rFonts w:eastAsia="Arial"/>
          <w:b/>
          <w:bCs/>
        </w:rPr>
        <w:t xml:space="preserve">po </w:t>
      </w:r>
      <w:r w:rsidR="00FE7E21" w:rsidRPr="00EB4CC2">
        <w:rPr>
          <w:rFonts w:eastAsia="Arial"/>
          <w:b/>
          <w:bCs/>
        </w:rPr>
        <w:t>podání Závěrečné zprávy o realizaci</w:t>
      </w:r>
      <w:r w:rsidR="00864193" w:rsidRPr="00EB4CC2">
        <w:rPr>
          <w:rFonts w:eastAsia="Arial"/>
          <w:b/>
          <w:bCs/>
        </w:rPr>
        <w:t>.</w:t>
      </w:r>
      <w:r w:rsidR="00864193" w:rsidRPr="00066E38">
        <w:rPr>
          <w:rFonts w:eastAsia="Arial"/>
          <w:b/>
          <w:bCs/>
        </w:rPr>
        <w:t xml:space="preserve"> </w:t>
      </w:r>
    </w:p>
    <w:p w14:paraId="6DB3B76E" w14:textId="31579975" w:rsidR="6EB75FEC" w:rsidRDefault="6EB75FEC" w:rsidP="00667C58">
      <w:pPr>
        <w:jc w:val="both"/>
        <w:rPr>
          <w:rFonts w:ascii="Calibri" w:eastAsia="Calibri" w:hAnsi="Calibri" w:cs="Calibri"/>
        </w:rPr>
      </w:pPr>
      <w:r w:rsidRPr="00066E38">
        <w:rPr>
          <w:rFonts w:eastAsia="Arial"/>
          <w:b/>
          <w:bCs/>
        </w:rPr>
        <w:t xml:space="preserve">Pro hodnocení kvality výstupu projektu </w:t>
      </w:r>
      <w:r w:rsidR="00CE341B">
        <w:rPr>
          <w:rFonts w:eastAsia="Arial"/>
          <w:b/>
          <w:bCs/>
        </w:rPr>
        <w:t>lze využít</w:t>
      </w:r>
      <w:r w:rsidRPr="00066E38">
        <w:rPr>
          <w:rFonts w:eastAsia="Arial"/>
          <w:b/>
          <w:bCs/>
        </w:rPr>
        <w:t xml:space="preserve"> dvě varianty: </w:t>
      </w:r>
    </w:p>
    <w:p w14:paraId="5F0F2B91" w14:textId="24DB6FE9" w:rsidR="6EB75FEC" w:rsidRPr="00667C58" w:rsidRDefault="6EB75FEC" w:rsidP="007E2F25">
      <w:pPr>
        <w:spacing w:line="240" w:lineRule="auto"/>
        <w:jc w:val="both"/>
        <w:rPr>
          <w:rFonts w:eastAsia="Arial"/>
        </w:rPr>
      </w:pPr>
      <w:r w:rsidRPr="00066E38">
        <w:rPr>
          <w:rFonts w:eastAsia="Arial"/>
          <w:b/>
          <w:bCs/>
        </w:rPr>
        <w:t xml:space="preserve">Varianta A: </w:t>
      </w:r>
      <w:r w:rsidRPr="00667C58">
        <w:rPr>
          <w:rFonts w:eastAsia="Arial"/>
        </w:rPr>
        <w:t xml:space="preserve">Žadatel se zaváže, že konečný výstup projektu </w:t>
      </w:r>
      <w:r w:rsidR="79F7F64E" w:rsidRPr="00667C58">
        <w:rPr>
          <w:rFonts w:eastAsia="Arial"/>
        </w:rPr>
        <w:t xml:space="preserve">dosáhne minimální bodové hranice stanovené pro splnění </w:t>
      </w:r>
      <w:r w:rsidR="007A63E9">
        <w:rPr>
          <w:rFonts w:eastAsia="Arial"/>
        </w:rPr>
        <w:t xml:space="preserve">kritérií kvality výstupu projektu a </w:t>
      </w:r>
      <w:r w:rsidR="00667C58">
        <w:rPr>
          <w:rFonts w:eastAsia="Arial"/>
        </w:rPr>
        <w:t xml:space="preserve">enviromentálních </w:t>
      </w:r>
      <w:r w:rsidR="79F7F64E" w:rsidRPr="00667C58">
        <w:rPr>
          <w:rFonts w:eastAsia="Arial"/>
        </w:rPr>
        <w:t>kritérií</w:t>
      </w:r>
      <w:r w:rsidR="002A4E67">
        <w:rPr>
          <w:rFonts w:eastAsia="Arial"/>
        </w:rPr>
        <w:t xml:space="preserve"> a splní podmín</w:t>
      </w:r>
      <w:r w:rsidR="00A95C77">
        <w:rPr>
          <w:rFonts w:eastAsia="Arial"/>
        </w:rPr>
        <w:t>ky</w:t>
      </w:r>
      <w:r w:rsidR="002A4E67">
        <w:rPr>
          <w:rFonts w:eastAsia="Arial"/>
        </w:rPr>
        <w:t xml:space="preserve"> DNSH</w:t>
      </w:r>
      <w:r w:rsidR="007F4D2A">
        <w:rPr>
          <w:rFonts w:eastAsia="Arial"/>
        </w:rPr>
        <w:t>.</w:t>
      </w:r>
    </w:p>
    <w:p w14:paraId="3771A641" w14:textId="1C63ACFB" w:rsidR="2F955155" w:rsidRPr="003E6BF6" w:rsidRDefault="007F4D2A" w:rsidP="00066E38">
      <w:pPr>
        <w:jc w:val="both"/>
        <w:rPr>
          <w:rFonts w:eastAsia="Arial" w:cstheme="minorHAnsi"/>
          <w:b/>
          <w:bCs/>
        </w:rPr>
      </w:pPr>
      <w:r w:rsidRPr="003E6BF6">
        <w:rPr>
          <w:rFonts w:eastAsia="Arial" w:cstheme="minorHAnsi"/>
          <w:b/>
          <w:bCs/>
        </w:rPr>
        <w:t>NEBO</w:t>
      </w:r>
    </w:p>
    <w:p w14:paraId="5F8F25D7" w14:textId="445F64BC" w:rsidR="006C3468" w:rsidRPr="007E2F25" w:rsidRDefault="2A28E61B" w:rsidP="007E2F25">
      <w:pPr>
        <w:pStyle w:val="Bezmezer"/>
        <w:jc w:val="both"/>
        <w:rPr>
          <w:rFonts w:asciiTheme="minorHAnsi" w:hAnsiTheme="minorHAnsi" w:cstheme="minorHAnsi"/>
          <w:sz w:val="22"/>
        </w:rPr>
      </w:pPr>
      <w:r w:rsidRPr="007E2F25">
        <w:rPr>
          <w:rFonts w:asciiTheme="minorHAnsi" w:eastAsia="Arial" w:hAnsiTheme="minorHAnsi" w:cstheme="minorHAnsi"/>
          <w:b/>
          <w:bCs/>
          <w:sz w:val="22"/>
        </w:rPr>
        <w:t xml:space="preserve">Varianta B: </w:t>
      </w:r>
      <w:r w:rsidR="007A63E9" w:rsidRPr="007E2F25">
        <w:rPr>
          <w:rFonts w:asciiTheme="minorHAnsi" w:hAnsiTheme="minorHAnsi" w:cstheme="minorHAnsi"/>
          <w:sz w:val="22"/>
        </w:rPr>
        <w:t xml:space="preserve">Žadatel se zaváže, že </w:t>
      </w:r>
      <w:r w:rsidR="006C3468" w:rsidRPr="007E2F25">
        <w:rPr>
          <w:rFonts w:asciiTheme="minorHAnsi" w:hAnsiTheme="minorHAnsi" w:cstheme="minorHAnsi"/>
          <w:sz w:val="22"/>
        </w:rPr>
        <w:t>konečný výstup projektu dosáhne minimální bodové hranice stanovené pro splnění kritérií kvality výstupu projektu</w:t>
      </w:r>
      <w:r w:rsidR="009A3E1D">
        <w:rPr>
          <w:rFonts w:asciiTheme="minorHAnsi" w:hAnsiTheme="minorHAnsi" w:cstheme="minorHAnsi"/>
          <w:sz w:val="22"/>
        </w:rPr>
        <w:t xml:space="preserve">, splní podmínky DNSH </w:t>
      </w:r>
      <w:r w:rsidR="006C3468" w:rsidRPr="007E2F25">
        <w:rPr>
          <w:rFonts w:asciiTheme="minorHAnsi" w:hAnsiTheme="minorHAnsi" w:cstheme="minorHAnsi"/>
          <w:sz w:val="22"/>
        </w:rPr>
        <w:t xml:space="preserve">a </w:t>
      </w:r>
      <w:r w:rsidR="00522C07">
        <w:rPr>
          <w:rFonts w:asciiTheme="minorHAnsi" w:hAnsiTheme="minorHAnsi" w:cstheme="minorHAnsi"/>
          <w:sz w:val="22"/>
        </w:rPr>
        <w:t xml:space="preserve">získá certifikát níže uvedené úrovně pro certifikaci kvality budov </w:t>
      </w:r>
      <w:r w:rsidR="006C3468" w:rsidRPr="007E2F25">
        <w:rPr>
          <w:rFonts w:asciiTheme="minorHAnsi" w:hAnsiTheme="minorHAnsi" w:cstheme="minorHAnsi"/>
          <w:sz w:val="22"/>
        </w:rPr>
        <w:t xml:space="preserve">dle na území ČR užívaných metodik pro certifikaci kvality budov. </w:t>
      </w:r>
    </w:p>
    <w:p w14:paraId="11AB9634" w14:textId="13480F9F" w:rsidR="006C3468" w:rsidRDefault="006C3468" w:rsidP="007E2F25">
      <w:pPr>
        <w:pStyle w:val="Bezmezer"/>
        <w:jc w:val="both"/>
        <w:rPr>
          <w:rFonts w:asciiTheme="minorHAnsi" w:hAnsiTheme="minorHAnsi" w:cstheme="minorHAnsi"/>
          <w:sz w:val="22"/>
        </w:rPr>
      </w:pPr>
      <w:r w:rsidRPr="007E2F25">
        <w:rPr>
          <w:rFonts w:asciiTheme="minorHAnsi" w:hAnsiTheme="minorHAnsi" w:cstheme="minorHAnsi"/>
          <w:sz w:val="22"/>
        </w:rPr>
        <w:t>Doporučenými metodikami</w:t>
      </w:r>
      <w:r w:rsidR="00522C07">
        <w:rPr>
          <w:rFonts w:asciiTheme="minorHAnsi" w:hAnsiTheme="minorHAnsi" w:cstheme="minorHAnsi"/>
          <w:sz w:val="22"/>
        </w:rPr>
        <w:t xml:space="preserve"> s požadovanou úrovní certifikace</w:t>
      </w:r>
      <w:r w:rsidRPr="007E2F25">
        <w:rPr>
          <w:rFonts w:asciiTheme="minorHAnsi" w:hAnsiTheme="minorHAnsi" w:cstheme="minorHAnsi"/>
          <w:sz w:val="22"/>
        </w:rPr>
        <w:t xml:space="preserve"> jsou: </w:t>
      </w:r>
      <w:proofErr w:type="spellStart"/>
      <w:r w:rsidRPr="007E2F25">
        <w:rPr>
          <w:rFonts w:asciiTheme="minorHAnsi" w:hAnsiTheme="minorHAnsi" w:cstheme="minorHAnsi"/>
          <w:sz w:val="22"/>
        </w:rPr>
        <w:t>SBToolCZ</w:t>
      </w:r>
      <w:proofErr w:type="spellEnd"/>
      <w:r w:rsidRPr="007E2F25">
        <w:rPr>
          <w:rFonts w:asciiTheme="minorHAnsi" w:hAnsiTheme="minorHAnsi" w:cstheme="minorHAnsi"/>
          <w:sz w:val="22"/>
        </w:rPr>
        <w:t xml:space="preserve">: minimálně na úrovni bronzového certifikátu, nebo BREEAM (úroveň </w:t>
      </w:r>
      <w:proofErr w:type="spellStart"/>
      <w:r w:rsidRPr="007E2F25">
        <w:rPr>
          <w:rFonts w:asciiTheme="minorHAnsi" w:hAnsiTheme="minorHAnsi" w:cstheme="minorHAnsi"/>
          <w:sz w:val="22"/>
        </w:rPr>
        <w:t>Good</w:t>
      </w:r>
      <w:proofErr w:type="spellEnd"/>
      <w:r w:rsidRPr="007E2F25">
        <w:rPr>
          <w:rFonts w:asciiTheme="minorHAnsi" w:hAnsiTheme="minorHAnsi" w:cstheme="minorHAnsi"/>
          <w:sz w:val="22"/>
        </w:rPr>
        <w:t xml:space="preserve"> (&gt;45 %)</w:t>
      </w:r>
      <w:r w:rsidR="0024575C">
        <w:rPr>
          <w:rFonts w:asciiTheme="minorHAnsi" w:hAnsiTheme="minorHAnsi" w:cstheme="minorHAnsi"/>
          <w:sz w:val="22"/>
        </w:rPr>
        <w:t>)</w:t>
      </w:r>
      <w:r w:rsidRPr="007E2F25">
        <w:rPr>
          <w:rFonts w:asciiTheme="minorHAnsi" w:hAnsiTheme="minorHAnsi" w:cstheme="minorHAnsi"/>
          <w:sz w:val="22"/>
        </w:rPr>
        <w:t xml:space="preserve">, nebo LEED (úroveň </w:t>
      </w:r>
      <w:proofErr w:type="spellStart"/>
      <w:r w:rsidRPr="007E2F25">
        <w:rPr>
          <w:rFonts w:asciiTheme="minorHAnsi" w:hAnsiTheme="minorHAnsi" w:cstheme="minorHAnsi"/>
          <w:sz w:val="22"/>
        </w:rPr>
        <w:t>Certified</w:t>
      </w:r>
      <w:proofErr w:type="spellEnd"/>
      <w:r w:rsidRPr="007E2F25">
        <w:rPr>
          <w:rFonts w:asciiTheme="minorHAnsi" w:hAnsiTheme="minorHAnsi" w:cstheme="minorHAnsi"/>
          <w:sz w:val="22"/>
        </w:rPr>
        <w:t xml:space="preserve"> (40–49 bodů)), nebo DGNB (úroveň Bronze (35–50 %</w:t>
      </w:r>
      <w:r w:rsidR="0024575C">
        <w:rPr>
          <w:rFonts w:asciiTheme="minorHAnsi" w:hAnsiTheme="minorHAnsi" w:cstheme="minorHAnsi"/>
          <w:sz w:val="22"/>
        </w:rPr>
        <w:t>)</w:t>
      </w:r>
      <w:r w:rsidRPr="007E2F25">
        <w:rPr>
          <w:rFonts w:asciiTheme="minorHAnsi" w:hAnsiTheme="minorHAnsi" w:cstheme="minorHAnsi"/>
          <w:sz w:val="22"/>
        </w:rPr>
        <w:t>), nebo dle dalších metodik využívaných na území ČR obdobné úrovně.</w:t>
      </w:r>
    </w:p>
    <w:p w14:paraId="3919199A" w14:textId="77777777" w:rsidR="005536D8" w:rsidRDefault="005536D8" w:rsidP="007E2F25">
      <w:pPr>
        <w:pStyle w:val="Bezmezer"/>
        <w:jc w:val="both"/>
        <w:rPr>
          <w:rFonts w:asciiTheme="minorHAnsi" w:hAnsiTheme="minorHAnsi" w:cstheme="minorHAnsi"/>
          <w:sz w:val="22"/>
        </w:rPr>
      </w:pPr>
    </w:p>
    <w:p w14:paraId="7D8FD725" w14:textId="5CE28817" w:rsidR="005536D8" w:rsidRPr="00EB0220" w:rsidRDefault="005536D8" w:rsidP="005536D8">
      <w:pPr>
        <w:jc w:val="both"/>
        <w:rPr>
          <w:rFonts w:cstheme="minorHAnsi"/>
          <w:u w:val="single"/>
        </w:rPr>
      </w:pPr>
      <w:r w:rsidRPr="00EB0220">
        <w:rPr>
          <w:rFonts w:eastAsia="Arial" w:cstheme="minorHAnsi"/>
          <w:b/>
          <w:bCs/>
          <w:u w:val="single"/>
        </w:rPr>
        <w:t>V</w:t>
      </w:r>
      <w:r w:rsidR="00EB0220" w:rsidRPr="00EB0220">
        <w:rPr>
          <w:rFonts w:eastAsia="Arial" w:cstheme="minorHAnsi"/>
          <w:b/>
          <w:bCs/>
          <w:u w:val="single"/>
        </w:rPr>
        <w:t>arianty</w:t>
      </w:r>
      <w:r w:rsidRPr="00EB0220">
        <w:rPr>
          <w:rFonts w:eastAsia="Arial" w:cstheme="minorHAnsi"/>
          <w:b/>
          <w:bCs/>
          <w:u w:val="single"/>
        </w:rPr>
        <w:t xml:space="preserve"> A </w:t>
      </w:r>
      <w:proofErr w:type="spellStart"/>
      <w:r w:rsidR="00EB0220" w:rsidRPr="00EB0220">
        <w:rPr>
          <w:rFonts w:eastAsia="Arial" w:cstheme="minorHAnsi"/>
          <w:b/>
          <w:bCs/>
          <w:u w:val="single"/>
        </w:rPr>
        <w:t>a</w:t>
      </w:r>
      <w:proofErr w:type="spellEnd"/>
      <w:r w:rsidRPr="00EB0220">
        <w:rPr>
          <w:rFonts w:eastAsia="Arial" w:cstheme="minorHAnsi"/>
          <w:b/>
          <w:bCs/>
          <w:u w:val="single"/>
        </w:rPr>
        <w:t xml:space="preserve"> B </w:t>
      </w:r>
      <w:r w:rsidR="00EB0220" w:rsidRPr="00EB0220">
        <w:rPr>
          <w:rFonts w:eastAsia="Arial" w:cstheme="minorHAnsi"/>
          <w:b/>
          <w:bCs/>
          <w:u w:val="single"/>
        </w:rPr>
        <w:t>mezi sebou nelze kombinovat</w:t>
      </w:r>
      <w:r w:rsidRPr="00EB0220">
        <w:rPr>
          <w:rFonts w:eastAsia="Arial" w:cstheme="minorHAnsi"/>
          <w:b/>
          <w:bCs/>
          <w:u w:val="single"/>
        </w:rPr>
        <w:t xml:space="preserve">. </w:t>
      </w:r>
    </w:p>
    <w:bookmarkEnd w:id="1"/>
    <w:p w14:paraId="1B5C0C11" w14:textId="77777777" w:rsidR="007E2F25" w:rsidRDefault="007E2F25" w:rsidP="007F4D2A">
      <w:pPr>
        <w:pStyle w:val="Nadpis1"/>
        <w:spacing w:line="288" w:lineRule="auto"/>
        <w:jc w:val="both"/>
        <w:rPr>
          <w:caps/>
          <w:sz w:val="28"/>
        </w:rPr>
      </w:pPr>
    </w:p>
    <w:p w14:paraId="49B4A60E" w14:textId="77777777" w:rsidR="007E2F25" w:rsidRDefault="007E2F25" w:rsidP="007F4D2A">
      <w:pPr>
        <w:pStyle w:val="Nadpis1"/>
        <w:spacing w:line="288" w:lineRule="auto"/>
        <w:jc w:val="both"/>
        <w:rPr>
          <w:caps/>
          <w:sz w:val="28"/>
        </w:rPr>
      </w:pPr>
    </w:p>
    <w:p w14:paraId="6DAAE216" w14:textId="77777777" w:rsidR="00CA22C2" w:rsidRPr="00CA22C2" w:rsidRDefault="00CA22C2" w:rsidP="00CA22C2"/>
    <w:p w14:paraId="4373A735" w14:textId="29242C0A" w:rsidR="00402722" w:rsidRPr="002C046C" w:rsidRDefault="00402722" w:rsidP="007F4D2A">
      <w:pPr>
        <w:pStyle w:val="Nadpis1"/>
        <w:spacing w:line="288" w:lineRule="auto"/>
        <w:jc w:val="both"/>
        <w:rPr>
          <w:caps/>
          <w:sz w:val="28"/>
        </w:rPr>
      </w:pPr>
      <w:r w:rsidRPr="002C046C">
        <w:rPr>
          <w:caps/>
          <w:sz w:val="28"/>
        </w:rPr>
        <w:lastRenderedPageBreak/>
        <w:t>kritéria hodnocení žádostí</w:t>
      </w:r>
    </w:p>
    <w:p w14:paraId="458A00CD" w14:textId="50D55B11" w:rsidR="007F4D2A" w:rsidRPr="002C046C" w:rsidRDefault="007F4D2A" w:rsidP="007F4D2A">
      <w:pPr>
        <w:pStyle w:val="Odstavecseseznamem"/>
        <w:numPr>
          <w:ilvl w:val="0"/>
          <w:numId w:val="35"/>
        </w:numPr>
        <w:rPr>
          <w:rFonts w:asciiTheme="majorHAnsi" w:eastAsiaTheme="majorEastAsia" w:hAnsiTheme="majorHAnsi" w:cstheme="majorBidi"/>
          <w:b/>
          <w:bCs/>
          <w:caps/>
          <w:color w:val="365F91" w:themeColor="accent1" w:themeShade="BF"/>
          <w:sz w:val="28"/>
          <w:szCs w:val="28"/>
        </w:rPr>
      </w:pPr>
      <w:r w:rsidRPr="002C046C">
        <w:rPr>
          <w:rFonts w:asciiTheme="majorHAnsi" w:eastAsiaTheme="majorEastAsia" w:hAnsiTheme="majorHAnsi" w:cstheme="majorBidi"/>
          <w:b/>
          <w:bCs/>
          <w:caps/>
          <w:color w:val="365F91" w:themeColor="accent1" w:themeShade="BF"/>
          <w:sz w:val="28"/>
          <w:szCs w:val="28"/>
        </w:rPr>
        <w:t xml:space="preserve">Formální náležitosti </w:t>
      </w:r>
    </w:p>
    <w:tbl>
      <w:tblPr>
        <w:tblStyle w:val="Mkatabulky"/>
        <w:tblW w:w="9498" w:type="dxa"/>
        <w:tblInd w:w="-5" w:type="dxa"/>
        <w:tblLook w:val="0600" w:firstRow="0" w:lastRow="0" w:firstColumn="0" w:lastColumn="0" w:noHBand="1" w:noVBand="1"/>
      </w:tblPr>
      <w:tblGrid>
        <w:gridCol w:w="1418"/>
        <w:gridCol w:w="5521"/>
        <w:gridCol w:w="1620"/>
        <w:gridCol w:w="939"/>
      </w:tblGrid>
      <w:tr w:rsidR="009D4619" w14:paraId="34C81026" w14:textId="77777777" w:rsidTr="006776B1">
        <w:trPr>
          <w:trHeight w:val="518"/>
        </w:trPr>
        <w:tc>
          <w:tcPr>
            <w:tcW w:w="6939" w:type="dxa"/>
            <w:gridSpan w:val="2"/>
            <w:shd w:val="clear" w:color="auto" w:fill="000000" w:themeFill="text1"/>
            <w:vAlign w:val="center"/>
          </w:tcPr>
          <w:p w14:paraId="12F1C066" w14:textId="77777777" w:rsidR="009D4619" w:rsidRPr="00111D36" w:rsidRDefault="009D4619" w:rsidP="006260B8">
            <w:pPr>
              <w:pStyle w:val="Bezmezer"/>
              <w:spacing w:line="288" w:lineRule="auto"/>
              <w:ind w:right="150"/>
              <w:rPr>
                <w:rFonts w:asciiTheme="minorHAnsi" w:hAnsiTheme="minorHAnsi" w:cstheme="minorHAnsi"/>
                <w:b/>
                <w:bCs/>
                <w:color w:val="FFFFFF" w:themeColor="background1"/>
              </w:rPr>
            </w:pPr>
            <w:r>
              <w:rPr>
                <w:rFonts w:asciiTheme="minorHAnsi" w:hAnsiTheme="minorHAnsi" w:cstheme="minorHAnsi"/>
                <w:b/>
                <w:bCs/>
                <w:color w:val="FFFFFF" w:themeColor="background1"/>
              </w:rPr>
              <w:t>Skupina kritérií                    Kritérium</w:t>
            </w:r>
          </w:p>
        </w:tc>
        <w:tc>
          <w:tcPr>
            <w:tcW w:w="1620" w:type="dxa"/>
            <w:shd w:val="clear" w:color="auto" w:fill="000000" w:themeFill="text1"/>
          </w:tcPr>
          <w:p w14:paraId="3D87DC79" w14:textId="77777777" w:rsidR="009D4619" w:rsidRDefault="009D4619" w:rsidP="006260B8">
            <w:pPr>
              <w:pStyle w:val="Bezmezer"/>
              <w:spacing w:line="288" w:lineRule="auto"/>
              <w:ind w:right="150"/>
              <w:jc w:val="center"/>
              <w:rPr>
                <w:rFonts w:asciiTheme="minorHAnsi" w:hAnsiTheme="minorHAnsi" w:cstheme="minorHAnsi"/>
                <w:b/>
                <w:bCs/>
                <w:color w:val="FFFFFF" w:themeColor="background1"/>
              </w:rPr>
            </w:pPr>
          </w:p>
        </w:tc>
        <w:tc>
          <w:tcPr>
            <w:tcW w:w="939" w:type="dxa"/>
            <w:shd w:val="clear" w:color="auto" w:fill="000000" w:themeFill="text1"/>
            <w:vAlign w:val="center"/>
          </w:tcPr>
          <w:p w14:paraId="5F6EB2A3" w14:textId="57499938" w:rsidR="009D4619" w:rsidRPr="00111D36" w:rsidRDefault="009D4619" w:rsidP="006260B8">
            <w:pPr>
              <w:pStyle w:val="Bezmezer"/>
              <w:spacing w:line="288" w:lineRule="auto"/>
              <w:ind w:right="150"/>
              <w:jc w:val="center"/>
              <w:rPr>
                <w:rFonts w:asciiTheme="minorHAnsi" w:hAnsiTheme="minorHAnsi" w:cstheme="minorHAnsi"/>
                <w:b/>
                <w:bCs/>
                <w:color w:val="FFFFFF" w:themeColor="background1"/>
              </w:rPr>
            </w:pPr>
            <w:r>
              <w:rPr>
                <w:rFonts w:asciiTheme="minorHAnsi" w:hAnsiTheme="minorHAnsi" w:cstheme="minorHAnsi"/>
                <w:b/>
                <w:bCs/>
                <w:color w:val="FFFFFF" w:themeColor="background1"/>
              </w:rPr>
              <w:t>Výrok</w:t>
            </w:r>
          </w:p>
        </w:tc>
      </w:tr>
      <w:tr w:rsidR="009D4619" w14:paraId="6109DF42" w14:textId="77777777" w:rsidTr="006776B1">
        <w:trPr>
          <w:trHeight w:val="518"/>
        </w:trPr>
        <w:tc>
          <w:tcPr>
            <w:tcW w:w="1418" w:type="dxa"/>
            <w:vMerge w:val="restart"/>
            <w:shd w:val="clear" w:color="auto" w:fill="D9D9D9" w:themeFill="background1" w:themeFillShade="D9"/>
            <w:vAlign w:val="center"/>
          </w:tcPr>
          <w:p w14:paraId="7A206216" w14:textId="77777777" w:rsidR="009D4619" w:rsidRPr="00846F91" w:rsidRDefault="009D4619" w:rsidP="006260B8">
            <w:pPr>
              <w:pStyle w:val="Bezmezer"/>
              <w:spacing w:line="288" w:lineRule="auto"/>
              <w:ind w:right="150"/>
              <w:rPr>
                <w:rFonts w:asciiTheme="minorHAnsi" w:hAnsiTheme="minorHAnsi" w:cstheme="minorHAnsi"/>
                <w:b/>
                <w:bCs/>
                <w:color w:val="000000" w:themeColor="text1"/>
              </w:rPr>
            </w:pPr>
            <w:r>
              <w:rPr>
                <w:rFonts w:asciiTheme="minorHAnsi" w:hAnsiTheme="minorHAnsi" w:cstheme="minorHAnsi"/>
                <w:b/>
                <w:bCs/>
                <w:color w:val="000000" w:themeColor="text1"/>
              </w:rPr>
              <w:t xml:space="preserve">Formální </w:t>
            </w:r>
            <w:r>
              <w:rPr>
                <w:rFonts w:asciiTheme="minorHAnsi" w:hAnsiTheme="minorHAnsi" w:cstheme="minorHAnsi"/>
                <w:b/>
                <w:bCs/>
                <w:color w:val="000000" w:themeColor="text1"/>
              </w:rPr>
              <w:br/>
              <w:t xml:space="preserve">náležitosti </w:t>
            </w:r>
            <w:r>
              <w:rPr>
                <w:rFonts w:asciiTheme="minorHAnsi" w:hAnsiTheme="minorHAnsi" w:cstheme="minorHAnsi"/>
                <w:b/>
                <w:bCs/>
                <w:color w:val="000000" w:themeColor="text1"/>
              </w:rPr>
              <w:br/>
              <w:t>žádosti</w:t>
            </w:r>
          </w:p>
        </w:tc>
        <w:tc>
          <w:tcPr>
            <w:tcW w:w="5521" w:type="dxa"/>
            <w:vAlign w:val="center"/>
          </w:tcPr>
          <w:p w14:paraId="475FCF7E" w14:textId="77777777" w:rsidR="009D4619" w:rsidRPr="00394E77" w:rsidRDefault="009D4619" w:rsidP="006260B8">
            <w:pPr>
              <w:pStyle w:val="Bezmezer"/>
              <w:spacing w:line="288" w:lineRule="auto"/>
              <w:ind w:right="150"/>
              <w:rPr>
                <w:rFonts w:asciiTheme="minorHAnsi" w:hAnsiTheme="minorHAnsi" w:cstheme="minorHAnsi"/>
                <w:color w:val="000000" w:themeColor="text1"/>
              </w:rPr>
            </w:pPr>
            <w:r w:rsidRPr="00394E77">
              <w:rPr>
                <w:rFonts w:asciiTheme="minorHAnsi" w:hAnsiTheme="minorHAnsi" w:cstheme="minorHAnsi"/>
                <w:color w:val="000000" w:themeColor="text1"/>
              </w:rPr>
              <w:t>Projekt je svým zaměřením v souladu s cíli a</w:t>
            </w:r>
            <w:r>
              <w:rPr>
                <w:rFonts w:asciiTheme="minorHAnsi" w:hAnsiTheme="minorHAnsi" w:cstheme="minorHAnsi"/>
                <w:color w:val="000000" w:themeColor="text1"/>
              </w:rPr>
              <w:t xml:space="preserve"> </w:t>
            </w:r>
            <w:r w:rsidRPr="00394E77">
              <w:rPr>
                <w:rFonts w:asciiTheme="minorHAnsi" w:hAnsiTheme="minorHAnsi" w:cstheme="minorHAnsi"/>
                <w:color w:val="000000" w:themeColor="text1"/>
              </w:rPr>
              <w:t>podporovanými aktivitami výzvy.</w:t>
            </w:r>
          </w:p>
        </w:tc>
        <w:tc>
          <w:tcPr>
            <w:tcW w:w="1620" w:type="dxa"/>
          </w:tcPr>
          <w:p w14:paraId="518F5A38" w14:textId="465EEEA3" w:rsidR="009D4619" w:rsidRDefault="009D4619" w:rsidP="00C70D78">
            <w:pPr>
              <w:pStyle w:val="Bezmezer"/>
              <w:spacing w:line="288" w:lineRule="auto"/>
              <w:ind w:right="150"/>
              <w:rPr>
                <w:rFonts w:asciiTheme="minorHAnsi" w:hAnsiTheme="minorHAnsi" w:cstheme="minorHAnsi"/>
                <w:color w:val="000000" w:themeColor="text1"/>
              </w:rPr>
            </w:pPr>
            <w:r>
              <w:rPr>
                <w:rFonts w:asciiTheme="minorHAnsi" w:hAnsiTheme="minorHAnsi" w:cstheme="minorHAnsi"/>
                <w:color w:val="000000" w:themeColor="text1"/>
              </w:rPr>
              <w:t>Nenapravitelné kritérium</w:t>
            </w:r>
          </w:p>
        </w:tc>
        <w:tc>
          <w:tcPr>
            <w:tcW w:w="939" w:type="dxa"/>
            <w:vAlign w:val="center"/>
          </w:tcPr>
          <w:p w14:paraId="41A7E506" w14:textId="2021F3B6" w:rsidR="009D4619" w:rsidRPr="00B8169E" w:rsidRDefault="009D4619" w:rsidP="006260B8">
            <w:pPr>
              <w:pStyle w:val="Bezmezer"/>
              <w:spacing w:line="288" w:lineRule="auto"/>
              <w:ind w:right="150"/>
              <w:jc w:val="center"/>
              <w:rPr>
                <w:rFonts w:asciiTheme="minorHAnsi" w:hAnsiTheme="minorHAnsi" w:cstheme="minorHAnsi"/>
                <w:color w:val="000000" w:themeColor="text1"/>
              </w:rPr>
            </w:pPr>
            <w:r>
              <w:rPr>
                <w:rFonts w:asciiTheme="minorHAnsi" w:hAnsiTheme="minorHAnsi" w:cstheme="minorHAnsi"/>
                <w:color w:val="000000" w:themeColor="text1"/>
              </w:rPr>
              <w:t xml:space="preserve">ano </w:t>
            </w:r>
            <w:r w:rsidRPr="008A6BB7">
              <w:rPr>
                <w:rFonts w:asciiTheme="minorHAnsi" w:hAnsiTheme="minorHAnsi" w:cstheme="minorHAnsi"/>
                <w:color w:val="000000" w:themeColor="text1"/>
              </w:rPr>
              <w:t>|</w:t>
            </w:r>
            <w:r>
              <w:rPr>
                <w:rFonts w:asciiTheme="minorHAnsi" w:hAnsiTheme="minorHAnsi" w:cstheme="minorHAnsi"/>
                <w:color w:val="000000" w:themeColor="text1"/>
              </w:rPr>
              <w:t xml:space="preserve"> </w:t>
            </w:r>
            <w:r w:rsidRPr="00565E2B">
              <w:rPr>
                <w:rFonts w:asciiTheme="minorHAnsi" w:hAnsiTheme="minorHAnsi" w:cstheme="minorHAnsi"/>
                <w:b/>
                <w:bCs/>
                <w:color w:val="FF0000"/>
              </w:rPr>
              <w:t>ne</w:t>
            </w:r>
          </w:p>
        </w:tc>
      </w:tr>
      <w:tr w:rsidR="009D4619" w14:paraId="51A3B454" w14:textId="77777777" w:rsidTr="006776B1">
        <w:trPr>
          <w:trHeight w:val="518"/>
        </w:trPr>
        <w:tc>
          <w:tcPr>
            <w:tcW w:w="1418" w:type="dxa"/>
            <w:vMerge/>
            <w:shd w:val="clear" w:color="auto" w:fill="D9D9D9" w:themeFill="background1" w:themeFillShade="D9"/>
            <w:vAlign w:val="center"/>
          </w:tcPr>
          <w:p w14:paraId="52C6DD23" w14:textId="77777777" w:rsidR="009D4619" w:rsidRDefault="009D4619" w:rsidP="006260B8">
            <w:pPr>
              <w:pStyle w:val="Bezmezer"/>
              <w:spacing w:line="288" w:lineRule="auto"/>
              <w:ind w:right="150"/>
              <w:rPr>
                <w:rFonts w:asciiTheme="minorHAnsi" w:hAnsiTheme="minorHAnsi" w:cstheme="minorHAnsi"/>
                <w:color w:val="000000" w:themeColor="text1"/>
              </w:rPr>
            </w:pPr>
          </w:p>
        </w:tc>
        <w:tc>
          <w:tcPr>
            <w:tcW w:w="5521" w:type="dxa"/>
            <w:vAlign w:val="center"/>
          </w:tcPr>
          <w:p w14:paraId="321E72B7" w14:textId="6297248F" w:rsidR="009D4619" w:rsidRDefault="009D4619" w:rsidP="006260B8">
            <w:pPr>
              <w:pStyle w:val="Bezmezer"/>
              <w:spacing w:line="288" w:lineRule="auto"/>
              <w:ind w:right="150"/>
              <w:rPr>
                <w:rFonts w:asciiTheme="minorHAnsi" w:hAnsiTheme="minorHAnsi" w:cstheme="minorHAnsi"/>
                <w:color w:val="000000" w:themeColor="text1"/>
              </w:rPr>
            </w:pPr>
            <w:r w:rsidRPr="00394E77">
              <w:rPr>
                <w:rFonts w:asciiTheme="minorHAnsi" w:hAnsiTheme="minorHAnsi" w:cstheme="minorHAnsi"/>
                <w:color w:val="000000" w:themeColor="text1"/>
              </w:rPr>
              <w:t>Žádost obsahuje všechny povinné přílohy a jsou předloženy ve</w:t>
            </w:r>
            <w:r>
              <w:rPr>
                <w:rFonts w:asciiTheme="minorHAnsi" w:hAnsiTheme="minorHAnsi" w:cstheme="minorHAnsi"/>
                <w:color w:val="000000" w:themeColor="text1"/>
              </w:rPr>
              <w:t> </w:t>
            </w:r>
            <w:r w:rsidRPr="00394E77">
              <w:rPr>
                <w:rFonts w:asciiTheme="minorHAnsi" w:hAnsiTheme="minorHAnsi" w:cstheme="minorHAnsi"/>
                <w:color w:val="000000" w:themeColor="text1"/>
              </w:rPr>
              <w:t>formě podle textu výzvy a Pravidel pro žadatele a příjemce.</w:t>
            </w:r>
          </w:p>
        </w:tc>
        <w:tc>
          <w:tcPr>
            <w:tcW w:w="1620" w:type="dxa"/>
          </w:tcPr>
          <w:p w14:paraId="1D77F2D4" w14:textId="6337F08E" w:rsidR="009D4619" w:rsidRPr="00B8169E" w:rsidRDefault="009D4619" w:rsidP="00C70D78">
            <w:pPr>
              <w:pStyle w:val="Bezmezer"/>
              <w:spacing w:line="288" w:lineRule="auto"/>
              <w:ind w:right="150"/>
              <w:rPr>
                <w:rFonts w:asciiTheme="minorHAnsi" w:hAnsiTheme="minorHAnsi" w:cstheme="minorHAnsi"/>
                <w:color w:val="000000" w:themeColor="text1"/>
              </w:rPr>
            </w:pPr>
            <w:r>
              <w:rPr>
                <w:rFonts w:asciiTheme="minorHAnsi" w:hAnsiTheme="minorHAnsi" w:cstheme="minorHAnsi"/>
                <w:color w:val="000000" w:themeColor="text1"/>
              </w:rPr>
              <w:t>Napravitelné kritérium</w:t>
            </w:r>
          </w:p>
        </w:tc>
        <w:tc>
          <w:tcPr>
            <w:tcW w:w="939" w:type="dxa"/>
          </w:tcPr>
          <w:p w14:paraId="552398A4" w14:textId="0384ECAA" w:rsidR="009D4619" w:rsidRDefault="009D4619" w:rsidP="006260B8">
            <w:pPr>
              <w:pStyle w:val="Bezmezer"/>
              <w:spacing w:line="288" w:lineRule="auto"/>
              <w:ind w:right="150"/>
              <w:jc w:val="center"/>
              <w:rPr>
                <w:rFonts w:asciiTheme="minorHAnsi" w:hAnsiTheme="minorHAnsi" w:cstheme="minorHAnsi"/>
                <w:color w:val="000000" w:themeColor="text1"/>
              </w:rPr>
            </w:pPr>
            <w:r w:rsidRPr="00B8169E">
              <w:rPr>
                <w:rFonts w:asciiTheme="minorHAnsi" w:hAnsiTheme="minorHAnsi" w:cstheme="minorHAnsi"/>
                <w:color w:val="000000" w:themeColor="text1"/>
              </w:rPr>
              <w:t xml:space="preserve">ano | </w:t>
            </w:r>
            <w:r w:rsidRPr="00B8169E">
              <w:rPr>
                <w:rFonts w:asciiTheme="minorHAnsi" w:hAnsiTheme="minorHAnsi" w:cstheme="minorHAnsi"/>
                <w:b/>
                <w:bCs/>
                <w:color w:val="FF0000"/>
              </w:rPr>
              <w:t>ne</w:t>
            </w:r>
          </w:p>
        </w:tc>
      </w:tr>
      <w:tr w:rsidR="009D4619" w14:paraId="3063D28F" w14:textId="77777777" w:rsidTr="006776B1">
        <w:trPr>
          <w:trHeight w:val="518"/>
        </w:trPr>
        <w:tc>
          <w:tcPr>
            <w:tcW w:w="1418" w:type="dxa"/>
            <w:vMerge/>
            <w:shd w:val="clear" w:color="auto" w:fill="D9D9D9" w:themeFill="background1" w:themeFillShade="D9"/>
            <w:vAlign w:val="center"/>
          </w:tcPr>
          <w:p w14:paraId="1049D1CF" w14:textId="77777777" w:rsidR="009D4619" w:rsidRDefault="009D4619" w:rsidP="006260B8">
            <w:pPr>
              <w:pStyle w:val="Bezmezer"/>
              <w:spacing w:line="288" w:lineRule="auto"/>
              <w:ind w:right="150"/>
              <w:rPr>
                <w:rFonts w:asciiTheme="minorHAnsi" w:hAnsiTheme="minorHAnsi" w:cstheme="minorHAnsi"/>
                <w:color w:val="000000" w:themeColor="text1"/>
              </w:rPr>
            </w:pPr>
          </w:p>
        </w:tc>
        <w:tc>
          <w:tcPr>
            <w:tcW w:w="5521" w:type="dxa"/>
            <w:vAlign w:val="center"/>
          </w:tcPr>
          <w:p w14:paraId="7B02BD20" w14:textId="77777777" w:rsidR="009D4619" w:rsidRPr="00394E77" w:rsidRDefault="009D4619" w:rsidP="006260B8">
            <w:pPr>
              <w:pStyle w:val="Bezmezer"/>
              <w:spacing w:line="288" w:lineRule="auto"/>
              <w:ind w:right="150"/>
              <w:rPr>
                <w:rFonts w:asciiTheme="minorHAnsi" w:hAnsiTheme="minorHAnsi" w:cstheme="minorHAnsi"/>
                <w:color w:val="000000" w:themeColor="text1"/>
              </w:rPr>
            </w:pPr>
            <w:r w:rsidRPr="00394E77">
              <w:rPr>
                <w:rFonts w:asciiTheme="minorHAnsi" w:hAnsiTheme="minorHAnsi" w:cstheme="minorHAnsi"/>
                <w:color w:val="000000" w:themeColor="text1"/>
              </w:rPr>
              <w:t>Žádost o podporu je podepsána oprávněným zástupcem žadatele nebo osobou pověřenou plnou mocí.</w:t>
            </w:r>
          </w:p>
        </w:tc>
        <w:tc>
          <w:tcPr>
            <w:tcW w:w="1620" w:type="dxa"/>
          </w:tcPr>
          <w:p w14:paraId="5324EAFD" w14:textId="07112116" w:rsidR="009D4619" w:rsidRPr="00B8169E" w:rsidRDefault="009D4619" w:rsidP="00C70D78">
            <w:pPr>
              <w:pStyle w:val="Bezmezer"/>
              <w:spacing w:line="288" w:lineRule="auto"/>
              <w:ind w:right="150"/>
              <w:rPr>
                <w:rFonts w:asciiTheme="minorHAnsi" w:hAnsiTheme="minorHAnsi" w:cstheme="minorHAnsi"/>
                <w:color w:val="000000" w:themeColor="text1"/>
              </w:rPr>
            </w:pPr>
            <w:r>
              <w:rPr>
                <w:rFonts w:asciiTheme="minorHAnsi" w:hAnsiTheme="minorHAnsi" w:cstheme="minorHAnsi"/>
                <w:color w:val="000000" w:themeColor="text1"/>
              </w:rPr>
              <w:t>Napravitelné kritérium</w:t>
            </w:r>
          </w:p>
        </w:tc>
        <w:tc>
          <w:tcPr>
            <w:tcW w:w="939" w:type="dxa"/>
          </w:tcPr>
          <w:p w14:paraId="331E670B" w14:textId="1DAB63EB" w:rsidR="009D4619" w:rsidRPr="00B8169E" w:rsidRDefault="009D4619" w:rsidP="006260B8">
            <w:pPr>
              <w:pStyle w:val="Bezmezer"/>
              <w:spacing w:line="288" w:lineRule="auto"/>
              <w:ind w:right="150"/>
              <w:jc w:val="center"/>
              <w:rPr>
                <w:rFonts w:asciiTheme="minorHAnsi" w:hAnsiTheme="minorHAnsi" w:cstheme="minorHAnsi"/>
                <w:color w:val="000000" w:themeColor="text1"/>
              </w:rPr>
            </w:pPr>
            <w:r w:rsidRPr="00B8169E">
              <w:rPr>
                <w:rFonts w:asciiTheme="minorHAnsi" w:hAnsiTheme="minorHAnsi" w:cstheme="minorHAnsi"/>
                <w:color w:val="000000" w:themeColor="text1"/>
              </w:rPr>
              <w:t xml:space="preserve">ano | </w:t>
            </w:r>
            <w:r w:rsidRPr="00B8169E">
              <w:rPr>
                <w:rFonts w:asciiTheme="minorHAnsi" w:hAnsiTheme="minorHAnsi" w:cstheme="minorHAnsi"/>
                <w:b/>
                <w:bCs/>
                <w:color w:val="FF0000"/>
              </w:rPr>
              <w:t>ne</w:t>
            </w:r>
          </w:p>
        </w:tc>
      </w:tr>
      <w:tr w:rsidR="009D4619" w14:paraId="47929965" w14:textId="77777777" w:rsidTr="006776B1">
        <w:trPr>
          <w:trHeight w:val="518"/>
        </w:trPr>
        <w:tc>
          <w:tcPr>
            <w:tcW w:w="1418" w:type="dxa"/>
            <w:vMerge/>
            <w:shd w:val="clear" w:color="auto" w:fill="D9D9D9" w:themeFill="background1" w:themeFillShade="D9"/>
            <w:vAlign w:val="center"/>
          </w:tcPr>
          <w:p w14:paraId="00918F52" w14:textId="77777777" w:rsidR="009D4619" w:rsidRDefault="009D4619" w:rsidP="006260B8">
            <w:pPr>
              <w:pStyle w:val="Bezmezer"/>
              <w:spacing w:line="288" w:lineRule="auto"/>
              <w:ind w:right="150"/>
              <w:rPr>
                <w:rFonts w:asciiTheme="minorHAnsi" w:hAnsiTheme="minorHAnsi" w:cstheme="minorHAnsi"/>
                <w:color w:val="000000" w:themeColor="text1"/>
              </w:rPr>
            </w:pPr>
          </w:p>
        </w:tc>
        <w:tc>
          <w:tcPr>
            <w:tcW w:w="5521" w:type="dxa"/>
            <w:vAlign w:val="center"/>
          </w:tcPr>
          <w:p w14:paraId="6B33E852" w14:textId="2D9121FD" w:rsidR="009D4619" w:rsidRPr="00394E77" w:rsidRDefault="009D4619" w:rsidP="006260B8">
            <w:pPr>
              <w:pStyle w:val="Bezmezer"/>
              <w:spacing w:line="288" w:lineRule="auto"/>
              <w:ind w:right="150"/>
              <w:rPr>
                <w:rFonts w:asciiTheme="minorHAnsi" w:hAnsiTheme="minorHAnsi" w:cstheme="minorHAnsi"/>
                <w:color w:val="000000" w:themeColor="text1"/>
              </w:rPr>
            </w:pPr>
            <w:r>
              <w:rPr>
                <w:rFonts w:asciiTheme="minorHAnsi" w:hAnsiTheme="minorHAnsi" w:cstheme="minorHAnsi"/>
                <w:color w:val="000000" w:themeColor="text1"/>
              </w:rPr>
              <w:t>Ž</w:t>
            </w:r>
            <w:r w:rsidRPr="00394E77">
              <w:rPr>
                <w:rFonts w:asciiTheme="minorHAnsi" w:hAnsiTheme="minorHAnsi" w:cstheme="minorHAnsi"/>
                <w:color w:val="000000" w:themeColor="text1"/>
              </w:rPr>
              <w:t>ádost</w:t>
            </w:r>
            <w:r>
              <w:rPr>
                <w:rFonts w:asciiTheme="minorHAnsi" w:hAnsiTheme="minorHAnsi" w:cstheme="minorHAnsi"/>
                <w:color w:val="000000" w:themeColor="text1"/>
              </w:rPr>
              <w:t xml:space="preserve"> je po obsahové stránce kompletní, tzn. jsou</w:t>
            </w:r>
            <w:r w:rsidRPr="00394E77">
              <w:rPr>
                <w:rFonts w:asciiTheme="minorHAnsi" w:hAnsiTheme="minorHAnsi" w:cstheme="minorHAnsi"/>
                <w:color w:val="000000" w:themeColor="text1"/>
              </w:rPr>
              <w:t xml:space="preserve"> vyplněn</w:t>
            </w:r>
            <w:r>
              <w:rPr>
                <w:rFonts w:asciiTheme="minorHAnsi" w:hAnsiTheme="minorHAnsi" w:cstheme="minorHAnsi"/>
                <w:color w:val="000000" w:themeColor="text1"/>
              </w:rPr>
              <w:t>y</w:t>
            </w:r>
            <w:r w:rsidRPr="00394E77">
              <w:rPr>
                <w:rFonts w:asciiTheme="minorHAnsi" w:hAnsiTheme="minorHAnsi" w:cstheme="minorHAnsi"/>
                <w:color w:val="000000" w:themeColor="text1"/>
              </w:rPr>
              <w:t xml:space="preserve"> všechny</w:t>
            </w:r>
            <w:r>
              <w:rPr>
                <w:rFonts w:asciiTheme="minorHAnsi" w:hAnsiTheme="minorHAnsi" w:cstheme="minorHAnsi"/>
                <w:color w:val="000000" w:themeColor="text1"/>
              </w:rPr>
              <w:t xml:space="preserve"> části žádosti</w:t>
            </w:r>
            <w:r w:rsidRPr="00394E77">
              <w:rPr>
                <w:rFonts w:asciiTheme="minorHAnsi" w:hAnsiTheme="minorHAnsi" w:cstheme="minorHAnsi"/>
                <w:color w:val="000000" w:themeColor="text1"/>
              </w:rPr>
              <w:t xml:space="preserve"> povinné </w:t>
            </w:r>
            <w:r>
              <w:rPr>
                <w:rFonts w:asciiTheme="minorHAnsi" w:hAnsiTheme="minorHAnsi" w:cstheme="minorHAnsi"/>
                <w:color w:val="000000" w:themeColor="text1"/>
              </w:rPr>
              <w:t>k vyplnění.</w:t>
            </w:r>
          </w:p>
        </w:tc>
        <w:tc>
          <w:tcPr>
            <w:tcW w:w="1620" w:type="dxa"/>
          </w:tcPr>
          <w:p w14:paraId="23FC8BEA" w14:textId="48D2E589" w:rsidR="009D4619" w:rsidRDefault="009D4619" w:rsidP="00C70D78">
            <w:pPr>
              <w:pStyle w:val="Bezmezer"/>
              <w:spacing w:line="288" w:lineRule="auto"/>
              <w:ind w:right="150"/>
              <w:rPr>
                <w:rFonts w:asciiTheme="minorHAnsi" w:hAnsiTheme="minorHAnsi" w:cstheme="minorHAnsi"/>
                <w:color w:val="000000" w:themeColor="text1"/>
              </w:rPr>
            </w:pPr>
            <w:r>
              <w:rPr>
                <w:rFonts w:asciiTheme="minorHAnsi" w:hAnsiTheme="minorHAnsi" w:cstheme="minorHAnsi"/>
                <w:color w:val="000000" w:themeColor="text1"/>
              </w:rPr>
              <w:t>Napravitelné kritérium</w:t>
            </w:r>
          </w:p>
        </w:tc>
        <w:tc>
          <w:tcPr>
            <w:tcW w:w="939" w:type="dxa"/>
            <w:vAlign w:val="center"/>
          </w:tcPr>
          <w:p w14:paraId="41648016" w14:textId="4A57C3BA" w:rsidR="009D4619" w:rsidRPr="00B8169E" w:rsidRDefault="009D4619" w:rsidP="006260B8">
            <w:pPr>
              <w:pStyle w:val="Bezmezer"/>
              <w:spacing w:line="288" w:lineRule="auto"/>
              <w:ind w:right="150"/>
              <w:jc w:val="center"/>
              <w:rPr>
                <w:rFonts w:asciiTheme="minorHAnsi" w:hAnsiTheme="minorHAnsi" w:cstheme="minorHAnsi"/>
                <w:color w:val="000000" w:themeColor="text1"/>
              </w:rPr>
            </w:pPr>
            <w:r>
              <w:rPr>
                <w:rFonts w:asciiTheme="minorHAnsi" w:hAnsiTheme="minorHAnsi" w:cstheme="minorHAnsi"/>
                <w:color w:val="000000" w:themeColor="text1"/>
              </w:rPr>
              <w:t xml:space="preserve">ano </w:t>
            </w:r>
            <w:r w:rsidRPr="008A6BB7">
              <w:rPr>
                <w:rFonts w:asciiTheme="minorHAnsi" w:hAnsiTheme="minorHAnsi" w:cstheme="minorHAnsi"/>
                <w:color w:val="000000" w:themeColor="text1"/>
              </w:rPr>
              <w:t>|</w:t>
            </w:r>
            <w:r>
              <w:rPr>
                <w:rFonts w:asciiTheme="minorHAnsi" w:hAnsiTheme="minorHAnsi" w:cstheme="minorHAnsi"/>
                <w:color w:val="000000" w:themeColor="text1"/>
              </w:rPr>
              <w:t xml:space="preserve"> </w:t>
            </w:r>
            <w:r w:rsidRPr="00565E2B">
              <w:rPr>
                <w:rFonts w:asciiTheme="minorHAnsi" w:hAnsiTheme="minorHAnsi" w:cstheme="minorHAnsi"/>
                <w:b/>
                <w:bCs/>
                <w:color w:val="FF0000"/>
              </w:rPr>
              <w:t>ne</w:t>
            </w:r>
          </w:p>
        </w:tc>
      </w:tr>
      <w:tr w:rsidR="009D4619" w14:paraId="609ABD56" w14:textId="77777777" w:rsidTr="006776B1">
        <w:trPr>
          <w:trHeight w:val="518"/>
        </w:trPr>
        <w:tc>
          <w:tcPr>
            <w:tcW w:w="1418" w:type="dxa"/>
            <w:vMerge/>
            <w:shd w:val="clear" w:color="auto" w:fill="D9D9D9" w:themeFill="background1" w:themeFillShade="D9"/>
            <w:vAlign w:val="center"/>
          </w:tcPr>
          <w:p w14:paraId="5E138384" w14:textId="77777777" w:rsidR="009D4619" w:rsidRDefault="009D4619" w:rsidP="006260B8">
            <w:pPr>
              <w:pStyle w:val="Bezmezer"/>
              <w:spacing w:line="288" w:lineRule="auto"/>
              <w:ind w:right="150"/>
              <w:rPr>
                <w:rFonts w:asciiTheme="minorHAnsi" w:hAnsiTheme="minorHAnsi" w:cstheme="minorHAnsi"/>
                <w:color w:val="000000" w:themeColor="text1"/>
              </w:rPr>
            </w:pPr>
          </w:p>
        </w:tc>
        <w:tc>
          <w:tcPr>
            <w:tcW w:w="5521" w:type="dxa"/>
            <w:vAlign w:val="center"/>
          </w:tcPr>
          <w:p w14:paraId="2DA95843" w14:textId="69762E63" w:rsidR="009D4619" w:rsidRDefault="009D4619" w:rsidP="006260B8">
            <w:pPr>
              <w:pStyle w:val="Bezmezer"/>
              <w:spacing w:line="288" w:lineRule="auto"/>
              <w:ind w:right="150"/>
              <w:rPr>
                <w:rFonts w:asciiTheme="minorHAnsi" w:hAnsiTheme="minorHAnsi" w:cstheme="minorHAnsi"/>
                <w:color w:val="000000" w:themeColor="text1"/>
              </w:rPr>
            </w:pPr>
            <w:r w:rsidRPr="00394E77">
              <w:rPr>
                <w:rFonts w:asciiTheme="minorHAnsi" w:hAnsiTheme="minorHAnsi" w:cstheme="minorHAnsi"/>
                <w:color w:val="000000" w:themeColor="text1"/>
              </w:rPr>
              <w:t>Žadatel splňuje definici oprávněného žadatele vymezeného ve</w:t>
            </w:r>
            <w:r>
              <w:rPr>
                <w:rFonts w:asciiTheme="minorHAnsi" w:hAnsiTheme="minorHAnsi" w:cstheme="minorHAnsi"/>
                <w:color w:val="000000" w:themeColor="text1"/>
              </w:rPr>
              <w:t> </w:t>
            </w:r>
            <w:r w:rsidRPr="00394E77">
              <w:rPr>
                <w:rFonts w:asciiTheme="minorHAnsi" w:hAnsiTheme="minorHAnsi" w:cstheme="minorHAnsi"/>
                <w:color w:val="000000" w:themeColor="text1"/>
              </w:rPr>
              <w:t>výzvě.</w:t>
            </w:r>
          </w:p>
        </w:tc>
        <w:tc>
          <w:tcPr>
            <w:tcW w:w="1620" w:type="dxa"/>
          </w:tcPr>
          <w:p w14:paraId="0095A2E1" w14:textId="7A6CDBFD" w:rsidR="009D4619" w:rsidRPr="00B8169E" w:rsidRDefault="009D4619" w:rsidP="00C70D78">
            <w:pPr>
              <w:pStyle w:val="Bezmezer"/>
              <w:spacing w:line="288" w:lineRule="auto"/>
              <w:ind w:right="150"/>
              <w:rPr>
                <w:rFonts w:asciiTheme="minorHAnsi" w:hAnsiTheme="minorHAnsi" w:cstheme="minorHAnsi"/>
                <w:color w:val="000000" w:themeColor="text1"/>
              </w:rPr>
            </w:pPr>
            <w:r>
              <w:rPr>
                <w:rFonts w:asciiTheme="minorHAnsi" w:hAnsiTheme="minorHAnsi" w:cstheme="minorHAnsi"/>
                <w:color w:val="000000" w:themeColor="text1"/>
              </w:rPr>
              <w:t>Nenapravitelné kritérium</w:t>
            </w:r>
          </w:p>
        </w:tc>
        <w:tc>
          <w:tcPr>
            <w:tcW w:w="939" w:type="dxa"/>
          </w:tcPr>
          <w:p w14:paraId="54ABDF1A" w14:textId="2A906594" w:rsidR="009D4619" w:rsidRDefault="009D4619" w:rsidP="006260B8">
            <w:pPr>
              <w:pStyle w:val="Bezmezer"/>
              <w:spacing w:line="288" w:lineRule="auto"/>
              <w:ind w:right="150"/>
              <w:jc w:val="center"/>
              <w:rPr>
                <w:rFonts w:asciiTheme="minorHAnsi" w:hAnsiTheme="minorHAnsi" w:cstheme="minorHAnsi"/>
                <w:color w:val="000000" w:themeColor="text1"/>
              </w:rPr>
            </w:pPr>
            <w:r w:rsidRPr="00B8169E">
              <w:rPr>
                <w:rFonts w:asciiTheme="minorHAnsi" w:hAnsiTheme="minorHAnsi" w:cstheme="minorHAnsi"/>
                <w:color w:val="000000" w:themeColor="text1"/>
              </w:rPr>
              <w:t xml:space="preserve">ano | </w:t>
            </w:r>
            <w:r w:rsidRPr="00B8169E">
              <w:rPr>
                <w:rFonts w:asciiTheme="minorHAnsi" w:hAnsiTheme="minorHAnsi" w:cstheme="minorHAnsi"/>
                <w:b/>
                <w:bCs/>
                <w:color w:val="FF0000"/>
              </w:rPr>
              <w:t>ne</w:t>
            </w:r>
          </w:p>
        </w:tc>
      </w:tr>
      <w:tr w:rsidR="009D4619" w14:paraId="5300C4F1" w14:textId="77777777" w:rsidTr="006776B1">
        <w:trPr>
          <w:trHeight w:val="518"/>
        </w:trPr>
        <w:tc>
          <w:tcPr>
            <w:tcW w:w="1418" w:type="dxa"/>
            <w:vMerge/>
            <w:shd w:val="clear" w:color="auto" w:fill="D9D9D9" w:themeFill="background1" w:themeFillShade="D9"/>
            <w:vAlign w:val="center"/>
          </w:tcPr>
          <w:p w14:paraId="2B5E84BA" w14:textId="77777777" w:rsidR="009D4619" w:rsidRDefault="009D4619" w:rsidP="006260B8">
            <w:pPr>
              <w:pStyle w:val="Bezmezer"/>
              <w:spacing w:line="288" w:lineRule="auto"/>
              <w:ind w:right="150"/>
              <w:rPr>
                <w:rFonts w:asciiTheme="minorHAnsi" w:hAnsiTheme="minorHAnsi" w:cstheme="minorHAnsi"/>
                <w:color w:val="000000" w:themeColor="text1"/>
              </w:rPr>
            </w:pPr>
          </w:p>
        </w:tc>
        <w:tc>
          <w:tcPr>
            <w:tcW w:w="5521" w:type="dxa"/>
            <w:vAlign w:val="center"/>
          </w:tcPr>
          <w:p w14:paraId="6416B068" w14:textId="1A7F7CBD" w:rsidR="009D4619" w:rsidRDefault="009D4619" w:rsidP="006260B8">
            <w:pPr>
              <w:pStyle w:val="Bezmezer"/>
              <w:spacing w:line="288" w:lineRule="auto"/>
              <w:ind w:right="150"/>
              <w:rPr>
                <w:rFonts w:asciiTheme="minorHAnsi" w:hAnsiTheme="minorHAnsi" w:cstheme="minorHAnsi"/>
                <w:color w:val="000000" w:themeColor="text1"/>
              </w:rPr>
            </w:pPr>
            <w:r w:rsidRPr="00394E77">
              <w:rPr>
                <w:rFonts w:asciiTheme="minorHAnsi" w:hAnsiTheme="minorHAnsi" w:cstheme="minorHAnsi"/>
                <w:color w:val="000000" w:themeColor="text1"/>
              </w:rPr>
              <w:t xml:space="preserve">Projekt respektuje minimální a </w:t>
            </w:r>
            <w:r>
              <w:rPr>
                <w:rFonts w:asciiTheme="minorHAnsi" w:hAnsiTheme="minorHAnsi" w:cstheme="minorHAnsi"/>
                <w:color w:val="000000" w:themeColor="text1"/>
              </w:rPr>
              <w:t>maximální výši dotace.</w:t>
            </w:r>
          </w:p>
        </w:tc>
        <w:tc>
          <w:tcPr>
            <w:tcW w:w="1620" w:type="dxa"/>
          </w:tcPr>
          <w:p w14:paraId="2B8DF949" w14:textId="35E771AB" w:rsidR="009D4619" w:rsidRPr="00B8169E" w:rsidRDefault="009D4619" w:rsidP="00C70D78">
            <w:pPr>
              <w:pStyle w:val="Bezmezer"/>
              <w:spacing w:line="288" w:lineRule="auto"/>
              <w:ind w:right="150"/>
              <w:rPr>
                <w:rFonts w:asciiTheme="minorHAnsi" w:hAnsiTheme="minorHAnsi" w:cstheme="minorHAnsi"/>
                <w:color w:val="000000" w:themeColor="text1"/>
              </w:rPr>
            </w:pPr>
            <w:r>
              <w:rPr>
                <w:rFonts w:asciiTheme="minorHAnsi" w:hAnsiTheme="minorHAnsi" w:cstheme="minorHAnsi"/>
                <w:color w:val="000000" w:themeColor="text1"/>
              </w:rPr>
              <w:t>Napravitelné kritérium</w:t>
            </w:r>
          </w:p>
        </w:tc>
        <w:tc>
          <w:tcPr>
            <w:tcW w:w="939" w:type="dxa"/>
          </w:tcPr>
          <w:p w14:paraId="557A61A4" w14:textId="0796497D" w:rsidR="009D4619" w:rsidRDefault="009D4619" w:rsidP="006260B8">
            <w:pPr>
              <w:pStyle w:val="Bezmezer"/>
              <w:spacing w:line="288" w:lineRule="auto"/>
              <w:ind w:right="150"/>
              <w:jc w:val="center"/>
              <w:rPr>
                <w:rFonts w:asciiTheme="minorHAnsi" w:hAnsiTheme="minorHAnsi" w:cstheme="minorHAnsi"/>
                <w:color w:val="000000" w:themeColor="text1"/>
              </w:rPr>
            </w:pPr>
            <w:r w:rsidRPr="00B8169E">
              <w:rPr>
                <w:rFonts w:asciiTheme="minorHAnsi" w:hAnsiTheme="minorHAnsi" w:cstheme="minorHAnsi"/>
                <w:color w:val="000000" w:themeColor="text1"/>
              </w:rPr>
              <w:t xml:space="preserve">ano | </w:t>
            </w:r>
            <w:r w:rsidRPr="00B8169E">
              <w:rPr>
                <w:rFonts w:asciiTheme="minorHAnsi" w:hAnsiTheme="minorHAnsi" w:cstheme="minorHAnsi"/>
                <w:b/>
                <w:bCs/>
                <w:color w:val="FF0000"/>
              </w:rPr>
              <w:t>ne</w:t>
            </w:r>
          </w:p>
        </w:tc>
      </w:tr>
      <w:tr w:rsidR="009D4619" w14:paraId="5DBA4DAD" w14:textId="77777777" w:rsidTr="006776B1">
        <w:trPr>
          <w:trHeight w:val="518"/>
        </w:trPr>
        <w:tc>
          <w:tcPr>
            <w:tcW w:w="1418" w:type="dxa"/>
            <w:vMerge/>
            <w:shd w:val="clear" w:color="auto" w:fill="D9D9D9" w:themeFill="background1" w:themeFillShade="D9"/>
            <w:vAlign w:val="center"/>
          </w:tcPr>
          <w:p w14:paraId="5F902EC3" w14:textId="77777777" w:rsidR="009D4619" w:rsidRDefault="009D4619" w:rsidP="006260B8">
            <w:pPr>
              <w:pStyle w:val="Bezmezer"/>
              <w:spacing w:line="288" w:lineRule="auto"/>
              <w:ind w:right="150"/>
              <w:rPr>
                <w:rFonts w:asciiTheme="minorHAnsi" w:hAnsiTheme="minorHAnsi" w:cstheme="minorHAnsi"/>
                <w:color w:val="000000" w:themeColor="text1"/>
              </w:rPr>
            </w:pPr>
          </w:p>
        </w:tc>
        <w:tc>
          <w:tcPr>
            <w:tcW w:w="5521" w:type="dxa"/>
            <w:vAlign w:val="center"/>
          </w:tcPr>
          <w:p w14:paraId="395EC72E" w14:textId="77777777" w:rsidR="009D4619" w:rsidRDefault="009D4619" w:rsidP="006260B8">
            <w:pPr>
              <w:pStyle w:val="Bezmezer"/>
              <w:spacing w:line="288" w:lineRule="auto"/>
              <w:ind w:right="150"/>
              <w:rPr>
                <w:rFonts w:asciiTheme="minorHAnsi" w:hAnsiTheme="minorHAnsi" w:cstheme="minorHAnsi"/>
                <w:color w:val="000000" w:themeColor="text1"/>
              </w:rPr>
            </w:pPr>
            <w:r w:rsidRPr="00394E77">
              <w:rPr>
                <w:rFonts w:asciiTheme="minorHAnsi" w:hAnsiTheme="minorHAnsi" w:cstheme="minorHAnsi"/>
                <w:color w:val="000000" w:themeColor="text1"/>
              </w:rPr>
              <w:t>Výdaje, uvedené v žádosti o podporu, splňují pravidla způsobilosti, uvedená v Pravidlech pro žadatele a příjemce.</w:t>
            </w:r>
          </w:p>
        </w:tc>
        <w:tc>
          <w:tcPr>
            <w:tcW w:w="1620" w:type="dxa"/>
          </w:tcPr>
          <w:p w14:paraId="403BA561" w14:textId="6974F900" w:rsidR="009D4619" w:rsidRPr="00B8169E" w:rsidRDefault="009D4619" w:rsidP="00C70D78">
            <w:pPr>
              <w:pStyle w:val="Bezmezer"/>
              <w:spacing w:line="288" w:lineRule="auto"/>
              <w:ind w:right="150"/>
              <w:rPr>
                <w:rFonts w:asciiTheme="minorHAnsi" w:hAnsiTheme="minorHAnsi" w:cstheme="minorHAnsi"/>
                <w:color w:val="000000" w:themeColor="text1"/>
              </w:rPr>
            </w:pPr>
            <w:r>
              <w:rPr>
                <w:rFonts w:asciiTheme="minorHAnsi" w:hAnsiTheme="minorHAnsi" w:cstheme="minorHAnsi"/>
                <w:color w:val="000000" w:themeColor="text1"/>
              </w:rPr>
              <w:t>Napravitelné kritérium</w:t>
            </w:r>
          </w:p>
        </w:tc>
        <w:tc>
          <w:tcPr>
            <w:tcW w:w="939" w:type="dxa"/>
          </w:tcPr>
          <w:p w14:paraId="040C0F79" w14:textId="00A11F55" w:rsidR="009D4619" w:rsidRDefault="009D4619" w:rsidP="006260B8">
            <w:pPr>
              <w:pStyle w:val="Bezmezer"/>
              <w:spacing w:line="288" w:lineRule="auto"/>
              <w:ind w:right="150"/>
              <w:jc w:val="center"/>
              <w:rPr>
                <w:rFonts w:asciiTheme="minorHAnsi" w:hAnsiTheme="minorHAnsi" w:cstheme="minorHAnsi"/>
                <w:color w:val="000000" w:themeColor="text1"/>
              </w:rPr>
            </w:pPr>
            <w:r w:rsidRPr="00B8169E">
              <w:rPr>
                <w:rFonts w:asciiTheme="minorHAnsi" w:hAnsiTheme="minorHAnsi" w:cstheme="minorHAnsi"/>
                <w:color w:val="000000" w:themeColor="text1"/>
              </w:rPr>
              <w:t xml:space="preserve">ano | </w:t>
            </w:r>
            <w:r w:rsidRPr="00B8169E">
              <w:rPr>
                <w:rFonts w:asciiTheme="minorHAnsi" w:hAnsiTheme="minorHAnsi" w:cstheme="minorHAnsi"/>
                <w:b/>
                <w:bCs/>
                <w:color w:val="FF0000"/>
              </w:rPr>
              <w:t>ne</w:t>
            </w:r>
          </w:p>
        </w:tc>
      </w:tr>
      <w:tr w:rsidR="009D4619" w14:paraId="15E8FE27" w14:textId="77777777" w:rsidTr="006776B1">
        <w:trPr>
          <w:trHeight w:val="518"/>
        </w:trPr>
        <w:tc>
          <w:tcPr>
            <w:tcW w:w="1418" w:type="dxa"/>
            <w:vMerge/>
            <w:shd w:val="clear" w:color="auto" w:fill="D9D9D9" w:themeFill="background1" w:themeFillShade="D9"/>
            <w:vAlign w:val="center"/>
          </w:tcPr>
          <w:p w14:paraId="4F42D2F1" w14:textId="77777777" w:rsidR="009D4619" w:rsidRDefault="009D4619" w:rsidP="006260B8">
            <w:pPr>
              <w:pStyle w:val="Bezmezer"/>
              <w:spacing w:line="288" w:lineRule="auto"/>
              <w:ind w:right="150"/>
              <w:rPr>
                <w:rFonts w:asciiTheme="minorHAnsi" w:hAnsiTheme="minorHAnsi" w:cstheme="minorHAnsi"/>
                <w:color w:val="000000" w:themeColor="text1"/>
              </w:rPr>
            </w:pPr>
          </w:p>
        </w:tc>
        <w:tc>
          <w:tcPr>
            <w:tcW w:w="5521" w:type="dxa"/>
            <w:vAlign w:val="center"/>
          </w:tcPr>
          <w:p w14:paraId="51A3535F" w14:textId="77777777" w:rsidR="009D4619" w:rsidRDefault="009D4619" w:rsidP="006260B8">
            <w:pPr>
              <w:pStyle w:val="Bezmezer"/>
              <w:spacing w:line="288" w:lineRule="auto"/>
              <w:ind w:right="150"/>
              <w:rPr>
                <w:rFonts w:asciiTheme="minorHAnsi" w:hAnsiTheme="minorHAnsi" w:cstheme="minorHAnsi"/>
                <w:color w:val="000000" w:themeColor="text1"/>
              </w:rPr>
            </w:pPr>
            <w:r w:rsidRPr="00394E77">
              <w:rPr>
                <w:rFonts w:asciiTheme="minorHAnsi" w:hAnsiTheme="minorHAnsi" w:cstheme="minorHAnsi"/>
                <w:color w:val="000000" w:themeColor="text1"/>
              </w:rPr>
              <w:t>Žadatel na činnosti, které tvoří obsah žádosti o podporu, nezískal podporu z jiných veřejných zdrojů.</w:t>
            </w:r>
          </w:p>
        </w:tc>
        <w:tc>
          <w:tcPr>
            <w:tcW w:w="1620" w:type="dxa"/>
          </w:tcPr>
          <w:p w14:paraId="19B77538" w14:textId="22263C0B" w:rsidR="009D4619" w:rsidRPr="00B8169E" w:rsidRDefault="009D4619" w:rsidP="00C70D78">
            <w:pPr>
              <w:pStyle w:val="Bezmezer"/>
              <w:spacing w:line="288" w:lineRule="auto"/>
              <w:ind w:right="150"/>
              <w:rPr>
                <w:rFonts w:asciiTheme="minorHAnsi" w:hAnsiTheme="minorHAnsi" w:cstheme="minorHAnsi"/>
                <w:color w:val="000000" w:themeColor="text1"/>
              </w:rPr>
            </w:pPr>
            <w:r>
              <w:rPr>
                <w:rFonts w:asciiTheme="minorHAnsi" w:hAnsiTheme="minorHAnsi" w:cstheme="minorHAnsi"/>
                <w:color w:val="000000" w:themeColor="text1"/>
              </w:rPr>
              <w:t>Nenapravitelné kritérium</w:t>
            </w:r>
          </w:p>
        </w:tc>
        <w:tc>
          <w:tcPr>
            <w:tcW w:w="939" w:type="dxa"/>
          </w:tcPr>
          <w:p w14:paraId="01C24BF7" w14:textId="4B4463DA" w:rsidR="009D4619" w:rsidRDefault="009D4619" w:rsidP="006260B8">
            <w:pPr>
              <w:pStyle w:val="Bezmezer"/>
              <w:spacing w:line="288" w:lineRule="auto"/>
              <w:ind w:right="150"/>
              <w:jc w:val="center"/>
              <w:rPr>
                <w:rFonts w:asciiTheme="minorHAnsi" w:hAnsiTheme="minorHAnsi" w:cstheme="minorHAnsi"/>
                <w:color w:val="000000" w:themeColor="text1"/>
              </w:rPr>
            </w:pPr>
            <w:r w:rsidRPr="00B8169E">
              <w:rPr>
                <w:rFonts w:asciiTheme="minorHAnsi" w:hAnsiTheme="minorHAnsi" w:cstheme="minorHAnsi"/>
                <w:color w:val="000000" w:themeColor="text1"/>
              </w:rPr>
              <w:t xml:space="preserve">ano | </w:t>
            </w:r>
            <w:r w:rsidRPr="00B8169E">
              <w:rPr>
                <w:rFonts w:asciiTheme="minorHAnsi" w:hAnsiTheme="minorHAnsi" w:cstheme="minorHAnsi"/>
                <w:b/>
                <w:bCs/>
                <w:color w:val="FF0000"/>
              </w:rPr>
              <w:t>ne</w:t>
            </w:r>
          </w:p>
        </w:tc>
      </w:tr>
      <w:tr w:rsidR="009D4619" w14:paraId="14BECC98" w14:textId="77777777" w:rsidTr="006776B1">
        <w:trPr>
          <w:trHeight w:val="518"/>
        </w:trPr>
        <w:tc>
          <w:tcPr>
            <w:tcW w:w="1418" w:type="dxa"/>
            <w:vMerge/>
            <w:shd w:val="clear" w:color="auto" w:fill="D9D9D9" w:themeFill="background1" w:themeFillShade="D9"/>
            <w:vAlign w:val="center"/>
          </w:tcPr>
          <w:p w14:paraId="266AD339" w14:textId="77777777" w:rsidR="009D4619" w:rsidRDefault="009D4619" w:rsidP="006260B8">
            <w:pPr>
              <w:pStyle w:val="Bezmezer"/>
              <w:spacing w:line="288" w:lineRule="auto"/>
              <w:ind w:right="150"/>
              <w:rPr>
                <w:rFonts w:asciiTheme="minorHAnsi" w:hAnsiTheme="minorHAnsi" w:cstheme="minorHAnsi"/>
                <w:color w:val="000000" w:themeColor="text1"/>
              </w:rPr>
            </w:pPr>
          </w:p>
        </w:tc>
        <w:tc>
          <w:tcPr>
            <w:tcW w:w="5521" w:type="dxa"/>
            <w:vAlign w:val="center"/>
          </w:tcPr>
          <w:p w14:paraId="6B35ECE6" w14:textId="77777777" w:rsidR="009D4619" w:rsidRDefault="009D4619" w:rsidP="006260B8">
            <w:pPr>
              <w:pStyle w:val="Bezmezer"/>
              <w:spacing w:line="288" w:lineRule="auto"/>
              <w:ind w:right="150"/>
              <w:rPr>
                <w:rFonts w:asciiTheme="minorHAnsi" w:hAnsiTheme="minorHAnsi" w:cstheme="minorHAnsi"/>
                <w:color w:val="000000" w:themeColor="text1"/>
              </w:rPr>
            </w:pPr>
            <w:r w:rsidRPr="00394E77">
              <w:rPr>
                <w:rFonts w:asciiTheme="minorHAnsi" w:hAnsiTheme="minorHAnsi" w:cstheme="minorHAnsi"/>
                <w:color w:val="000000" w:themeColor="text1"/>
              </w:rPr>
              <w:t>Při kontrole žádosti nebylo zjištěno nic, co by nasvědčovalo spáchání trestného činu podvodu nebo dotačního podvodu, tj. především prokazatelné uvedení nepravdivých nebo neúplných údajů ze strany žadatele, pokud tyto údaje jsou způsobilé ovlivnit poskytnutí nebo neposkytnutí dotace.</w:t>
            </w:r>
          </w:p>
        </w:tc>
        <w:tc>
          <w:tcPr>
            <w:tcW w:w="1620" w:type="dxa"/>
          </w:tcPr>
          <w:p w14:paraId="0226F0E5" w14:textId="37BF5186" w:rsidR="009D4619" w:rsidRPr="00B8169E" w:rsidRDefault="009D4619" w:rsidP="00C70D78">
            <w:pPr>
              <w:pStyle w:val="Bezmezer"/>
              <w:spacing w:line="288" w:lineRule="auto"/>
              <w:ind w:right="150"/>
              <w:rPr>
                <w:rFonts w:asciiTheme="minorHAnsi" w:hAnsiTheme="minorHAnsi" w:cstheme="minorHAnsi"/>
                <w:color w:val="000000" w:themeColor="text1"/>
              </w:rPr>
            </w:pPr>
            <w:r>
              <w:rPr>
                <w:rFonts w:asciiTheme="minorHAnsi" w:hAnsiTheme="minorHAnsi" w:cstheme="minorHAnsi"/>
                <w:color w:val="000000" w:themeColor="text1"/>
              </w:rPr>
              <w:t>Napravitelné kritérium</w:t>
            </w:r>
          </w:p>
        </w:tc>
        <w:tc>
          <w:tcPr>
            <w:tcW w:w="939" w:type="dxa"/>
          </w:tcPr>
          <w:p w14:paraId="0ECE206E" w14:textId="2E18A2B6" w:rsidR="009D4619" w:rsidRDefault="009D4619" w:rsidP="006260B8">
            <w:pPr>
              <w:pStyle w:val="Bezmezer"/>
              <w:spacing w:line="288" w:lineRule="auto"/>
              <w:ind w:right="150"/>
              <w:jc w:val="center"/>
              <w:rPr>
                <w:rFonts w:asciiTheme="minorHAnsi" w:hAnsiTheme="minorHAnsi" w:cstheme="minorHAnsi"/>
                <w:color w:val="000000" w:themeColor="text1"/>
              </w:rPr>
            </w:pPr>
            <w:r w:rsidRPr="00B8169E">
              <w:rPr>
                <w:rFonts w:asciiTheme="minorHAnsi" w:hAnsiTheme="minorHAnsi" w:cstheme="minorHAnsi"/>
                <w:color w:val="000000" w:themeColor="text1"/>
              </w:rPr>
              <w:t xml:space="preserve">ano | </w:t>
            </w:r>
            <w:r w:rsidRPr="00B8169E">
              <w:rPr>
                <w:rFonts w:asciiTheme="minorHAnsi" w:hAnsiTheme="minorHAnsi" w:cstheme="minorHAnsi"/>
                <w:b/>
                <w:bCs/>
                <w:color w:val="FF0000"/>
              </w:rPr>
              <w:t>ne</w:t>
            </w:r>
          </w:p>
        </w:tc>
      </w:tr>
    </w:tbl>
    <w:p w14:paraId="5FFF3D66" w14:textId="0CA897B5" w:rsidR="00B130DC" w:rsidRDefault="00B130DC" w:rsidP="00B130DC"/>
    <w:p w14:paraId="3EF7BFA7" w14:textId="680F9137" w:rsidR="00066E38" w:rsidRPr="002C046C" w:rsidRDefault="00792DFF" w:rsidP="007F4D2A">
      <w:pPr>
        <w:pStyle w:val="Odstavecseseznamem"/>
        <w:numPr>
          <w:ilvl w:val="0"/>
          <w:numId w:val="35"/>
        </w:numPr>
        <w:rPr>
          <w:rFonts w:asciiTheme="majorHAnsi" w:eastAsiaTheme="majorEastAsia" w:hAnsiTheme="majorHAnsi" w:cstheme="majorBidi"/>
          <w:b/>
          <w:bCs/>
          <w:caps/>
          <w:color w:val="365F91" w:themeColor="accent1" w:themeShade="BF"/>
          <w:sz w:val="28"/>
          <w:szCs w:val="28"/>
        </w:rPr>
      </w:pPr>
      <w:r>
        <w:rPr>
          <w:rFonts w:asciiTheme="majorHAnsi" w:eastAsiaTheme="majorEastAsia" w:hAnsiTheme="majorHAnsi" w:cstheme="majorBidi"/>
          <w:b/>
          <w:bCs/>
          <w:caps/>
          <w:color w:val="365F91" w:themeColor="accent1" w:themeShade="BF"/>
          <w:sz w:val="28"/>
          <w:szCs w:val="28"/>
        </w:rPr>
        <w:t xml:space="preserve">podmínky </w:t>
      </w:r>
      <w:r w:rsidR="007F4D2A" w:rsidRPr="002C046C">
        <w:rPr>
          <w:rFonts w:asciiTheme="majorHAnsi" w:eastAsiaTheme="majorEastAsia" w:hAnsiTheme="majorHAnsi" w:cstheme="majorBidi"/>
          <w:b/>
          <w:bCs/>
          <w:caps/>
          <w:color w:val="365F91" w:themeColor="accent1" w:themeShade="BF"/>
          <w:sz w:val="28"/>
          <w:szCs w:val="28"/>
        </w:rPr>
        <w:t>Přijatelnost</w:t>
      </w:r>
      <w:r>
        <w:rPr>
          <w:rFonts w:asciiTheme="majorHAnsi" w:eastAsiaTheme="majorEastAsia" w:hAnsiTheme="majorHAnsi" w:cstheme="majorBidi"/>
          <w:b/>
          <w:bCs/>
          <w:caps/>
          <w:color w:val="365F91" w:themeColor="accent1" w:themeShade="BF"/>
          <w:sz w:val="28"/>
          <w:szCs w:val="28"/>
        </w:rPr>
        <w:t>i</w:t>
      </w:r>
    </w:p>
    <w:tbl>
      <w:tblPr>
        <w:tblStyle w:val="Mkatabulky"/>
        <w:tblW w:w="9498" w:type="dxa"/>
        <w:tblInd w:w="-5" w:type="dxa"/>
        <w:tblLook w:val="0600" w:firstRow="0" w:lastRow="0" w:firstColumn="0" w:lastColumn="0" w:noHBand="1" w:noVBand="1"/>
      </w:tblPr>
      <w:tblGrid>
        <w:gridCol w:w="1326"/>
        <w:gridCol w:w="5617"/>
        <w:gridCol w:w="1701"/>
        <w:gridCol w:w="854"/>
      </w:tblGrid>
      <w:tr w:rsidR="009D4619" w14:paraId="6374BA25" w14:textId="77777777" w:rsidTr="006776B1">
        <w:trPr>
          <w:trHeight w:val="518"/>
        </w:trPr>
        <w:tc>
          <w:tcPr>
            <w:tcW w:w="6946" w:type="dxa"/>
            <w:gridSpan w:val="2"/>
            <w:shd w:val="clear" w:color="auto" w:fill="000000" w:themeFill="text1"/>
            <w:vAlign w:val="center"/>
          </w:tcPr>
          <w:p w14:paraId="7556A0F8" w14:textId="77777777" w:rsidR="009D4619" w:rsidRPr="00111D36" w:rsidRDefault="009D4619" w:rsidP="006260B8">
            <w:pPr>
              <w:pStyle w:val="Bezmezer"/>
              <w:spacing w:line="288" w:lineRule="auto"/>
              <w:ind w:right="150"/>
              <w:rPr>
                <w:rFonts w:asciiTheme="minorHAnsi" w:hAnsiTheme="minorHAnsi" w:cstheme="minorHAnsi"/>
                <w:b/>
                <w:bCs/>
                <w:color w:val="FFFFFF" w:themeColor="background1"/>
              </w:rPr>
            </w:pPr>
            <w:r>
              <w:rPr>
                <w:rFonts w:asciiTheme="minorHAnsi" w:hAnsiTheme="minorHAnsi" w:cstheme="minorHAnsi"/>
                <w:b/>
                <w:bCs/>
                <w:color w:val="FFFFFF" w:themeColor="background1"/>
              </w:rPr>
              <w:t>Skupina kritérií                    Kritérium</w:t>
            </w:r>
          </w:p>
        </w:tc>
        <w:tc>
          <w:tcPr>
            <w:tcW w:w="1701" w:type="dxa"/>
            <w:shd w:val="clear" w:color="auto" w:fill="000000" w:themeFill="text1"/>
          </w:tcPr>
          <w:p w14:paraId="532A4443" w14:textId="77777777" w:rsidR="009D4619" w:rsidRDefault="009D4619" w:rsidP="006260B8">
            <w:pPr>
              <w:pStyle w:val="Bezmezer"/>
              <w:spacing w:line="288" w:lineRule="auto"/>
              <w:ind w:right="150"/>
              <w:jc w:val="center"/>
              <w:rPr>
                <w:rFonts w:asciiTheme="minorHAnsi" w:hAnsiTheme="minorHAnsi" w:cstheme="minorHAnsi"/>
                <w:b/>
                <w:bCs/>
                <w:color w:val="FFFFFF" w:themeColor="background1"/>
              </w:rPr>
            </w:pPr>
          </w:p>
        </w:tc>
        <w:tc>
          <w:tcPr>
            <w:tcW w:w="851" w:type="dxa"/>
            <w:shd w:val="clear" w:color="auto" w:fill="000000" w:themeFill="text1"/>
            <w:vAlign w:val="center"/>
          </w:tcPr>
          <w:p w14:paraId="176A48BA" w14:textId="6C45F739" w:rsidR="009D4619" w:rsidRPr="00111D36" w:rsidRDefault="009D4619" w:rsidP="006260B8">
            <w:pPr>
              <w:pStyle w:val="Bezmezer"/>
              <w:spacing w:line="288" w:lineRule="auto"/>
              <w:ind w:right="150"/>
              <w:jc w:val="center"/>
              <w:rPr>
                <w:rFonts w:asciiTheme="minorHAnsi" w:hAnsiTheme="minorHAnsi" w:cstheme="minorHAnsi"/>
                <w:b/>
                <w:bCs/>
                <w:color w:val="FFFFFF" w:themeColor="background1"/>
              </w:rPr>
            </w:pPr>
            <w:r>
              <w:rPr>
                <w:rFonts w:asciiTheme="minorHAnsi" w:hAnsiTheme="minorHAnsi" w:cstheme="minorHAnsi"/>
                <w:b/>
                <w:bCs/>
                <w:color w:val="FFFFFF" w:themeColor="background1"/>
              </w:rPr>
              <w:t>Výrok</w:t>
            </w:r>
          </w:p>
        </w:tc>
      </w:tr>
      <w:tr w:rsidR="009D4619" w:rsidRPr="00570145" w14:paraId="01D8BF12" w14:textId="77777777" w:rsidTr="006776B1">
        <w:tblPrEx>
          <w:tblLook w:val="04A0" w:firstRow="1" w:lastRow="0" w:firstColumn="1" w:lastColumn="0" w:noHBand="0" w:noVBand="1"/>
        </w:tblPrEx>
        <w:trPr>
          <w:trHeight w:val="518"/>
        </w:trPr>
        <w:tc>
          <w:tcPr>
            <w:tcW w:w="1326" w:type="dxa"/>
            <w:vMerge w:val="restart"/>
            <w:shd w:val="clear" w:color="auto" w:fill="D9D9D9" w:themeFill="background1" w:themeFillShade="D9"/>
            <w:vAlign w:val="center"/>
          </w:tcPr>
          <w:p w14:paraId="10160E96" w14:textId="36066FF0" w:rsidR="009D4619" w:rsidRPr="00111D36" w:rsidRDefault="009D4619" w:rsidP="006260B8">
            <w:pPr>
              <w:pStyle w:val="Bezmezer"/>
              <w:spacing w:line="288" w:lineRule="auto"/>
              <w:ind w:right="150"/>
              <w:rPr>
                <w:rFonts w:asciiTheme="minorHAnsi" w:hAnsiTheme="minorHAnsi" w:cstheme="minorHAnsi"/>
                <w:b/>
                <w:bCs/>
                <w:color w:val="000000" w:themeColor="text1"/>
              </w:rPr>
            </w:pPr>
            <w:r>
              <w:rPr>
                <w:rFonts w:asciiTheme="minorHAnsi" w:hAnsiTheme="minorHAnsi" w:cstheme="minorHAnsi"/>
                <w:b/>
                <w:bCs/>
                <w:color w:val="000000" w:themeColor="text1"/>
              </w:rPr>
              <w:t>Přijatelnost žádosti</w:t>
            </w:r>
          </w:p>
        </w:tc>
        <w:tc>
          <w:tcPr>
            <w:tcW w:w="5620" w:type="dxa"/>
          </w:tcPr>
          <w:p w14:paraId="393A4E9C" w14:textId="54AA5755" w:rsidR="009D4619" w:rsidRPr="00570145" w:rsidRDefault="009D4619" w:rsidP="00066E38">
            <w:pPr>
              <w:pStyle w:val="Bezmezer"/>
              <w:spacing w:line="288" w:lineRule="auto"/>
              <w:ind w:right="150"/>
              <w:rPr>
                <w:rFonts w:asciiTheme="minorHAnsi" w:hAnsiTheme="minorHAnsi"/>
                <w:color w:val="000000" w:themeColor="text1"/>
              </w:rPr>
            </w:pPr>
            <w:r w:rsidRPr="00066E38">
              <w:rPr>
                <w:rFonts w:asciiTheme="minorHAnsi" w:hAnsiTheme="minorHAnsi"/>
                <w:color w:val="000000" w:themeColor="text1"/>
              </w:rPr>
              <w:t>Kvalita výstupu projektu dosáhne stanovené kvalitativní hranice pro jednotlivé sledované oblasti</w:t>
            </w:r>
            <w:r w:rsidR="00522C07">
              <w:rPr>
                <w:rFonts w:asciiTheme="minorHAnsi" w:hAnsiTheme="minorHAnsi"/>
                <w:color w:val="000000" w:themeColor="text1"/>
              </w:rPr>
              <w:t>: e</w:t>
            </w:r>
            <w:r w:rsidRPr="00066E38">
              <w:rPr>
                <w:rFonts w:asciiTheme="minorHAnsi" w:hAnsiTheme="minorHAnsi"/>
                <w:color w:val="000000" w:themeColor="text1"/>
              </w:rPr>
              <w:t>konomická efektivita, uživatelská kvalita prostředí, sociální kritéria, environmentální kritéria</w:t>
            </w:r>
            <w:r w:rsidR="00522C07">
              <w:rPr>
                <w:rFonts w:asciiTheme="minorHAnsi" w:hAnsiTheme="minorHAnsi"/>
                <w:color w:val="000000" w:themeColor="text1"/>
              </w:rPr>
              <w:t xml:space="preserve"> (splnění enviromentálních kritérií lze nahradit získáním certifikátu kvality budov</w:t>
            </w:r>
            <w:r w:rsidRPr="00066E38">
              <w:rPr>
                <w:rFonts w:asciiTheme="minorHAnsi" w:hAnsiTheme="minorHAnsi"/>
                <w:color w:val="000000" w:themeColor="text1"/>
              </w:rPr>
              <w:t xml:space="preserve">) celkem </w:t>
            </w:r>
            <w:r>
              <w:rPr>
                <w:rFonts w:asciiTheme="minorHAnsi" w:hAnsiTheme="minorHAnsi"/>
                <w:color w:val="000000" w:themeColor="text1"/>
              </w:rPr>
              <w:t xml:space="preserve">minimálně </w:t>
            </w:r>
            <w:r w:rsidR="00C70D78">
              <w:rPr>
                <w:rFonts w:asciiTheme="minorHAnsi" w:hAnsiTheme="minorHAnsi"/>
                <w:color w:val="000000" w:themeColor="text1"/>
              </w:rPr>
              <w:t>25</w:t>
            </w:r>
            <w:r w:rsidRPr="007655FF">
              <w:rPr>
                <w:rFonts w:asciiTheme="minorHAnsi" w:hAnsiTheme="minorHAnsi"/>
                <w:color w:val="000000" w:themeColor="text1"/>
              </w:rPr>
              <w:t xml:space="preserve"> bodů.</w:t>
            </w:r>
          </w:p>
        </w:tc>
        <w:tc>
          <w:tcPr>
            <w:tcW w:w="1701" w:type="dxa"/>
          </w:tcPr>
          <w:p w14:paraId="136F3C18" w14:textId="0D61AE07" w:rsidR="009D4619" w:rsidRPr="008E6C64" w:rsidRDefault="009D4619" w:rsidP="00C70D78">
            <w:pPr>
              <w:pStyle w:val="Bezmezer"/>
              <w:spacing w:line="288" w:lineRule="auto"/>
              <w:ind w:right="150"/>
              <w:rPr>
                <w:rFonts w:asciiTheme="minorHAnsi" w:hAnsiTheme="minorHAnsi" w:cstheme="minorHAnsi"/>
                <w:color w:val="000000" w:themeColor="text1"/>
              </w:rPr>
            </w:pPr>
            <w:r>
              <w:rPr>
                <w:rFonts w:asciiTheme="minorHAnsi" w:hAnsiTheme="minorHAnsi" w:cstheme="minorHAnsi"/>
                <w:color w:val="000000" w:themeColor="text1"/>
              </w:rPr>
              <w:t>Napravitelné kritérium</w:t>
            </w:r>
          </w:p>
        </w:tc>
        <w:tc>
          <w:tcPr>
            <w:tcW w:w="851" w:type="dxa"/>
          </w:tcPr>
          <w:p w14:paraId="0CE68068" w14:textId="1789903D" w:rsidR="009D4619" w:rsidRPr="00570145" w:rsidRDefault="009D4619" w:rsidP="006260B8">
            <w:pPr>
              <w:pStyle w:val="Bezmezer"/>
              <w:spacing w:line="288" w:lineRule="auto"/>
              <w:ind w:right="150"/>
              <w:jc w:val="center"/>
              <w:rPr>
                <w:rFonts w:asciiTheme="minorHAnsi" w:hAnsiTheme="minorHAnsi" w:cstheme="minorHAnsi"/>
                <w:color w:val="000000" w:themeColor="text1"/>
              </w:rPr>
            </w:pPr>
            <w:r w:rsidRPr="008E6C64">
              <w:rPr>
                <w:rFonts w:asciiTheme="minorHAnsi" w:hAnsiTheme="minorHAnsi" w:cstheme="minorHAnsi"/>
                <w:color w:val="000000" w:themeColor="text1"/>
              </w:rPr>
              <w:t xml:space="preserve">ano | </w:t>
            </w:r>
            <w:r w:rsidRPr="008E6C64">
              <w:rPr>
                <w:rFonts w:asciiTheme="minorHAnsi" w:hAnsiTheme="minorHAnsi" w:cstheme="minorHAnsi"/>
                <w:b/>
                <w:bCs/>
                <w:color w:val="FF0000"/>
              </w:rPr>
              <w:t>ne</w:t>
            </w:r>
          </w:p>
        </w:tc>
      </w:tr>
      <w:tr w:rsidR="009D4619" w:rsidRPr="007655FF" w14:paraId="528A39B2" w14:textId="77777777" w:rsidTr="006776B1">
        <w:tblPrEx>
          <w:tblLook w:val="04A0" w:firstRow="1" w:lastRow="0" w:firstColumn="1" w:lastColumn="0" w:noHBand="0" w:noVBand="1"/>
        </w:tblPrEx>
        <w:trPr>
          <w:trHeight w:val="518"/>
        </w:trPr>
        <w:tc>
          <w:tcPr>
            <w:tcW w:w="1326" w:type="dxa"/>
            <w:vMerge/>
          </w:tcPr>
          <w:p w14:paraId="7326CC3C" w14:textId="77777777" w:rsidR="009D4619" w:rsidRDefault="009D4619" w:rsidP="006260B8">
            <w:pPr>
              <w:pStyle w:val="Bezmezer"/>
              <w:spacing w:line="288" w:lineRule="auto"/>
              <w:ind w:right="150"/>
              <w:rPr>
                <w:rFonts w:asciiTheme="minorHAnsi" w:hAnsiTheme="minorHAnsi" w:cstheme="minorHAnsi"/>
                <w:color w:val="000000" w:themeColor="text1"/>
              </w:rPr>
            </w:pPr>
          </w:p>
        </w:tc>
        <w:tc>
          <w:tcPr>
            <w:tcW w:w="5620" w:type="dxa"/>
          </w:tcPr>
          <w:p w14:paraId="32760A91" w14:textId="02E3257B" w:rsidR="009D4619" w:rsidRPr="005D156F" w:rsidRDefault="009D4619" w:rsidP="006260B8">
            <w:pPr>
              <w:pStyle w:val="Bezmezer"/>
              <w:spacing w:line="288" w:lineRule="auto"/>
              <w:ind w:right="150"/>
              <w:rPr>
                <w:rFonts w:asciiTheme="minorHAnsi" w:hAnsiTheme="minorHAnsi" w:cstheme="minorHAnsi"/>
                <w:color w:val="000000" w:themeColor="text1"/>
                <w:highlight w:val="yellow"/>
              </w:rPr>
            </w:pPr>
            <w:r>
              <w:rPr>
                <w:rStyle w:val="cf01"/>
              </w:rPr>
              <w:t>Realizace následné výstavby proběhne do 10 let od ukončení přípravného projektu.</w:t>
            </w:r>
          </w:p>
        </w:tc>
        <w:tc>
          <w:tcPr>
            <w:tcW w:w="1701" w:type="dxa"/>
          </w:tcPr>
          <w:p w14:paraId="0311EF02" w14:textId="0A717470" w:rsidR="009D4619" w:rsidRPr="008E6C64" w:rsidRDefault="009D4619" w:rsidP="00C70D78">
            <w:pPr>
              <w:pStyle w:val="Bezmezer"/>
              <w:spacing w:line="288" w:lineRule="auto"/>
              <w:ind w:right="150"/>
              <w:rPr>
                <w:rFonts w:asciiTheme="minorHAnsi" w:hAnsiTheme="minorHAnsi" w:cstheme="minorHAnsi"/>
                <w:color w:val="000000" w:themeColor="text1"/>
              </w:rPr>
            </w:pPr>
            <w:r>
              <w:rPr>
                <w:rFonts w:asciiTheme="minorHAnsi" w:hAnsiTheme="minorHAnsi" w:cstheme="minorHAnsi"/>
                <w:color w:val="000000" w:themeColor="text1"/>
              </w:rPr>
              <w:t>Nenapravitelné kritérium</w:t>
            </w:r>
          </w:p>
        </w:tc>
        <w:tc>
          <w:tcPr>
            <w:tcW w:w="851" w:type="dxa"/>
          </w:tcPr>
          <w:p w14:paraId="75803550" w14:textId="2D612695" w:rsidR="009D4619" w:rsidRPr="007655FF" w:rsidRDefault="009D4619" w:rsidP="006260B8">
            <w:pPr>
              <w:pStyle w:val="Bezmezer"/>
              <w:spacing w:line="288" w:lineRule="auto"/>
              <w:ind w:right="150"/>
              <w:jc w:val="center"/>
              <w:rPr>
                <w:rFonts w:asciiTheme="minorHAnsi" w:hAnsiTheme="minorHAnsi" w:cstheme="minorHAnsi"/>
                <w:color w:val="000000" w:themeColor="text1"/>
              </w:rPr>
            </w:pPr>
            <w:r w:rsidRPr="008E6C64">
              <w:rPr>
                <w:rFonts w:asciiTheme="minorHAnsi" w:hAnsiTheme="minorHAnsi" w:cstheme="minorHAnsi"/>
                <w:color w:val="000000" w:themeColor="text1"/>
              </w:rPr>
              <w:t xml:space="preserve">ano | </w:t>
            </w:r>
            <w:r w:rsidRPr="008E6C64">
              <w:rPr>
                <w:rFonts w:asciiTheme="minorHAnsi" w:hAnsiTheme="minorHAnsi" w:cstheme="minorHAnsi"/>
                <w:b/>
                <w:bCs/>
                <w:color w:val="FF0000"/>
              </w:rPr>
              <w:t>ne</w:t>
            </w:r>
          </w:p>
        </w:tc>
      </w:tr>
      <w:tr w:rsidR="009D4619" w14:paraId="5F03CF1C" w14:textId="77777777" w:rsidTr="006776B1">
        <w:tblPrEx>
          <w:tblLook w:val="04A0" w:firstRow="1" w:lastRow="0" w:firstColumn="1" w:lastColumn="0" w:noHBand="0" w:noVBand="1"/>
        </w:tblPrEx>
        <w:trPr>
          <w:trHeight w:val="518"/>
        </w:trPr>
        <w:tc>
          <w:tcPr>
            <w:tcW w:w="1326" w:type="dxa"/>
            <w:vMerge/>
          </w:tcPr>
          <w:p w14:paraId="1BD4306B" w14:textId="77777777" w:rsidR="009D4619" w:rsidRDefault="009D4619" w:rsidP="006260B8">
            <w:pPr>
              <w:pStyle w:val="Bezmezer"/>
              <w:spacing w:line="288" w:lineRule="auto"/>
              <w:ind w:right="150"/>
              <w:rPr>
                <w:rFonts w:asciiTheme="minorHAnsi" w:hAnsiTheme="minorHAnsi" w:cstheme="minorHAnsi"/>
                <w:color w:val="000000" w:themeColor="text1"/>
              </w:rPr>
            </w:pPr>
          </w:p>
        </w:tc>
        <w:tc>
          <w:tcPr>
            <w:tcW w:w="5620" w:type="dxa"/>
          </w:tcPr>
          <w:p w14:paraId="365228AD" w14:textId="41D1E6B2" w:rsidR="009D4619" w:rsidRDefault="009D4619" w:rsidP="006260B8">
            <w:pPr>
              <w:pStyle w:val="Bezmezer"/>
              <w:spacing w:line="288" w:lineRule="auto"/>
              <w:ind w:right="150"/>
              <w:rPr>
                <w:rFonts w:asciiTheme="minorHAnsi" w:hAnsiTheme="minorHAnsi" w:cstheme="minorHAnsi"/>
                <w:color w:val="000000" w:themeColor="text1"/>
              </w:rPr>
            </w:pPr>
            <w:bookmarkStart w:id="2" w:name="_Hlk149573090"/>
            <w:r>
              <w:rPr>
                <w:rStyle w:val="cf01"/>
              </w:rPr>
              <w:t xml:space="preserve">Náklady na pořízení projektové dokumentace dle žádosti nepřesáhnou 15 % předpokládané ceny stavby (průzkumy se nepovažují za součást projektové dokumentace). </w:t>
            </w:r>
            <w:bookmarkEnd w:id="2"/>
          </w:p>
        </w:tc>
        <w:tc>
          <w:tcPr>
            <w:tcW w:w="1701" w:type="dxa"/>
          </w:tcPr>
          <w:p w14:paraId="566BEB82" w14:textId="4BB27766" w:rsidR="009D4619" w:rsidRPr="008E6C64" w:rsidRDefault="009D4619" w:rsidP="00C70D78">
            <w:pPr>
              <w:pStyle w:val="Bezmezer"/>
              <w:spacing w:line="288" w:lineRule="auto"/>
              <w:ind w:right="150"/>
              <w:rPr>
                <w:rFonts w:asciiTheme="minorHAnsi" w:hAnsiTheme="minorHAnsi" w:cstheme="minorHAnsi"/>
                <w:color w:val="000000" w:themeColor="text1"/>
              </w:rPr>
            </w:pPr>
            <w:r>
              <w:rPr>
                <w:rFonts w:asciiTheme="minorHAnsi" w:hAnsiTheme="minorHAnsi" w:cstheme="minorHAnsi"/>
                <w:color w:val="000000" w:themeColor="text1"/>
              </w:rPr>
              <w:t>Nenapravitelné kritérium</w:t>
            </w:r>
          </w:p>
        </w:tc>
        <w:tc>
          <w:tcPr>
            <w:tcW w:w="851" w:type="dxa"/>
          </w:tcPr>
          <w:p w14:paraId="08EF4A58" w14:textId="620AE123" w:rsidR="009D4619" w:rsidRDefault="009D4619" w:rsidP="006260B8">
            <w:pPr>
              <w:pStyle w:val="Bezmezer"/>
              <w:spacing w:line="288" w:lineRule="auto"/>
              <w:ind w:right="150"/>
              <w:jc w:val="center"/>
              <w:rPr>
                <w:rFonts w:asciiTheme="minorHAnsi" w:hAnsiTheme="minorHAnsi" w:cstheme="minorHAnsi"/>
                <w:color w:val="000000" w:themeColor="text1"/>
              </w:rPr>
            </w:pPr>
            <w:r w:rsidRPr="008E6C64">
              <w:rPr>
                <w:rFonts w:asciiTheme="minorHAnsi" w:hAnsiTheme="minorHAnsi" w:cstheme="minorHAnsi"/>
                <w:color w:val="000000" w:themeColor="text1"/>
              </w:rPr>
              <w:t xml:space="preserve">ano | </w:t>
            </w:r>
            <w:r w:rsidRPr="008E6C64">
              <w:rPr>
                <w:rFonts w:asciiTheme="minorHAnsi" w:hAnsiTheme="minorHAnsi" w:cstheme="minorHAnsi"/>
                <w:b/>
                <w:bCs/>
                <w:color w:val="FF0000"/>
              </w:rPr>
              <w:t>ne</w:t>
            </w:r>
          </w:p>
        </w:tc>
      </w:tr>
      <w:tr w:rsidR="009D4619" w14:paraId="2525E55F" w14:textId="77777777" w:rsidTr="006776B1">
        <w:tblPrEx>
          <w:tblLook w:val="04A0" w:firstRow="1" w:lastRow="0" w:firstColumn="1" w:lastColumn="0" w:noHBand="0" w:noVBand="1"/>
        </w:tblPrEx>
        <w:trPr>
          <w:trHeight w:val="518"/>
        </w:trPr>
        <w:tc>
          <w:tcPr>
            <w:tcW w:w="1326" w:type="dxa"/>
            <w:vMerge/>
          </w:tcPr>
          <w:p w14:paraId="302D4767" w14:textId="77777777" w:rsidR="009D4619" w:rsidRDefault="009D4619" w:rsidP="006260B8">
            <w:pPr>
              <w:pStyle w:val="Bezmezer"/>
              <w:spacing w:line="288" w:lineRule="auto"/>
              <w:ind w:right="150"/>
              <w:rPr>
                <w:rFonts w:asciiTheme="minorHAnsi" w:hAnsiTheme="minorHAnsi" w:cstheme="minorHAnsi"/>
                <w:color w:val="000000" w:themeColor="text1"/>
              </w:rPr>
            </w:pPr>
          </w:p>
        </w:tc>
        <w:tc>
          <w:tcPr>
            <w:tcW w:w="5620" w:type="dxa"/>
            <w:vAlign w:val="center"/>
          </w:tcPr>
          <w:p w14:paraId="54191947" w14:textId="2628126F" w:rsidR="009D4619" w:rsidRPr="00BC4A9A" w:rsidRDefault="009D4619" w:rsidP="006260B8">
            <w:pPr>
              <w:pStyle w:val="Bezmezer"/>
              <w:spacing w:line="288" w:lineRule="auto"/>
              <w:ind w:right="150"/>
              <w:rPr>
                <w:rStyle w:val="cf01"/>
                <w:vertAlign w:val="superscript"/>
              </w:rPr>
            </w:pPr>
            <w:r w:rsidRPr="00394E77">
              <w:rPr>
                <w:rFonts w:asciiTheme="minorHAnsi" w:hAnsiTheme="minorHAnsi" w:cstheme="minorHAnsi"/>
                <w:color w:val="000000" w:themeColor="text1"/>
              </w:rPr>
              <w:t>Projekt nemá negativní vliv na žádnou z horizontálních priorit (udržitelný rozvoj, rovné příležitosti a zákaz diskriminace, rovnost můžu a žen).</w:t>
            </w:r>
          </w:p>
        </w:tc>
        <w:tc>
          <w:tcPr>
            <w:tcW w:w="1701" w:type="dxa"/>
          </w:tcPr>
          <w:p w14:paraId="2224B9A1" w14:textId="660AC1E1" w:rsidR="009D4619" w:rsidRPr="008E6C64" w:rsidRDefault="009D4619" w:rsidP="00C70D78">
            <w:pPr>
              <w:pStyle w:val="Bezmezer"/>
              <w:spacing w:line="288" w:lineRule="auto"/>
              <w:ind w:right="150"/>
              <w:rPr>
                <w:rFonts w:asciiTheme="minorHAnsi" w:hAnsiTheme="minorHAnsi" w:cstheme="minorHAnsi"/>
                <w:color w:val="000000" w:themeColor="text1"/>
              </w:rPr>
            </w:pPr>
            <w:r>
              <w:rPr>
                <w:rFonts w:asciiTheme="minorHAnsi" w:hAnsiTheme="minorHAnsi" w:cstheme="minorHAnsi"/>
                <w:color w:val="000000" w:themeColor="text1"/>
              </w:rPr>
              <w:t>Nenapravitelné kritérium</w:t>
            </w:r>
          </w:p>
        </w:tc>
        <w:tc>
          <w:tcPr>
            <w:tcW w:w="851" w:type="dxa"/>
          </w:tcPr>
          <w:p w14:paraId="61EB90FB" w14:textId="0536CB5F" w:rsidR="009D4619" w:rsidRPr="008E6C64" w:rsidRDefault="009D4619" w:rsidP="006260B8">
            <w:pPr>
              <w:pStyle w:val="Bezmezer"/>
              <w:spacing w:line="288" w:lineRule="auto"/>
              <w:ind w:right="150"/>
              <w:jc w:val="center"/>
              <w:rPr>
                <w:rFonts w:asciiTheme="minorHAnsi" w:hAnsiTheme="minorHAnsi" w:cstheme="minorHAnsi"/>
                <w:color w:val="000000" w:themeColor="text1"/>
              </w:rPr>
            </w:pPr>
            <w:r w:rsidRPr="008E6C64">
              <w:rPr>
                <w:rFonts w:asciiTheme="minorHAnsi" w:hAnsiTheme="minorHAnsi" w:cstheme="minorHAnsi"/>
                <w:color w:val="000000" w:themeColor="text1"/>
              </w:rPr>
              <w:t xml:space="preserve">ano | </w:t>
            </w:r>
            <w:r w:rsidRPr="008E6C64">
              <w:rPr>
                <w:rFonts w:asciiTheme="minorHAnsi" w:hAnsiTheme="minorHAnsi" w:cstheme="minorHAnsi"/>
                <w:b/>
                <w:bCs/>
                <w:color w:val="FF0000"/>
              </w:rPr>
              <w:t>ne</w:t>
            </w:r>
          </w:p>
        </w:tc>
      </w:tr>
      <w:tr w:rsidR="009D4619" w14:paraId="1773ED1E" w14:textId="77777777" w:rsidTr="006776B1">
        <w:tblPrEx>
          <w:tblLook w:val="04A0" w:firstRow="1" w:lastRow="0" w:firstColumn="1" w:lastColumn="0" w:noHBand="0" w:noVBand="1"/>
        </w:tblPrEx>
        <w:trPr>
          <w:trHeight w:val="518"/>
        </w:trPr>
        <w:tc>
          <w:tcPr>
            <w:tcW w:w="1326" w:type="dxa"/>
            <w:vMerge/>
          </w:tcPr>
          <w:p w14:paraId="39DD2E7A" w14:textId="77777777" w:rsidR="009D4619" w:rsidRDefault="009D4619" w:rsidP="006260B8">
            <w:pPr>
              <w:pStyle w:val="Bezmezer"/>
              <w:spacing w:line="288" w:lineRule="auto"/>
              <w:ind w:right="150"/>
              <w:rPr>
                <w:rFonts w:asciiTheme="minorHAnsi" w:hAnsiTheme="minorHAnsi" w:cstheme="minorHAnsi"/>
                <w:color w:val="000000" w:themeColor="text1"/>
              </w:rPr>
            </w:pPr>
          </w:p>
        </w:tc>
        <w:tc>
          <w:tcPr>
            <w:tcW w:w="5620" w:type="dxa"/>
            <w:vAlign w:val="center"/>
          </w:tcPr>
          <w:p w14:paraId="754CC44D" w14:textId="0E306BF8" w:rsidR="009D4619" w:rsidRDefault="009D4619" w:rsidP="006260B8">
            <w:pPr>
              <w:pStyle w:val="Bezmezer"/>
              <w:spacing w:line="288" w:lineRule="auto"/>
              <w:ind w:right="150"/>
              <w:rPr>
                <w:rFonts w:asciiTheme="minorHAnsi" w:hAnsiTheme="minorHAnsi" w:cstheme="minorHAnsi"/>
                <w:color w:val="000000" w:themeColor="text1"/>
              </w:rPr>
            </w:pPr>
          </w:p>
        </w:tc>
        <w:tc>
          <w:tcPr>
            <w:tcW w:w="1701" w:type="dxa"/>
          </w:tcPr>
          <w:p w14:paraId="64A476FE" w14:textId="77777777" w:rsidR="009D4619" w:rsidRDefault="009D4619" w:rsidP="006260B8">
            <w:pPr>
              <w:pStyle w:val="Bezmezer"/>
              <w:spacing w:line="288" w:lineRule="auto"/>
              <w:ind w:right="150"/>
              <w:jc w:val="center"/>
              <w:rPr>
                <w:rFonts w:asciiTheme="minorHAnsi" w:hAnsiTheme="minorHAnsi" w:cstheme="minorHAnsi"/>
                <w:color w:val="000000" w:themeColor="text1"/>
              </w:rPr>
            </w:pPr>
          </w:p>
        </w:tc>
        <w:tc>
          <w:tcPr>
            <w:tcW w:w="851" w:type="dxa"/>
          </w:tcPr>
          <w:p w14:paraId="1D13B0D7" w14:textId="75F21F37" w:rsidR="009D4619" w:rsidRDefault="009D4619" w:rsidP="006260B8">
            <w:pPr>
              <w:pStyle w:val="Bezmezer"/>
              <w:spacing w:line="288" w:lineRule="auto"/>
              <w:ind w:right="150"/>
              <w:jc w:val="center"/>
              <w:rPr>
                <w:rFonts w:asciiTheme="minorHAnsi" w:hAnsiTheme="minorHAnsi" w:cstheme="minorHAnsi"/>
                <w:color w:val="000000" w:themeColor="text1"/>
              </w:rPr>
            </w:pPr>
          </w:p>
        </w:tc>
      </w:tr>
    </w:tbl>
    <w:p w14:paraId="3AD0BFB0" w14:textId="46A57F29" w:rsidR="00864193" w:rsidRDefault="00864193" w:rsidP="00B130DC"/>
    <w:p w14:paraId="412BDA31" w14:textId="78FC717E" w:rsidR="00BD5F08" w:rsidRPr="002C046C" w:rsidRDefault="00681BFC" w:rsidP="007F4D2A">
      <w:pPr>
        <w:pStyle w:val="Odstavecseseznamem"/>
        <w:numPr>
          <w:ilvl w:val="0"/>
          <w:numId w:val="35"/>
        </w:numPr>
        <w:rPr>
          <w:rFonts w:asciiTheme="majorHAnsi" w:eastAsiaTheme="majorEastAsia" w:hAnsiTheme="majorHAnsi" w:cstheme="majorBidi"/>
          <w:b/>
          <w:bCs/>
          <w:caps/>
          <w:color w:val="365F91" w:themeColor="accent1" w:themeShade="BF"/>
          <w:sz w:val="28"/>
          <w:szCs w:val="28"/>
        </w:rPr>
      </w:pPr>
      <w:r>
        <w:rPr>
          <w:rFonts w:asciiTheme="majorHAnsi" w:eastAsiaTheme="majorEastAsia" w:hAnsiTheme="majorHAnsi" w:cstheme="majorBidi"/>
          <w:b/>
          <w:bCs/>
          <w:caps/>
          <w:color w:val="365F91" w:themeColor="accent1" w:themeShade="BF"/>
          <w:sz w:val="28"/>
          <w:szCs w:val="28"/>
        </w:rPr>
        <w:t xml:space="preserve">hodnocení </w:t>
      </w:r>
      <w:r w:rsidR="007F4D2A" w:rsidRPr="002C046C">
        <w:rPr>
          <w:rFonts w:asciiTheme="majorHAnsi" w:eastAsiaTheme="majorEastAsia" w:hAnsiTheme="majorHAnsi" w:cstheme="majorBidi"/>
          <w:b/>
          <w:bCs/>
          <w:caps/>
          <w:color w:val="365F91" w:themeColor="accent1" w:themeShade="BF"/>
          <w:sz w:val="28"/>
          <w:szCs w:val="28"/>
        </w:rPr>
        <w:t>Kvalit</w:t>
      </w:r>
      <w:r>
        <w:rPr>
          <w:rFonts w:asciiTheme="majorHAnsi" w:eastAsiaTheme="majorEastAsia" w:hAnsiTheme="majorHAnsi" w:cstheme="majorBidi"/>
          <w:b/>
          <w:bCs/>
          <w:caps/>
          <w:color w:val="365F91" w:themeColor="accent1" w:themeShade="BF"/>
          <w:sz w:val="28"/>
          <w:szCs w:val="28"/>
        </w:rPr>
        <w:t>y</w:t>
      </w:r>
      <w:r w:rsidR="007F4D2A" w:rsidRPr="002C046C">
        <w:rPr>
          <w:rFonts w:asciiTheme="majorHAnsi" w:eastAsiaTheme="majorEastAsia" w:hAnsiTheme="majorHAnsi" w:cstheme="majorBidi"/>
          <w:b/>
          <w:bCs/>
          <w:caps/>
          <w:color w:val="365F91" w:themeColor="accent1" w:themeShade="BF"/>
          <w:sz w:val="28"/>
          <w:szCs w:val="28"/>
        </w:rPr>
        <w:t xml:space="preserve"> výstupu </w:t>
      </w:r>
    </w:p>
    <w:p w14:paraId="4477B0D9" w14:textId="702EBB3E" w:rsidR="007F4D2A" w:rsidRPr="002C046C" w:rsidRDefault="007F4D2A" w:rsidP="007F4D2A">
      <w:pPr>
        <w:pStyle w:val="Odstavecseseznamem"/>
        <w:numPr>
          <w:ilvl w:val="1"/>
          <w:numId w:val="35"/>
        </w:numPr>
        <w:rPr>
          <w:rFonts w:asciiTheme="majorHAnsi" w:eastAsiaTheme="majorEastAsia" w:hAnsiTheme="majorHAnsi" w:cstheme="majorBidi"/>
          <w:b/>
          <w:bCs/>
          <w:caps/>
          <w:color w:val="1F497D" w:themeColor="text2"/>
          <w:sz w:val="24"/>
          <w:szCs w:val="24"/>
          <w:highlight w:val="cyan"/>
        </w:rPr>
      </w:pPr>
      <w:r w:rsidRPr="002C046C">
        <w:rPr>
          <w:b/>
          <w:bCs/>
          <w:color w:val="1F497D" w:themeColor="text2"/>
          <w:sz w:val="24"/>
          <w:szCs w:val="24"/>
          <w:highlight w:val="cyan"/>
        </w:rPr>
        <w:t>VARIANTA A: KRITÉRIA KVALITY VÝSTUPU PROJEKTU</w:t>
      </w:r>
      <w:r w:rsidR="00E533F7" w:rsidRPr="002C046C">
        <w:rPr>
          <w:b/>
          <w:bCs/>
          <w:color w:val="1F497D" w:themeColor="text2"/>
          <w:sz w:val="24"/>
          <w:szCs w:val="24"/>
          <w:highlight w:val="cyan"/>
        </w:rPr>
        <w:t xml:space="preserve"> A ENVIRO</w:t>
      </w:r>
      <w:r w:rsidR="00FF1F17">
        <w:rPr>
          <w:b/>
          <w:bCs/>
          <w:color w:val="1F497D" w:themeColor="text2"/>
          <w:sz w:val="24"/>
          <w:szCs w:val="24"/>
          <w:highlight w:val="cyan"/>
        </w:rPr>
        <w:t>N</w:t>
      </w:r>
      <w:r w:rsidR="00E533F7" w:rsidRPr="002C046C">
        <w:rPr>
          <w:b/>
          <w:bCs/>
          <w:color w:val="1F497D" w:themeColor="text2"/>
          <w:sz w:val="24"/>
          <w:szCs w:val="24"/>
          <w:highlight w:val="cyan"/>
        </w:rPr>
        <w:t>MENTÁLN</w:t>
      </w:r>
      <w:r w:rsidR="00CE341B">
        <w:rPr>
          <w:b/>
          <w:bCs/>
          <w:color w:val="1F497D" w:themeColor="text2"/>
          <w:sz w:val="24"/>
          <w:szCs w:val="24"/>
          <w:highlight w:val="cyan"/>
        </w:rPr>
        <w:t>Í</w:t>
      </w:r>
      <w:r w:rsidR="00E533F7" w:rsidRPr="002C046C">
        <w:rPr>
          <w:b/>
          <w:bCs/>
          <w:color w:val="1F497D" w:themeColor="text2"/>
          <w:sz w:val="24"/>
          <w:szCs w:val="24"/>
          <w:highlight w:val="cyan"/>
        </w:rPr>
        <w:t xml:space="preserve"> KRITÉRIA</w:t>
      </w:r>
    </w:p>
    <w:p w14:paraId="40E055C7" w14:textId="3E3105CE" w:rsidR="007655FF" w:rsidRPr="002C046C" w:rsidRDefault="002C046C" w:rsidP="007655FF">
      <w:pPr>
        <w:spacing w:after="120"/>
        <w:rPr>
          <w:b/>
          <w:bCs/>
          <w:caps/>
          <w:color w:val="1F497D" w:themeColor="text2"/>
        </w:rPr>
      </w:pPr>
      <w:r>
        <w:rPr>
          <w:b/>
          <w:bCs/>
          <w:color w:val="1F497D" w:themeColor="text2"/>
        </w:rPr>
        <w:t xml:space="preserve">3.1.1 </w:t>
      </w:r>
      <w:r w:rsidR="007655FF" w:rsidRPr="002C046C">
        <w:rPr>
          <w:b/>
          <w:bCs/>
          <w:caps/>
          <w:color w:val="1F497D" w:themeColor="text2"/>
        </w:rPr>
        <w:t>Kritéria kvality výstupu</w:t>
      </w:r>
      <w:r w:rsidR="002A4E67">
        <w:rPr>
          <w:b/>
          <w:bCs/>
          <w:caps/>
          <w:color w:val="1F497D" w:themeColor="text2"/>
        </w:rPr>
        <w:t xml:space="preserve"> projektu</w:t>
      </w:r>
    </w:p>
    <w:p w14:paraId="73908C80" w14:textId="3962E376" w:rsidR="007655FF" w:rsidRPr="003C1F81" w:rsidRDefault="007655FF" w:rsidP="007655FF">
      <w:r>
        <w:t xml:space="preserve">Max. </w:t>
      </w:r>
      <w:r w:rsidR="007827B1">
        <w:t>87</w:t>
      </w:r>
      <w:r w:rsidR="00E96063">
        <w:t xml:space="preserve"> </w:t>
      </w:r>
      <w:r>
        <w:t>bodů</w:t>
      </w:r>
    </w:p>
    <w:tbl>
      <w:tblPr>
        <w:tblStyle w:val="Mkatabulky"/>
        <w:tblW w:w="9072" w:type="dxa"/>
        <w:tblInd w:w="-5" w:type="dxa"/>
        <w:tblLook w:val="0600" w:firstRow="0" w:lastRow="0" w:firstColumn="0" w:lastColumn="0" w:noHBand="1" w:noVBand="1"/>
      </w:tblPr>
      <w:tblGrid>
        <w:gridCol w:w="2245"/>
        <w:gridCol w:w="5564"/>
        <w:gridCol w:w="1263"/>
      </w:tblGrid>
      <w:tr w:rsidR="00864193" w14:paraId="4A91F63F" w14:textId="77777777" w:rsidTr="006260B8">
        <w:trPr>
          <w:trHeight w:val="518"/>
        </w:trPr>
        <w:tc>
          <w:tcPr>
            <w:tcW w:w="7809" w:type="dxa"/>
            <w:gridSpan w:val="2"/>
            <w:shd w:val="clear" w:color="auto" w:fill="000000" w:themeFill="text1"/>
            <w:vAlign w:val="center"/>
          </w:tcPr>
          <w:p w14:paraId="7DD21C59" w14:textId="6D4D786A" w:rsidR="007F4D2A" w:rsidRDefault="00E533F7" w:rsidP="006260B8">
            <w:pPr>
              <w:pStyle w:val="Bezmezer"/>
              <w:spacing w:line="288" w:lineRule="auto"/>
              <w:ind w:right="150"/>
              <w:rPr>
                <w:b/>
                <w:bCs/>
              </w:rPr>
            </w:pPr>
            <w:r>
              <w:rPr>
                <w:b/>
                <w:bCs/>
              </w:rPr>
              <w:t xml:space="preserve">KRITÉRIA </w:t>
            </w:r>
            <w:r w:rsidR="00BD5F08" w:rsidRPr="00667C58">
              <w:rPr>
                <w:b/>
                <w:bCs/>
              </w:rPr>
              <w:t>KVALITY VÝSTUPU PROJEKTU</w:t>
            </w:r>
          </w:p>
          <w:p w14:paraId="477A219E" w14:textId="274ADB77" w:rsidR="00864193" w:rsidRPr="00111D36" w:rsidRDefault="00864193" w:rsidP="006260B8">
            <w:pPr>
              <w:pStyle w:val="Bezmezer"/>
              <w:spacing w:line="288" w:lineRule="auto"/>
              <w:ind w:right="150"/>
              <w:rPr>
                <w:rFonts w:asciiTheme="minorHAnsi" w:hAnsiTheme="minorHAnsi" w:cstheme="minorHAnsi"/>
                <w:b/>
                <w:bCs/>
                <w:color w:val="FFFFFF" w:themeColor="background1"/>
              </w:rPr>
            </w:pPr>
            <w:r>
              <w:rPr>
                <w:rFonts w:asciiTheme="minorHAnsi" w:hAnsiTheme="minorHAnsi" w:cstheme="minorHAnsi"/>
                <w:b/>
                <w:bCs/>
                <w:color w:val="FFFFFF" w:themeColor="background1"/>
              </w:rPr>
              <w:t>Skupina kritérií                    Kritérium</w:t>
            </w:r>
          </w:p>
        </w:tc>
        <w:tc>
          <w:tcPr>
            <w:tcW w:w="1263" w:type="dxa"/>
            <w:shd w:val="clear" w:color="auto" w:fill="000000" w:themeFill="text1"/>
            <w:vAlign w:val="center"/>
          </w:tcPr>
          <w:p w14:paraId="33687D0C" w14:textId="0F7AA14E" w:rsidR="00864193" w:rsidRPr="00111D36" w:rsidRDefault="00C056A3" w:rsidP="006260B8">
            <w:pPr>
              <w:pStyle w:val="Bezmezer"/>
              <w:spacing w:line="288" w:lineRule="auto"/>
              <w:ind w:right="150"/>
              <w:jc w:val="center"/>
              <w:rPr>
                <w:rFonts w:asciiTheme="minorHAnsi" w:hAnsiTheme="minorHAnsi" w:cstheme="minorHAnsi"/>
                <w:b/>
                <w:bCs/>
                <w:color w:val="FFFFFF" w:themeColor="background1"/>
              </w:rPr>
            </w:pPr>
            <w:r>
              <w:rPr>
                <w:rFonts w:asciiTheme="minorHAnsi" w:hAnsiTheme="minorHAnsi" w:cstheme="minorHAnsi"/>
                <w:b/>
                <w:bCs/>
                <w:color w:val="FFFFFF" w:themeColor="background1"/>
              </w:rPr>
              <w:t>Max. počet bodů</w:t>
            </w:r>
          </w:p>
        </w:tc>
      </w:tr>
      <w:tr w:rsidR="00864193" w:rsidRPr="00570145" w14:paraId="6E581675" w14:textId="77777777" w:rsidTr="006260B8">
        <w:trPr>
          <w:trHeight w:val="518"/>
        </w:trPr>
        <w:tc>
          <w:tcPr>
            <w:tcW w:w="2245" w:type="dxa"/>
            <w:shd w:val="clear" w:color="auto" w:fill="D9D9D9" w:themeFill="background1" w:themeFillShade="D9"/>
            <w:vAlign w:val="center"/>
          </w:tcPr>
          <w:p w14:paraId="5CA0B443" w14:textId="77777777" w:rsidR="00864193" w:rsidRPr="00396C72" w:rsidRDefault="00864193" w:rsidP="006260B8">
            <w:pPr>
              <w:pStyle w:val="Bezmezer"/>
              <w:spacing w:line="288" w:lineRule="auto"/>
              <w:ind w:right="150"/>
              <w:rPr>
                <w:rStyle w:val="cf01"/>
                <w:b/>
                <w:bCs/>
              </w:rPr>
            </w:pPr>
          </w:p>
        </w:tc>
        <w:tc>
          <w:tcPr>
            <w:tcW w:w="5564" w:type="dxa"/>
            <w:shd w:val="clear" w:color="auto" w:fill="F2F2F2" w:themeFill="background1" w:themeFillShade="F2"/>
            <w:vAlign w:val="center"/>
          </w:tcPr>
          <w:p w14:paraId="1C306554" w14:textId="127E92C3" w:rsidR="00864193" w:rsidRPr="0000004A" w:rsidRDefault="00864193" w:rsidP="006260B8">
            <w:pPr>
              <w:pStyle w:val="Bezmezer"/>
              <w:spacing w:line="288" w:lineRule="auto"/>
              <w:ind w:right="150"/>
              <w:rPr>
                <w:rFonts w:asciiTheme="minorHAnsi" w:hAnsiTheme="minorHAnsi" w:cstheme="minorHAnsi"/>
                <w:b/>
                <w:bCs/>
                <w:color w:val="000000" w:themeColor="text1"/>
              </w:rPr>
            </w:pPr>
            <w:r w:rsidRPr="0000004A">
              <w:rPr>
                <w:rFonts w:asciiTheme="minorHAnsi" w:hAnsiTheme="minorHAnsi" w:cstheme="minorHAnsi"/>
                <w:b/>
                <w:bCs/>
                <w:color w:val="000000" w:themeColor="text1"/>
              </w:rPr>
              <w:t>Ekonomick</w:t>
            </w:r>
            <w:r w:rsidR="003E7867">
              <w:rPr>
                <w:rFonts w:asciiTheme="minorHAnsi" w:hAnsiTheme="minorHAnsi" w:cstheme="minorHAnsi"/>
                <w:b/>
                <w:bCs/>
                <w:color w:val="000000" w:themeColor="text1"/>
              </w:rPr>
              <w:t>á</w:t>
            </w:r>
            <w:r w:rsidRPr="0000004A">
              <w:rPr>
                <w:rFonts w:asciiTheme="minorHAnsi" w:hAnsiTheme="minorHAnsi" w:cstheme="minorHAnsi"/>
                <w:b/>
                <w:bCs/>
                <w:color w:val="000000" w:themeColor="text1"/>
              </w:rPr>
              <w:t xml:space="preserve"> efektivnost</w:t>
            </w:r>
          </w:p>
        </w:tc>
        <w:tc>
          <w:tcPr>
            <w:tcW w:w="1263" w:type="dxa"/>
            <w:shd w:val="clear" w:color="auto" w:fill="F2F2F2" w:themeFill="background1" w:themeFillShade="F2"/>
            <w:vAlign w:val="center"/>
          </w:tcPr>
          <w:p w14:paraId="07AC0C14" w14:textId="77777777" w:rsidR="00864193" w:rsidRDefault="00864193" w:rsidP="006260B8">
            <w:pPr>
              <w:pStyle w:val="Bezmezer"/>
              <w:spacing w:line="288" w:lineRule="auto"/>
              <w:ind w:right="150"/>
              <w:jc w:val="center"/>
              <w:rPr>
                <w:rFonts w:asciiTheme="minorHAnsi" w:hAnsiTheme="minorHAnsi" w:cstheme="minorHAnsi"/>
                <w:color w:val="000000" w:themeColor="text1"/>
              </w:rPr>
            </w:pPr>
          </w:p>
        </w:tc>
      </w:tr>
      <w:tr w:rsidR="00864193" w:rsidRPr="00570145" w14:paraId="43E3DAB6" w14:textId="77777777" w:rsidTr="006260B8">
        <w:trPr>
          <w:trHeight w:val="518"/>
        </w:trPr>
        <w:tc>
          <w:tcPr>
            <w:tcW w:w="2245" w:type="dxa"/>
            <w:vMerge w:val="restart"/>
            <w:shd w:val="clear" w:color="auto" w:fill="D9D9D9" w:themeFill="background1" w:themeFillShade="D9"/>
            <w:vAlign w:val="center"/>
          </w:tcPr>
          <w:p w14:paraId="44627360" w14:textId="77777777" w:rsidR="00864193" w:rsidRPr="00396C72" w:rsidRDefault="00864193" w:rsidP="006260B8">
            <w:pPr>
              <w:pStyle w:val="Bezmezer"/>
              <w:spacing w:line="288" w:lineRule="auto"/>
              <w:ind w:right="150"/>
              <w:rPr>
                <w:rFonts w:asciiTheme="minorHAnsi" w:hAnsiTheme="minorHAnsi" w:cstheme="minorHAnsi"/>
                <w:b/>
                <w:bCs/>
                <w:color w:val="000000" w:themeColor="text1"/>
              </w:rPr>
            </w:pPr>
            <w:r w:rsidRPr="00396C72">
              <w:rPr>
                <w:rStyle w:val="cf01"/>
                <w:b/>
                <w:bCs/>
              </w:rPr>
              <w:t>Kritéria evaluace kvality výstupu projektu</w:t>
            </w:r>
          </w:p>
        </w:tc>
        <w:tc>
          <w:tcPr>
            <w:tcW w:w="5564" w:type="dxa"/>
            <w:tcBorders>
              <w:bottom w:val="single" w:sz="4" w:space="0" w:color="auto"/>
            </w:tcBorders>
            <w:vAlign w:val="center"/>
          </w:tcPr>
          <w:p w14:paraId="0FF100DF" w14:textId="7BD9ADCB" w:rsidR="00864193" w:rsidRPr="00570145" w:rsidRDefault="00864193" w:rsidP="006260B8">
            <w:pPr>
              <w:pStyle w:val="Bezmezer"/>
              <w:spacing w:line="288" w:lineRule="auto"/>
              <w:ind w:right="150"/>
              <w:rPr>
                <w:rFonts w:asciiTheme="minorHAnsi" w:hAnsiTheme="minorHAnsi" w:cstheme="minorHAnsi"/>
                <w:color w:val="000000" w:themeColor="text1"/>
              </w:rPr>
            </w:pPr>
            <w:r w:rsidRPr="00E155C2">
              <w:rPr>
                <w:rFonts w:asciiTheme="minorHAnsi" w:hAnsiTheme="minorHAnsi" w:cstheme="minorHAnsi"/>
                <w:color w:val="000000" w:themeColor="text1"/>
              </w:rPr>
              <w:t>Finanční přiměřenost projektu</w:t>
            </w:r>
            <w:r>
              <w:rPr>
                <w:rStyle w:val="Znakapoznpodarou"/>
                <w:rFonts w:asciiTheme="minorHAnsi" w:hAnsiTheme="minorHAnsi" w:cstheme="minorHAnsi"/>
                <w:color w:val="000000" w:themeColor="text1"/>
              </w:rPr>
              <w:footnoteReference w:id="2"/>
            </w:r>
            <w:r w:rsidR="008D7CB0">
              <w:rPr>
                <w:rFonts w:asciiTheme="minorHAnsi" w:hAnsiTheme="minorHAnsi" w:cstheme="minorHAnsi"/>
                <w:color w:val="000000" w:themeColor="text1"/>
              </w:rPr>
              <w:t xml:space="preserve"> (</w:t>
            </w:r>
            <w:r w:rsidR="008D7CB0" w:rsidRPr="0063559B">
              <w:rPr>
                <w:rFonts w:asciiTheme="minorHAnsi" w:hAnsiTheme="minorHAnsi" w:cstheme="minorHAnsi"/>
                <w:color w:val="000000" w:themeColor="text1"/>
              </w:rPr>
              <w:t>referenční / srovnávaná hodnota částky za projektovou dokumentaci je částka vč. DPH</w:t>
            </w:r>
            <w:r w:rsidR="008D7CB0">
              <w:rPr>
                <w:rFonts w:asciiTheme="minorHAnsi" w:hAnsiTheme="minorHAnsi" w:cstheme="minorHAnsi"/>
                <w:color w:val="000000" w:themeColor="text1"/>
              </w:rPr>
              <w:t>)</w:t>
            </w:r>
          </w:p>
        </w:tc>
        <w:tc>
          <w:tcPr>
            <w:tcW w:w="1263" w:type="dxa"/>
            <w:tcBorders>
              <w:bottom w:val="single" w:sz="4" w:space="0" w:color="auto"/>
            </w:tcBorders>
            <w:vAlign w:val="center"/>
          </w:tcPr>
          <w:p w14:paraId="2BBB1A11" w14:textId="77777777" w:rsidR="00864193" w:rsidRDefault="00864193" w:rsidP="006260B8">
            <w:pPr>
              <w:pStyle w:val="Bezmezer"/>
              <w:spacing w:line="288" w:lineRule="auto"/>
              <w:ind w:right="150"/>
              <w:jc w:val="center"/>
              <w:rPr>
                <w:rFonts w:asciiTheme="minorHAnsi" w:hAnsiTheme="minorHAnsi" w:cstheme="minorHAnsi"/>
                <w:color w:val="000000" w:themeColor="text1"/>
              </w:rPr>
            </w:pPr>
            <w:r>
              <w:rPr>
                <w:rFonts w:asciiTheme="minorHAnsi" w:hAnsiTheme="minorHAnsi" w:cstheme="minorHAnsi"/>
                <w:color w:val="000000" w:themeColor="text1"/>
              </w:rPr>
              <w:t>5</w:t>
            </w:r>
          </w:p>
        </w:tc>
      </w:tr>
      <w:tr w:rsidR="00864193" w:rsidRPr="00570145" w14:paraId="0A5F8F40" w14:textId="77777777" w:rsidTr="006260B8">
        <w:trPr>
          <w:trHeight w:val="518"/>
        </w:trPr>
        <w:tc>
          <w:tcPr>
            <w:tcW w:w="2245" w:type="dxa"/>
            <w:vMerge/>
            <w:shd w:val="clear" w:color="auto" w:fill="D9D9D9" w:themeFill="background1" w:themeFillShade="D9"/>
            <w:vAlign w:val="center"/>
          </w:tcPr>
          <w:p w14:paraId="174A5E79" w14:textId="77777777" w:rsidR="00864193" w:rsidRPr="00111D36" w:rsidRDefault="00864193" w:rsidP="006260B8">
            <w:pPr>
              <w:pStyle w:val="Bezmezer"/>
              <w:spacing w:line="288" w:lineRule="auto"/>
              <w:ind w:right="150"/>
              <w:rPr>
                <w:rFonts w:asciiTheme="minorHAnsi" w:hAnsiTheme="minorHAnsi" w:cstheme="minorHAnsi"/>
                <w:b/>
                <w:bCs/>
                <w:color w:val="000000" w:themeColor="text1"/>
              </w:rPr>
            </w:pPr>
          </w:p>
        </w:tc>
        <w:tc>
          <w:tcPr>
            <w:tcW w:w="5564" w:type="dxa"/>
            <w:shd w:val="clear" w:color="auto" w:fill="F2F2F2" w:themeFill="background1" w:themeFillShade="F2"/>
            <w:vAlign w:val="center"/>
          </w:tcPr>
          <w:p w14:paraId="1B170015" w14:textId="77777777" w:rsidR="00864193" w:rsidRPr="0000004A" w:rsidRDefault="00864193" w:rsidP="006260B8">
            <w:pPr>
              <w:pStyle w:val="Bezmezer"/>
              <w:spacing w:line="288" w:lineRule="auto"/>
              <w:ind w:right="150"/>
              <w:rPr>
                <w:rFonts w:asciiTheme="minorHAnsi" w:hAnsiTheme="minorHAnsi" w:cstheme="minorHAnsi"/>
                <w:b/>
                <w:bCs/>
                <w:color w:val="000000" w:themeColor="text1"/>
              </w:rPr>
            </w:pPr>
            <w:r w:rsidRPr="0000004A">
              <w:rPr>
                <w:rFonts w:asciiTheme="minorHAnsi" w:hAnsiTheme="minorHAnsi" w:cstheme="minorHAnsi"/>
                <w:b/>
                <w:bCs/>
                <w:color w:val="000000" w:themeColor="text1"/>
              </w:rPr>
              <w:t>Kritéria pro hodnocení kvality prostředí a stavby</w:t>
            </w:r>
          </w:p>
        </w:tc>
        <w:tc>
          <w:tcPr>
            <w:tcW w:w="1263" w:type="dxa"/>
            <w:shd w:val="clear" w:color="auto" w:fill="F2F2F2" w:themeFill="background1" w:themeFillShade="F2"/>
            <w:vAlign w:val="center"/>
          </w:tcPr>
          <w:p w14:paraId="5C6ADAFA" w14:textId="77777777" w:rsidR="00864193" w:rsidRPr="0000004A" w:rsidRDefault="00864193" w:rsidP="006260B8">
            <w:pPr>
              <w:pStyle w:val="Bezmezer"/>
              <w:spacing w:line="288" w:lineRule="auto"/>
              <w:ind w:right="150"/>
              <w:jc w:val="center"/>
              <w:rPr>
                <w:rFonts w:asciiTheme="minorHAnsi" w:hAnsiTheme="minorHAnsi" w:cstheme="minorHAnsi"/>
                <w:b/>
                <w:bCs/>
                <w:color w:val="000000" w:themeColor="text1"/>
              </w:rPr>
            </w:pPr>
          </w:p>
        </w:tc>
      </w:tr>
      <w:tr w:rsidR="00864193" w:rsidRPr="00570145" w14:paraId="610D4FA9" w14:textId="77777777" w:rsidTr="006260B8">
        <w:trPr>
          <w:trHeight w:val="518"/>
        </w:trPr>
        <w:tc>
          <w:tcPr>
            <w:tcW w:w="2245" w:type="dxa"/>
            <w:vMerge/>
            <w:shd w:val="clear" w:color="auto" w:fill="D9D9D9" w:themeFill="background1" w:themeFillShade="D9"/>
            <w:vAlign w:val="center"/>
          </w:tcPr>
          <w:p w14:paraId="0F074958" w14:textId="77777777" w:rsidR="00864193" w:rsidRPr="00111D36" w:rsidRDefault="00864193" w:rsidP="006260B8">
            <w:pPr>
              <w:pStyle w:val="Bezmezer"/>
              <w:spacing w:line="288" w:lineRule="auto"/>
              <w:ind w:right="150"/>
              <w:rPr>
                <w:rFonts w:asciiTheme="minorHAnsi" w:hAnsiTheme="minorHAnsi" w:cstheme="minorHAnsi"/>
                <w:b/>
                <w:bCs/>
                <w:color w:val="000000" w:themeColor="text1"/>
              </w:rPr>
            </w:pPr>
          </w:p>
        </w:tc>
        <w:tc>
          <w:tcPr>
            <w:tcW w:w="5564" w:type="dxa"/>
            <w:vAlign w:val="center"/>
          </w:tcPr>
          <w:p w14:paraId="25956633" w14:textId="77777777" w:rsidR="00864193" w:rsidRPr="00570145" w:rsidRDefault="00864193" w:rsidP="006260B8">
            <w:pPr>
              <w:pStyle w:val="Bezmezer"/>
              <w:spacing w:line="288" w:lineRule="auto"/>
              <w:ind w:right="150"/>
              <w:rPr>
                <w:rFonts w:asciiTheme="minorHAnsi" w:hAnsiTheme="minorHAnsi" w:cstheme="minorHAnsi"/>
                <w:color w:val="000000" w:themeColor="text1"/>
              </w:rPr>
            </w:pPr>
            <w:r>
              <w:rPr>
                <w:rFonts w:asciiTheme="minorHAnsi" w:hAnsiTheme="minorHAnsi" w:cstheme="minorHAnsi"/>
                <w:color w:val="000000" w:themeColor="text1"/>
              </w:rPr>
              <w:t>Rekonstrukce (bonus)</w:t>
            </w:r>
          </w:p>
        </w:tc>
        <w:tc>
          <w:tcPr>
            <w:tcW w:w="1263" w:type="dxa"/>
            <w:vAlign w:val="center"/>
          </w:tcPr>
          <w:p w14:paraId="6F7E72F7" w14:textId="77777777" w:rsidR="00864193" w:rsidRDefault="00864193" w:rsidP="006260B8">
            <w:pPr>
              <w:pStyle w:val="Bezmezer"/>
              <w:spacing w:line="288" w:lineRule="auto"/>
              <w:ind w:right="150"/>
              <w:jc w:val="center"/>
              <w:rPr>
                <w:rFonts w:asciiTheme="minorHAnsi" w:hAnsiTheme="minorHAnsi" w:cstheme="minorHAnsi"/>
                <w:color w:val="000000" w:themeColor="text1"/>
              </w:rPr>
            </w:pPr>
            <w:r>
              <w:rPr>
                <w:rFonts w:asciiTheme="minorHAnsi" w:hAnsiTheme="minorHAnsi" w:cstheme="minorHAnsi"/>
                <w:color w:val="000000" w:themeColor="text1"/>
              </w:rPr>
              <w:t>5</w:t>
            </w:r>
          </w:p>
        </w:tc>
      </w:tr>
      <w:tr w:rsidR="00864193" w:rsidRPr="00570145" w14:paraId="6E5EA6F2" w14:textId="77777777" w:rsidTr="006260B8">
        <w:trPr>
          <w:trHeight w:val="518"/>
        </w:trPr>
        <w:tc>
          <w:tcPr>
            <w:tcW w:w="2245" w:type="dxa"/>
            <w:vMerge/>
            <w:shd w:val="clear" w:color="auto" w:fill="D9D9D9" w:themeFill="background1" w:themeFillShade="D9"/>
            <w:vAlign w:val="center"/>
          </w:tcPr>
          <w:p w14:paraId="56B5EFD1" w14:textId="77777777" w:rsidR="00864193" w:rsidRPr="00111D36" w:rsidRDefault="00864193" w:rsidP="006260B8">
            <w:pPr>
              <w:pStyle w:val="Bezmezer"/>
              <w:spacing w:line="288" w:lineRule="auto"/>
              <w:ind w:right="150"/>
              <w:rPr>
                <w:rFonts w:asciiTheme="minorHAnsi" w:hAnsiTheme="minorHAnsi" w:cstheme="minorHAnsi"/>
                <w:b/>
                <w:bCs/>
                <w:color w:val="000000" w:themeColor="text1"/>
              </w:rPr>
            </w:pPr>
          </w:p>
        </w:tc>
        <w:tc>
          <w:tcPr>
            <w:tcW w:w="5564" w:type="dxa"/>
            <w:vAlign w:val="center"/>
          </w:tcPr>
          <w:p w14:paraId="1CBE1492" w14:textId="7A3CE7E3" w:rsidR="00864193" w:rsidRPr="00570145" w:rsidRDefault="00864193" w:rsidP="006260B8">
            <w:pPr>
              <w:pStyle w:val="Bezmezer"/>
              <w:spacing w:line="288" w:lineRule="auto"/>
              <w:ind w:right="150"/>
              <w:rPr>
                <w:rFonts w:asciiTheme="minorHAnsi" w:hAnsiTheme="minorHAnsi" w:cstheme="minorHAnsi"/>
                <w:color w:val="000000" w:themeColor="text1"/>
              </w:rPr>
            </w:pPr>
            <w:r>
              <w:rPr>
                <w:rFonts w:asciiTheme="minorHAnsi" w:hAnsiTheme="minorHAnsi" w:cstheme="minorHAnsi"/>
                <w:color w:val="000000" w:themeColor="text1"/>
              </w:rPr>
              <w:t>Zadání více projektových fází najednou (bonus)</w:t>
            </w:r>
            <w:r w:rsidR="00E823F3">
              <w:rPr>
                <w:rStyle w:val="Znakapoznpodarou"/>
                <w:rFonts w:asciiTheme="minorHAnsi" w:hAnsiTheme="minorHAnsi" w:cstheme="minorHAnsi"/>
                <w:color w:val="000000" w:themeColor="text1"/>
              </w:rPr>
              <w:footnoteReference w:id="3"/>
            </w:r>
          </w:p>
        </w:tc>
        <w:tc>
          <w:tcPr>
            <w:tcW w:w="1263" w:type="dxa"/>
            <w:vAlign w:val="center"/>
          </w:tcPr>
          <w:p w14:paraId="4327F13E" w14:textId="77777777" w:rsidR="00864193" w:rsidRDefault="00864193" w:rsidP="006260B8">
            <w:pPr>
              <w:pStyle w:val="Bezmezer"/>
              <w:spacing w:line="288" w:lineRule="auto"/>
              <w:ind w:right="150"/>
              <w:jc w:val="center"/>
              <w:rPr>
                <w:rFonts w:asciiTheme="minorHAnsi" w:hAnsiTheme="minorHAnsi" w:cstheme="minorHAnsi"/>
                <w:color w:val="000000" w:themeColor="text1"/>
              </w:rPr>
            </w:pPr>
            <w:r>
              <w:rPr>
                <w:rFonts w:asciiTheme="minorHAnsi" w:hAnsiTheme="minorHAnsi" w:cstheme="minorHAnsi"/>
                <w:color w:val="000000" w:themeColor="text1"/>
              </w:rPr>
              <w:t>5</w:t>
            </w:r>
          </w:p>
        </w:tc>
      </w:tr>
      <w:tr w:rsidR="00864193" w:rsidRPr="00570145" w14:paraId="6A3AA20A" w14:textId="77777777" w:rsidTr="006260B8">
        <w:trPr>
          <w:trHeight w:val="518"/>
        </w:trPr>
        <w:tc>
          <w:tcPr>
            <w:tcW w:w="2245" w:type="dxa"/>
            <w:vMerge/>
            <w:shd w:val="clear" w:color="auto" w:fill="D9D9D9" w:themeFill="background1" w:themeFillShade="D9"/>
            <w:vAlign w:val="center"/>
          </w:tcPr>
          <w:p w14:paraId="7342704F" w14:textId="77777777" w:rsidR="00864193" w:rsidRPr="00570145" w:rsidRDefault="00864193" w:rsidP="006260B8">
            <w:pPr>
              <w:pStyle w:val="Bezmezer"/>
              <w:spacing w:line="288" w:lineRule="auto"/>
              <w:ind w:right="150"/>
              <w:rPr>
                <w:rFonts w:asciiTheme="minorHAnsi" w:hAnsiTheme="minorHAnsi" w:cstheme="minorHAnsi"/>
                <w:color w:val="000000" w:themeColor="text1"/>
              </w:rPr>
            </w:pPr>
          </w:p>
        </w:tc>
        <w:tc>
          <w:tcPr>
            <w:tcW w:w="5564" w:type="dxa"/>
            <w:vAlign w:val="center"/>
          </w:tcPr>
          <w:p w14:paraId="56DB6C3A" w14:textId="77777777" w:rsidR="00864193" w:rsidRPr="00570145" w:rsidRDefault="00864193" w:rsidP="006260B8">
            <w:pPr>
              <w:pStyle w:val="Bezmezer"/>
              <w:spacing w:line="288" w:lineRule="auto"/>
              <w:ind w:right="150"/>
              <w:rPr>
                <w:rFonts w:asciiTheme="minorHAnsi" w:hAnsiTheme="minorHAnsi" w:cstheme="minorHAnsi"/>
                <w:color w:val="000000" w:themeColor="text1"/>
              </w:rPr>
            </w:pPr>
            <w:r>
              <w:rPr>
                <w:rFonts w:asciiTheme="minorHAnsi" w:hAnsiTheme="minorHAnsi" w:cstheme="minorHAnsi"/>
                <w:color w:val="000000" w:themeColor="text1"/>
              </w:rPr>
              <w:t>Standard energeticky pasivní budovy</w:t>
            </w:r>
            <w:r>
              <w:rPr>
                <w:rStyle w:val="Znakapoznpodarou"/>
                <w:rFonts w:asciiTheme="minorHAnsi" w:hAnsiTheme="minorHAnsi" w:cstheme="minorHAnsi"/>
                <w:color w:val="000000" w:themeColor="text1"/>
              </w:rPr>
              <w:footnoteReference w:id="4"/>
            </w:r>
          </w:p>
        </w:tc>
        <w:tc>
          <w:tcPr>
            <w:tcW w:w="1263" w:type="dxa"/>
            <w:vAlign w:val="center"/>
          </w:tcPr>
          <w:p w14:paraId="3AD3CBB5" w14:textId="77777777" w:rsidR="00864193" w:rsidRPr="00570145" w:rsidRDefault="00864193" w:rsidP="006260B8">
            <w:pPr>
              <w:pStyle w:val="Bezmezer"/>
              <w:spacing w:line="288" w:lineRule="auto"/>
              <w:ind w:right="150"/>
              <w:jc w:val="center"/>
              <w:rPr>
                <w:rFonts w:asciiTheme="minorHAnsi" w:hAnsiTheme="minorHAnsi" w:cstheme="minorHAnsi"/>
                <w:color w:val="000000" w:themeColor="text1"/>
              </w:rPr>
            </w:pPr>
            <w:r>
              <w:rPr>
                <w:rFonts w:asciiTheme="minorHAnsi" w:hAnsiTheme="minorHAnsi" w:cstheme="minorHAnsi"/>
                <w:color w:val="000000" w:themeColor="text1"/>
              </w:rPr>
              <w:t>1</w:t>
            </w:r>
          </w:p>
        </w:tc>
      </w:tr>
      <w:tr w:rsidR="00864193" w:rsidRPr="00570145" w14:paraId="4E6CF0B9" w14:textId="77777777" w:rsidTr="006260B8">
        <w:trPr>
          <w:trHeight w:val="518"/>
        </w:trPr>
        <w:tc>
          <w:tcPr>
            <w:tcW w:w="2245" w:type="dxa"/>
            <w:vMerge/>
            <w:shd w:val="clear" w:color="auto" w:fill="D9D9D9" w:themeFill="background1" w:themeFillShade="D9"/>
            <w:vAlign w:val="center"/>
          </w:tcPr>
          <w:p w14:paraId="666737D1" w14:textId="77777777" w:rsidR="00864193" w:rsidRPr="00570145" w:rsidRDefault="00864193" w:rsidP="006260B8">
            <w:pPr>
              <w:pStyle w:val="Bezmezer"/>
              <w:spacing w:line="288" w:lineRule="auto"/>
              <w:ind w:right="150"/>
              <w:rPr>
                <w:rFonts w:asciiTheme="minorHAnsi" w:hAnsiTheme="minorHAnsi" w:cstheme="minorHAnsi"/>
                <w:color w:val="000000" w:themeColor="text1"/>
              </w:rPr>
            </w:pPr>
          </w:p>
        </w:tc>
        <w:tc>
          <w:tcPr>
            <w:tcW w:w="5564" w:type="dxa"/>
            <w:vAlign w:val="center"/>
          </w:tcPr>
          <w:p w14:paraId="20D53321" w14:textId="77777777" w:rsidR="00864193" w:rsidRPr="00570145" w:rsidRDefault="00864193" w:rsidP="006260B8">
            <w:pPr>
              <w:pStyle w:val="Bezmezer"/>
              <w:spacing w:line="288" w:lineRule="auto"/>
              <w:ind w:right="150"/>
              <w:rPr>
                <w:rFonts w:asciiTheme="minorHAnsi" w:hAnsiTheme="minorHAnsi" w:cstheme="minorHAnsi"/>
                <w:color w:val="000000" w:themeColor="text1"/>
              </w:rPr>
            </w:pPr>
            <w:r>
              <w:rPr>
                <w:rFonts w:asciiTheme="minorHAnsi" w:hAnsiTheme="minorHAnsi" w:cstheme="minorHAnsi"/>
                <w:color w:val="000000" w:themeColor="text1"/>
              </w:rPr>
              <w:t>Standard ZEB</w:t>
            </w:r>
            <w:r>
              <w:rPr>
                <w:rStyle w:val="Znakapoznpodarou"/>
                <w:rFonts w:asciiTheme="minorHAnsi" w:hAnsiTheme="minorHAnsi" w:cstheme="minorHAnsi"/>
                <w:color w:val="000000" w:themeColor="text1"/>
              </w:rPr>
              <w:footnoteReference w:id="5"/>
            </w:r>
          </w:p>
        </w:tc>
        <w:tc>
          <w:tcPr>
            <w:tcW w:w="1263" w:type="dxa"/>
            <w:vAlign w:val="center"/>
          </w:tcPr>
          <w:p w14:paraId="2E17498A" w14:textId="77777777" w:rsidR="00864193" w:rsidRPr="00570145" w:rsidRDefault="00864193" w:rsidP="006260B8">
            <w:pPr>
              <w:pStyle w:val="Bezmezer"/>
              <w:spacing w:line="288" w:lineRule="auto"/>
              <w:ind w:right="150"/>
              <w:jc w:val="center"/>
              <w:rPr>
                <w:rFonts w:asciiTheme="minorHAnsi" w:hAnsiTheme="minorHAnsi" w:cstheme="minorHAnsi"/>
                <w:color w:val="000000" w:themeColor="text1"/>
              </w:rPr>
            </w:pPr>
            <w:r>
              <w:rPr>
                <w:rFonts w:asciiTheme="minorHAnsi" w:hAnsiTheme="minorHAnsi" w:cstheme="minorHAnsi"/>
                <w:color w:val="000000" w:themeColor="text1"/>
              </w:rPr>
              <w:t>5</w:t>
            </w:r>
          </w:p>
        </w:tc>
      </w:tr>
      <w:tr w:rsidR="00864193" w:rsidRPr="00570145" w14:paraId="3856EADF" w14:textId="77777777" w:rsidTr="006260B8">
        <w:trPr>
          <w:trHeight w:val="518"/>
        </w:trPr>
        <w:tc>
          <w:tcPr>
            <w:tcW w:w="2245" w:type="dxa"/>
            <w:vMerge/>
            <w:shd w:val="clear" w:color="auto" w:fill="D9D9D9" w:themeFill="background1" w:themeFillShade="D9"/>
            <w:vAlign w:val="center"/>
          </w:tcPr>
          <w:p w14:paraId="445BCEE3" w14:textId="77777777" w:rsidR="00864193" w:rsidRPr="00570145" w:rsidRDefault="00864193" w:rsidP="006260B8">
            <w:pPr>
              <w:pStyle w:val="Bezmezer"/>
              <w:spacing w:line="288" w:lineRule="auto"/>
              <w:ind w:right="150"/>
              <w:rPr>
                <w:rFonts w:asciiTheme="minorHAnsi" w:hAnsiTheme="minorHAnsi" w:cstheme="minorHAnsi"/>
                <w:color w:val="000000" w:themeColor="text1"/>
              </w:rPr>
            </w:pPr>
          </w:p>
        </w:tc>
        <w:tc>
          <w:tcPr>
            <w:tcW w:w="5564" w:type="dxa"/>
            <w:vAlign w:val="center"/>
          </w:tcPr>
          <w:p w14:paraId="111CA09A" w14:textId="77777777" w:rsidR="00864193" w:rsidRPr="00570145" w:rsidRDefault="00864193" w:rsidP="006260B8">
            <w:pPr>
              <w:pStyle w:val="Bezmezer"/>
              <w:spacing w:line="288" w:lineRule="auto"/>
              <w:ind w:right="150"/>
              <w:rPr>
                <w:rFonts w:asciiTheme="minorHAnsi" w:hAnsiTheme="minorHAnsi" w:cstheme="minorHAnsi"/>
                <w:color w:val="000000" w:themeColor="text1"/>
              </w:rPr>
            </w:pPr>
            <w:r>
              <w:rPr>
                <w:rFonts w:asciiTheme="minorHAnsi" w:hAnsiTheme="minorHAnsi" w:cstheme="minorHAnsi"/>
                <w:color w:val="000000" w:themeColor="text1"/>
              </w:rPr>
              <w:t>Standard aktivní budovy</w:t>
            </w:r>
            <w:r>
              <w:rPr>
                <w:rStyle w:val="Znakapoznpodarou"/>
                <w:rFonts w:asciiTheme="minorHAnsi" w:hAnsiTheme="minorHAnsi" w:cstheme="minorHAnsi"/>
                <w:color w:val="000000" w:themeColor="text1"/>
              </w:rPr>
              <w:footnoteReference w:id="6"/>
            </w:r>
          </w:p>
        </w:tc>
        <w:tc>
          <w:tcPr>
            <w:tcW w:w="1263" w:type="dxa"/>
            <w:vAlign w:val="center"/>
          </w:tcPr>
          <w:p w14:paraId="1249E806" w14:textId="77777777" w:rsidR="00864193" w:rsidRPr="00570145" w:rsidRDefault="00864193" w:rsidP="006260B8">
            <w:pPr>
              <w:pStyle w:val="Bezmezer"/>
              <w:spacing w:line="288" w:lineRule="auto"/>
              <w:ind w:right="150"/>
              <w:jc w:val="center"/>
              <w:rPr>
                <w:rFonts w:asciiTheme="minorHAnsi" w:hAnsiTheme="minorHAnsi" w:cstheme="minorHAnsi"/>
                <w:color w:val="000000" w:themeColor="text1"/>
              </w:rPr>
            </w:pPr>
            <w:r>
              <w:rPr>
                <w:rFonts w:asciiTheme="minorHAnsi" w:hAnsiTheme="minorHAnsi" w:cstheme="minorHAnsi"/>
                <w:color w:val="000000" w:themeColor="text1"/>
              </w:rPr>
              <w:t>6</w:t>
            </w:r>
          </w:p>
        </w:tc>
      </w:tr>
      <w:tr w:rsidR="00864193" w:rsidRPr="00570145" w14:paraId="434D6CD2" w14:textId="77777777" w:rsidTr="006260B8">
        <w:tblPrEx>
          <w:tblLook w:val="04A0" w:firstRow="1" w:lastRow="0" w:firstColumn="1" w:lastColumn="0" w:noHBand="0" w:noVBand="1"/>
        </w:tblPrEx>
        <w:trPr>
          <w:trHeight w:val="518"/>
        </w:trPr>
        <w:tc>
          <w:tcPr>
            <w:tcW w:w="2245" w:type="dxa"/>
            <w:vMerge/>
            <w:shd w:val="clear" w:color="auto" w:fill="D9D9D9" w:themeFill="background1" w:themeFillShade="D9"/>
            <w:vAlign w:val="center"/>
          </w:tcPr>
          <w:p w14:paraId="797D4BCB" w14:textId="77777777" w:rsidR="00864193" w:rsidRPr="00111D36" w:rsidRDefault="00864193" w:rsidP="006260B8">
            <w:pPr>
              <w:pStyle w:val="Bezmezer"/>
              <w:spacing w:line="288" w:lineRule="auto"/>
              <w:ind w:right="150"/>
              <w:rPr>
                <w:rFonts w:asciiTheme="minorHAnsi" w:hAnsiTheme="minorHAnsi" w:cstheme="minorHAnsi"/>
                <w:b/>
                <w:bCs/>
                <w:color w:val="000000" w:themeColor="text1"/>
              </w:rPr>
            </w:pPr>
          </w:p>
        </w:tc>
        <w:tc>
          <w:tcPr>
            <w:tcW w:w="6827" w:type="dxa"/>
            <w:gridSpan w:val="2"/>
            <w:shd w:val="clear" w:color="auto" w:fill="F2F2F2" w:themeFill="background1" w:themeFillShade="F2"/>
          </w:tcPr>
          <w:p w14:paraId="56D1A255" w14:textId="75805FF3" w:rsidR="00864193" w:rsidRPr="00570145" w:rsidRDefault="00864193" w:rsidP="006260B8">
            <w:pPr>
              <w:pStyle w:val="Bezmezer"/>
              <w:spacing w:line="288" w:lineRule="auto"/>
              <w:ind w:right="150"/>
              <w:rPr>
                <w:rFonts w:asciiTheme="minorHAnsi" w:hAnsiTheme="minorHAnsi" w:cstheme="minorHAnsi"/>
                <w:color w:val="000000" w:themeColor="text1"/>
              </w:rPr>
            </w:pPr>
            <w:r>
              <w:rPr>
                <w:rFonts w:asciiTheme="minorHAnsi" w:hAnsiTheme="minorHAnsi" w:cstheme="minorHAnsi"/>
                <w:color w:val="000000" w:themeColor="text1"/>
              </w:rPr>
              <w:t>Kvalita architektonického a urbanistického řešení</w:t>
            </w:r>
            <w:r w:rsidR="00B00AFF">
              <w:rPr>
                <w:rStyle w:val="Znakapoznpodarou"/>
                <w:rFonts w:asciiTheme="minorHAnsi" w:hAnsiTheme="minorHAnsi" w:cstheme="minorHAnsi"/>
                <w:color w:val="000000" w:themeColor="text1"/>
              </w:rPr>
              <w:footnoteReference w:id="7"/>
            </w:r>
          </w:p>
        </w:tc>
      </w:tr>
      <w:tr w:rsidR="00864193" w:rsidRPr="00570145" w14:paraId="153B9DBB" w14:textId="77777777" w:rsidTr="006260B8">
        <w:tblPrEx>
          <w:tblLook w:val="04A0" w:firstRow="1" w:lastRow="0" w:firstColumn="1" w:lastColumn="0" w:noHBand="0" w:noVBand="1"/>
        </w:tblPrEx>
        <w:trPr>
          <w:trHeight w:val="518"/>
        </w:trPr>
        <w:tc>
          <w:tcPr>
            <w:tcW w:w="2245" w:type="dxa"/>
            <w:vMerge/>
            <w:shd w:val="clear" w:color="auto" w:fill="D9D9D9" w:themeFill="background1" w:themeFillShade="D9"/>
          </w:tcPr>
          <w:p w14:paraId="0C549B3E" w14:textId="77777777" w:rsidR="00864193" w:rsidRPr="00570145" w:rsidRDefault="00864193" w:rsidP="006260B8">
            <w:pPr>
              <w:pStyle w:val="Bezmezer"/>
              <w:spacing w:line="288" w:lineRule="auto"/>
              <w:ind w:right="150"/>
              <w:rPr>
                <w:rFonts w:asciiTheme="minorHAnsi" w:hAnsiTheme="minorHAnsi" w:cstheme="minorHAnsi"/>
                <w:color w:val="000000" w:themeColor="text1"/>
              </w:rPr>
            </w:pPr>
          </w:p>
        </w:tc>
        <w:tc>
          <w:tcPr>
            <w:tcW w:w="5564" w:type="dxa"/>
          </w:tcPr>
          <w:p w14:paraId="24D46308" w14:textId="77777777" w:rsidR="00864193" w:rsidRPr="00570145" w:rsidRDefault="00864193" w:rsidP="006260B8">
            <w:pPr>
              <w:pStyle w:val="Bezmezer"/>
              <w:spacing w:line="288" w:lineRule="auto"/>
              <w:ind w:right="150"/>
              <w:rPr>
                <w:rFonts w:asciiTheme="minorHAnsi" w:hAnsiTheme="minorHAnsi" w:cstheme="minorHAnsi"/>
                <w:color w:val="000000" w:themeColor="text1"/>
              </w:rPr>
            </w:pPr>
            <w:r>
              <w:rPr>
                <w:rFonts w:asciiTheme="minorHAnsi" w:hAnsiTheme="minorHAnsi" w:cstheme="minorHAnsi"/>
                <w:color w:val="000000" w:themeColor="text1"/>
              </w:rPr>
              <w:t>Umístění v lokalitě s detailnější prostorovou regulací</w:t>
            </w:r>
            <w:r>
              <w:rPr>
                <w:rStyle w:val="Znakapoznpodarou"/>
                <w:rFonts w:asciiTheme="minorHAnsi" w:hAnsiTheme="minorHAnsi" w:cstheme="minorHAnsi"/>
                <w:color w:val="000000" w:themeColor="text1"/>
              </w:rPr>
              <w:footnoteReference w:id="8"/>
            </w:r>
            <w:r>
              <w:rPr>
                <w:rFonts w:asciiTheme="minorHAnsi" w:hAnsiTheme="minorHAnsi" w:cstheme="minorHAnsi"/>
                <w:color w:val="000000" w:themeColor="text1"/>
              </w:rPr>
              <w:t xml:space="preserve"> </w:t>
            </w:r>
          </w:p>
        </w:tc>
        <w:tc>
          <w:tcPr>
            <w:tcW w:w="1263" w:type="dxa"/>
          </w:tcPr>
          <w:p w14:paraId="02E7E4A7" w14:textId="77777777" w:rsidR="00864193" w:rsidRPr="00570145" w:rsidRDefault="00864193" w:rsidP="006260B8">
            <w:pPr>
              <w:pStyle w:val="Bezmezer"/>
              <w:spacing w:line="288" w:lineRule="auto"/>
              <w:ind w:right="150"/>
              <w:jc w:val="center"/>
              <w:rPr>
                <w:rFonts w:asciiTheme="minorHAnsi" w:hAnsiTheme="minorHAnsi" w:cstheme="minorHAnsi"/>
                <w:color w:val="000000" w:themeColor="text1"/>
              </w:rPr>
            </w:pPr>
            <w:r>
              <w:rPr>
                <w:rFonts w:asciiTheme="minorHAnsi" w:hAnsiTheme="minorHAnsi" w:cstheme="minorHAnsi"/>
                <w:color w:val="000000" w:themeColor="text1"/>
              </w:rPr>
              <w:t>2</w:t>
            </w:r>
          </w:p>
        </w:tc>
      </w:tr>
      <w:tr w:rsidR="00864193" w:rsidRPr="00570145" w14:paraId="5C643717" w14:textId="77777777" w:rsidTr="006260B8">
        <w:tblPrEx>
          <w:tblLook w:val="04A0" w:firstRow="1" w:lastRow="0" w:firstColumn="1" w:lastColumn="0" w:noHBand="0" w:noVBand="1"/>
        </w:tblPrEx>
        <w:trPr>
          <w:trHeight w:val="518"/>
        </w:trPr>
        <w:tc>
          <w:tcPr>
            <w:tcW w:w="2245" w:type="dxa"/>
            <w:vMerge/>
            <w:shd w:val="clear" w:color="auto" w:fill="D9D9D9" w:themeFill="background1" w:themeFillShade="D9"/>
          </w:tcPr>
          <w:p w14:paraId="2B1ED838" w14:textId="77777777" w:rsidR="00864193" w:rsidRPr="00570145" w:rsidRDefault="00864193" w:rsidP="006260B8">
            <w:pPr>
              <w:pStyle w:val="Bezmezer"/>
              <w:spacing w:line="288" w:lineRule="auto"/>
              <w:ind w:right="150"/>
              <w:rPr>
                <w:rFonts w:asciiTheme="minorHAnsi" w:hAnsiTheme="minorHAnsi" w:cstheme="minorHAnsi"/>
                <w:color w:val="000000" w:themeColor="text1"/>
              </w:rPr>
            </w:pPr>
          </w:p>
        </w:tc>
        <w:tc>
          <w:tcPr>
            <w:tcW w:w="5564" w:type="dxa"/>
          </w:tcPr>
          <w:p w14:paraId="5959992F" w14:textId="77777777" w:rsidR="00864193" w:rsidRPr="00570145" w:rsidRDefault="00864193" w:rsidP="006260B8">
            <w:pPr>
              <w:pStyle w:val="Bezmezer"/>
              <w:spacing w:line="288" w:lineRule="auto"/>
              <w:ind w:right="150"/>
              <w:rPr>
                <w:rFonts w:asciiTheme="minorHAnsi" w:hAnsiTheme="minorHAnsi" w:cstheme="minorHAnsi"/>
                <w:color w:val="000000" w:themeColor="text1"/>
              </w:rPr>
            </w:pPr>
            <w:r>
              <w:rPr>
                <w:rFonts w:asciiTheme="minorHAnsi" w:hAnsiTheme="minorHAnsi" w:cstheme="minorHAnsi"/>
                <w:color w:val="000000" w:themeColor="text1"/>
              </w:rPr>
              <w:t>Koordinace (věcná, časová) projektu s návrhem přilehlého veřejného prostranství.</w:t>
            </w:r>
          </w:p>
        </w:tc>
        <w:tc>
          <w:tcPr>
            <w:tcW w:w="1263" w:type="dxa"/>
          </w:tcPr>
          <w:p w14:paraId="5D568CCB" w14:textId="77777777" w:rsidR="00864193" w:rsidRPr="00570145" w:rsidRDefault="00864193" w:rsidP="006260B8">
            <w:pPr>
              <w:pStyle w:val="Bezmezer"/>
              <w:spacing w:line="288" w:lineRule="auto"/>
              <w:ind w:right="150"/>
              <w:jc w:val="center"/>
              <w:rPr>
                <w:rFonts w:asciiTheme="minorHAnsi" w:hAnsiTheme="minorHAnsi" w:cstheme="minorHAnsi"/>
                <w:color w:val="000000" w:themeColor="text1"/>
              </w:rPr>
            </w:pPr>
            <w:r>
              <w:rPr>
                <w:rFonts w:asciiTheme="minorHAnsi" w:hAnsiTheme="minorHAnsi" w:cstheme="minorHAnsi"/>
                <w:color w:val="000000" w:themeColor="text1"/>
              </w:rPr>
              <w:t>2</w:t>
            </w:r>
          </w:p>
        </w:tc>
      </w:tr>
      <w:tr w:rsidR="00864193" w:rsidRPr="00570145" w14:paraId="53A88722" w14:textId="77777777" w:rsidTr="006260B8">
        <w:tblPrEx>
          <w:tblLook w:val="04A0" w:firstRow="1" w:lastRow="0" w:firstColumn="1" w:lastColumn="0" w:noHBand="0" w:noVBand="1"/>
        </w:tblPrEx>
        <w:trPr>
          <w:trHeight w:val="518"/>
        </w:trPr>
        <w:tc>
          <w:tcPr>
            <w:tcW w:w="2245" w:type="dxa"/>
            <w:vMerge/>
            <w:shd w:val="clear" w:color="auto" w:fill="D9D9D9" w:themeFill="background1" w:themeFillShade="D9"/>
          </w:tcPr>
          <w:p w14:paraId="0BA2440D" w14:textId="77777777" w:rsidR="00864193" w:rsidRPr="00570145" w:rsidRDefault="00864193" w:rsidP="006260B8">
            <w:pPr>
              <w:pStyle w:val="Bezmezer"/>
              <w:spacing w:line="288" w:lineRule="auto"/>
              <w:ind w:right="150"/>
              <w:rPr>
                <w:rFonts w:asciiTheme="minorHAnsi" w:hAnsiTheme="minorHAnsi" w:cstheme="minorHAnsi"/>
                <w:color w:val="000000" w:themeColor="text1"/>
              </w:rPr>
            </w:pPr>
          </w:p>
        </w:tc>
        <w:tc>
          <w:tcPr>
            <w:tcW w:w="5564" w:type="dxa"/>
          </w:tcPr>
          <w:p w14:paraId="6B196044" w14:textId="77777777" w:rsidR="00864193" w:rsidRPr="00570145" w:rsidRDefault="00864193" w:rsidP="006260B8">
            <w:pPr>
              <w:pStyle w:val="Bezmezer"/>
              <w:spacing w:line="288" w:lineRule="auto"/>
              <w:ind w:right="150"/>
              <w:rPr>
                <w:rFonts w:asciiTheme="minorHAnsi" w:hAnsiTheme="minorHAnsi" w:cstheme="minorHAnsi"/>
                <w:color w:val="000000" w:themeColor="text1"/>
              </w:rPr>
            </w:pPr>
            <w:r>
              <w:rPr>
                <w:rFonts w:asciiTheme="minorHAnsi" w:hAnsiTheme="minorHAnsi" w:cstheme="minorHAnsi"/>
                <w:color w:val="000000" w:themeColor="text1"/>
              </w:rPr>
              <w:t xml:space="preserve">Soulad s charakterem lokality, umístění na pozemku, kvalita dispozice, </w:t>
            </w:r>
            <w:proofErr w:type="spellStart"/>
            <w:r>
              <w:rPr>
                <w:rFonts w:asciiTheme="minorHAnsi" w:hAnsiTheme="minorHAnsi" w:cstheme="minorHAnsi"/>
                <w:color w:val="000000" w:themeColor="text1"/>
              </w:rPr>
              <w:t>urban</w:t>
            </w:r>
            <w:proofErr w:type="spellEnd"/>
            <w:r>
              <w:rPr>
                <w:rFonts w:asciiTheme="minorHAnsi" w:hAnsiTheme="minorHAnsi" w:cstheme="minorHAnsi"/>
                <w:color w:val="000000" w:themeColor="text1"/>
              </w:rPr>
              <w:t xml:space="preserve"> design obecně</w:t>
            </w:r>
            <w:r>
              <w:rPr>
                <w:rStyle w:val="Znakapoznpodarou"/>
                <w:rFonts w:asciiTheme="minorHAnsi" w:hAnsiTheme="minorHAnsi" w:cstheme="minorHAnsi"/>
                <w:color w:val="000000" w:themeColor="text1"/>
              </w:rPr>
              <w:footnoteReference w:id="9"/>
            </w:r>
          </w:p>
        </w:tc>
        <w:tc>
          <w:tcPr>
            <w:tcW w:w="1263" w:type="dxa"/>
          </w:tcPr>
          <w:p w14:paraId="478EFDB9" w14:textId="77777777" w:rsidR="00864193" w:rsidRPr="00570145" w:rsidRDefault="00864193" w:rsidP="006260B8">
            <w:pPr>
              <w:pStyle w:val="Bezmezer"/>
              <w:spacing w:line="288" w:lineRule="auto"/>
              <w:ind w:right="150"/>
              <w:jc w:val="center"/>
              <w:rPr>
                <w:rFonts w:asciiTheme="minorHAnsi" w:hAnsiTheme="minorHAnsi" w:cstheme="minorHAnsi"/>
                <w:color w:val="000000" w:themeColor="text1"/>
              </w:rPr>
            </w:pPr>
            <w:r>
              <w:rPr>
                <w:rFonts w:asciiTheme="minorHAnsi" w:hAnsiTheme="minorHAnsi" w:cstheme="minorHAnsi"/>
                <w:color w:val="000000" w:themeColor="text1"/>
              </w:rPr>
              <w:t>10</w:t>
            </w:r>
          </w:p>
        </w:tc>
      </w:tr>
      <w:tr w:rsidR="00864193" w:rsidRPr="00570145" w14:paraId="3347022F" w14:textId="77777777" w:rsidTr="006260B8">
        <w:tblPrEx>
          <w:tblLook w:val="04A0" w:firstRow="1" w:lastRow="0" w:firstColumn="1" w:lastColumn="0" w:noHBand="0" w:noVBand="1"/>
        </w:tblPrEx>
        <w:trPr>
          <w:trHeight w:val="518"/>
        </w:trPr>
        <w:tc>
          <w:tcPr>
            <w:tcW w:w="2245" w:type="dxa"/>
            <w:vMerge/>
            <w:shd w:val="clear" w:color="auto" w:fill="D9D9D9" w:themeFill="background1" w:themeFillShade="D9"/>
          </w:tcPr>
          <w:p w14:paraId="035516E5" w14:textId="77777777" w:rsidR="00864193" w:rsidRPr="00570145" w:rsidRDefault="00864193" w:rsidP="006260B8">
            <w:pPr>
              <w:pStyle w:val="Bezmezer"/>
              <w:spacing w:line="288" w:lineRule="auto"/>
              <w:ind w:right="150"/>
              <w:rPr>
                <w:rFonts w:asciiTheme="minorHAnsi" w:hAnsiTheme="minorHAnsi" w:cstheme="minorHAnsi"/>
                <w:color w:val="000000" w:themeColor="text1"/>
              </w:rPr>
            </w:pPr>
          </w:p>
        </w:tc>
        <w:tc>
          <w:tcPr>
            <w:tcW w:w="5564" w:type="dxa"/>
          </w:tcPr>
          <w:p w14:paraId="725C061C" w14:textId="77777777" w:rsidR="00864193" w:rsidRPr="00570145" w:rsidRDefault="00864193" w:rsidP="006260B8">
            <w:pPr>
              <w:pStyle w:val="Bezmezer"/>
              <w:spacing w:line="288" w:lineRule="auto"/>
              <w:ind w:right="150"/>
              <w:rPr>
                <w:rFonts w:asciiTheme="minorHAnsi" w:hAnsiTheme="minorHAnsi" w:cstheme="minorHAnsi"/>
                <w:color w:val="000000" w:themeColor="text1"/>
              </w:rPr>
            </w:pPr>
            <w:r>
              <w:rPr>
                <w:rFonts w:asciiTheme="minorHAnsi" w:hAnsiTheme="minorHAnsi" w:cstheme="minorHAnsi"/>
                <w:color w:val="000000" w:themeColor="text1"/>
              </w:rPr>
              <w:t>Památkově chráněná budova</w:t>
            </w:r>
          </w:p>
        </w:tc>
        <w:tc>
          <w:tcPr>
            <w:tcW w:w="1263" w:type="dxa"/>
          </w:tcPr>
          <w:p w14:paraId="4F6365D8" w14:textId="77777777" w:rsidR="00864193" w:rsidRPr="00570145" w:rsidRDefault="00864193" w:rsidP="006260B8">
            <w:pPr>
              <w:pStyle w:val="Bezmezer"/>
              <w:spacing w:line="288" w:lineRule="auto"/>
              <w:ind w:right="150"/>
              <w:jc w:val="center"/>
              <w:rPr>
                <w:rFonts w:asciiTheme="minorHAnsi" w:hAnsiTheme="minorHAnsi" w:cstheme="minorHAnsi"/>
                <w:color w:val="000000" w:themeColor="text1"/>
              </w:rPr>
            </w:pPr>
            <w:r>
              <w:rPr>
                <w:rFonts w:asciiTheme="minorHAnsi" w:hAnsiTheme="minorHAnsi" w:cstheme="minorHAnsi"/>
                <w:color w:val="000000" w:themeColor="text1"/>
              </w:rPr>
              <w:t>2</w:t>
            </w:r>
          </w:p>
        </w:tc>
      </w:tr>
      <w:tr w:rsidR="00864193" w:rsidRPr="00570145" w14:paraId="570EDFB3" w14:textId="77777777" w:rsidTr="006260B8">
        <w:tblPrEx>
          <w:tblLook w:val="04A0" w:firstRow="1" w:lastRow="0" w:firstColumn="1" w:lastColumn="0" w:noHBand="0" w:noVBand="1"/>
        </w:tblPrEx>
        <w:trPr>
          <w:trHeight w:val="518"/>
        </w:trPr>
        <w:tc>
          <w:tcPr>
            <w:tcW w:w="2245" w:type="dxa"/>
            <w:vMerge/>
            <w:shd w:val="clear" w:color="auto" w:fill="D9D9D9" w:themeFill="background1" w:themeFillShade="D9"/>
          </w:tcPr>
          <w:p w14:paraId="462BA26F" w14:textId="77777777" w:rsidR="00864193" w:rsidRPr="00570145" w:rsidRDefault="00864193" w:rsidP="006260B8">
            <w:pPr>
              <w:pStyle w:val="Bezmezer"/>
              <w:spacing w:line="288" w:lineRule="auto"/>
              <w:ind w:right="150"/>
              <w:rPr>
                <w:rFonts w:asciiTheme="minorHAnsi" w:hAnsiTheme="minorHAnsi" w:cstheme="minorHAnsi"/>
                <w:color w:val="000000" w:themeColor="text1"/>
              </w:rPr>
            </w:pPr>
          </w:p>
        </w:tc>
        <w:tc>
          <w:tcPr>
            <w:tcW w:w="5564" w:type="dxa"/>
          </w:tcPr>
          <w:p w14:paraId="1303629B" w14:textId="292FE5E6" w:rsidR="00864193" w:rsidRDefault="00864193" w:rsidP="006260B8">
            <w:pPr>
              <w:pStyle w:val="Bezmezer"/>
              <w:spacing w:line="288" w:lineRule="auto"/>
              <w:ind w:right="150"/>
              <w:rPr>
                <w:rFonts w:asciiTheme="minorHAnsi" w:hAnsiTheme="minorHAnsi" w:cstheme="minorHAnsi"/>
                <w:color w:val="000000" w:themeColor="text1"/>
              </w:rPr>
            </w:pPr>
            <w:r>
              <w:rPr>
                <w:rFonts w:asciiTheme="minorHAnsi" w:hAnsiTheme="minorHAnsi" w:cstheme="minorHAnsi"/>
                <w:color w:val="000000" w:themeColor="text1"/>
              </w:rPr>
              <w:t>Realizace v prolukách</w:t>
            </w:r>
            <w:r w:rsidR="008D7CB0">
              <w:rPr>
                <w:rStyle w:val="Znakapoznpodarou"/>
                <w:rFonts w:asciiTheme="minorHAnsi" w:hAnsiTheme="minorHAnsi" w:cstheme="minorHAnsi"/>
                <w:color w:val="000000" w:themeColor="text1"/>
              </w:rPr>
              <w:footnoteReference w:id="10"/>
            </w:r>
            <w:r>
              <w:rPr>
                <w:rFonts w:asciiTheme="minorHAnsi" w:hAnsiTheme="minorHAnsi" w:cstheme="minorHAnsi"/>
                <w:color w:val="000000" w:themeColor="text1"/>
              </w:rPr>
              <w:t xml:space="preserve"> </w:t>
            </w:r>
          </w:p>
        </w:tc>
        <w:tc>
          <w:tcPr>
            <w:tcW w:w="1263" w:type="dxa"/>
          </w:tcPr>
          <w:p w14:paraId="03EA8577" w14:textId="77777777" w:rsidR="00864193" w:rsidRDefault="00864193" w:rsidP="006260B8">
            <w:pPr>
              <w:pStyle w:val="Bezmezer"/>
              <w:spacing w:line="288" w:lineRule="auto"/>
              <w:ind w:right="150"/>
              <w:jc w:val="center"/>
              <w:rPr>
                <w:rFonts w:asciiTheme="minorHAnsi" w:hAnsiTheme="minorHAnsi" w:cstheme="minorHAnsi"/>
                <w:color w:val="000000" w:themeColor="text1"/>
              </w:rPr>
            </w:pPr>
            <w:r>
              <w:rPr>
                <w:rFonts w:asciiTheme="minorHAnsi" w:hAnsiTheme="minorHAnsi" w:cstheme="minorHAnsi"/>
                <w:color w:val="000000" w:themeColor="text1"/>
              </w:rPr>
              <w:t>2</w:t>
            </w:r>
          </w:p>
        </w:tc>
      </w:tr>
      <w:tr w:rsidR="00864193" w:rsidRPr="00570145" w14:paraId="1794F46F" w14:textId="77777777" w:rsidTr="006260B8">
        <w:tblPrEx>
          <w:tblLook w:val="04A0" w:firstRow="1" w:lastRow="0" w:firstColumn="1" w:lastColumn="0" w:noHBand="0" w:noVBand="1"/>
        </w:tblPrEx>
        <w:trPr>
          <w:trHeight w:val="518"/>
        </w:trPr>
        <w:tc>
          <w:tcPr>
            <w:tcW w:w="2245" w:type="dxa"/>
            <w:vMerge/>
            <w:shd w:val="clear" w:color="auto" w:fill="D9D9D9" w:themeFill="background1" w:themeFillShade="D9"/>
          </w:tcPr>
          <w:p w14:paraId="70A8BC14" w14:textId="77777777" w:rsidR="00864193" w:rsidRPr="00570145" w:rsidRDefault="00864193" w:rsidP="006260B8">
            <w:pPr>
              <w:pStyle w:val="Bezmezer"/>
              <w:spacing w:line="288" w:lineRule="auto"/>
              <w:ind w:right="150"/>
              <w:rPr>
                <w:rFonts w:asciiTheme="minorHAnsi" w:hAnsiTheme="minorHAnsi" w:cstheme="minorHAnsi"/>
                <w:color w:val="000000" w:themeColor="text1"/>
              </w:rPr>
            </w:pPr>
          </w:p>
        </w:tc>
        <w:tc>
          <w:tcPr>
            <w:tcW w:w="6827" w:type="dxa"/>
            <w:gridSpan w:val="2"/>
            <w:shd w:val="clear" w:color="auto" w:fill="F2F2F2" w:themeFill="background1" w:themeFillShade="F2"/>
          </w:tcPr>
          <w:p w14:paraId="1444343E" w14:textId="53CD568F" w:rsidR="00864193" w:rsidRPr="00570145" w:rsidRDefault="00864193" w:rsidP="006260B8">
            <w:pPr>
              <w:pStyle w:val="Bezmezer"/>
              <w:spacing w:line="288" w:lineRule="auto"/>
              <w:ind w:right="150"/>
              <w:rPr>
                <w:rFonts w:asciiTheme="minorHAnsi" w:hAnsiTheme="minorHAnsi" w:cstheme="minorHAnsi"/>
                <w:color w:val="000000" w:themeColor="text1"/>
              </w:rPr>
            </w:pPr>
            <w:r>
              <w:rPr>
                <w:rFonts w:asciiTheme="minorHAnsi" w:hAnsiTheme="minorHAnsi" w:cstheme="minorHAnsi"/>
                <w:color w:val="000000" w:themeColor="text1"/>
              </w:rPr>
              <w:t>Prostorová efektivita stavby a kvalita dispozičního řešení</w:t>
            </w:r>
          </w:p>
        </w:tc>
      </w:tr>
      <w:tr w:rsidR="00864193" w:rsidRPr="00570145" w14:paraId="665DC578" w14:textId="77777777" w:rsidTr="006260B8">
        <w:tblPrEx>
          <w:tblLook w:val="04A0" w:firstRow="1" w:lastRow="0" w:firstColumn="1" w:lastColumn="0" w:noHBand="0" w:noVBand="1"/>
        </w:tblPrEx>
        <w:trPr>
          <w:trHeight w:val="518"/>
        </w:trPr>
        <w:tc>
          <w:tcPr>
            <w:tcW w:w="2245" w:type="dxa"/>
            <w:vMerge/>
            <w:shd w:val="clear" w:color="auto" w:fill="D9D9D9" w:themeFill="background1" w:themeFillShade="D9"/>
          </w:tcPr>
          <w:p w14:paraId="48720BDC" w14:textId="77777777" w:rsidR="00864193" w:rsidRPr="00570145" w:rsidRDefault="00864193" w:rsidP="006260B8">
            <w:pPr>
              <w:pStyle w:val="Bezmezer"/>
              <w:spacing w:line="288" w:lineRule="auto"/>
              <w:ind w:right="150"/>
              <w:rPr>
                <w:rFonts w:asciiTheme="minorHAnsi" w:hAnsiTheme="minorHAnsi" w:cstheme="minorHAnsi"/>
                <w:color w:val="000000" w:themeColor="text1"/>
              </w:rPr>
            </w:pPr>
          </w:p>
        </w:tc>
        <w:tc>
          <w:tcPr>
            <w:tcW w:w="5564" w:type="dxa"/>
          </w:tcPr>
          <w:p w14:paraId="5A3DBFFA" w14:textId="746C2927" w:rsidR="00864193" w:rsidRPr="00570145" w:rsidRDefault="00864193" w:rsidP="006260B8">
            <w:pPr>
              <w:pStyle w:val="Bezmezer"/>
              <w:spacing w:line="288" w:lineRule="auto"/>
              <w:ind w:right="150"/>
              <w:rPr>
                <w:rFonts w:asciiTheme="minorHAnsi" w:hAnsiTheme="minorHAnsi" w:cstheme="minorHAnsi"/>
                <w:color w:val="000000" w:themeColor="text1"/>
              </w:rPr>
            </w:pPr>
            <w:r>
              <w:rPr>
                <w:rFonts w:asciiTheme="minorHAnsi" w:hAnsiTheme="minorHAnsi" w:cstheme="minorHAnsi"/>
                <w:color w:val="000000" w:themeColor="text1"/>
              </w:rPr>
              <w:t>Efektivita dispozice</w:t>
            </w:r>
            <w:r w:rsidR="004E73CD">
              <w:rPr>
                <w:rStyle w:val="Znakapoznpodarou"/>
                <w:rFonts w:asciiTheme="minorHAnsi" w:hAnsiTheme="minorHAnsi" w:cstheme="minorHAnsi"/>
                <w:color w:val="000000" w:themeColor="text1"/>
              </w:rPr>
              <w:footnoteReference w:id="11"/>
            </w:r>
          </w:p>
        </w:tc>
        <w:tc>
          <w:tcPr>
            <w:tcW w:w="1263" w:type="dxa"/>
          </w:tcPr>
          <w:p w14:paraId="0DFAB77C" w14:textId="77777777" w:rsidR="00864193" w:rsidRPr="00570145" w:rsidRDefault="00864193" w:rsidP="006260B8">
            <w:pPr>
              <w:pStyle w:val="Bezmezer"/>
              <w:spacing w:line="288" w:lineRule="auto"/>
              <w:ind w:right="150"/>
              <w:jc w:val="center"/>
              <w:rPr>
                <w:rFonts w:asciiTheme="minorHAnsi" w:hAnsiTheme="minorHAnsi" w:cstheme="minorHAnsi"/>
                <w:color w:val="000000" w:themeColor="text1"/>
              </w:rPr>
            </w:pPr>
            <w:r>
              <w:rPr>
                <w:rFonts w:asciiTheme="minorHAnsi" w:hAnsiTheme="minorHAnsi" w:cstheme="minorHAnsi"/>
                <w:color w:val="000000" w:themeColor="text1"/>
              </w:rPr>
              <w:t>2</w:t>
            </w:r>
          </w:p>
        </w:tc>
      </w:tr>
      <w:tr w:rsidR="00864193" w:rsidRPr="00570145" w14:paraId="5CA1B8B0" w14:textId="77777777" w:rsidTr="006260B8">
        <w:tblPrEx>
          <w:tblLook w:val="04A0" w:firstRow="1" w:lastRow="0" w:firstColumn="1" w:lastColumn="0" w:noHBand="0" w:noVBand="1"/>
        </w:tblPrEx>
        <w:trPr>
          <w:trHeight w:val="518"/>
        </w:trPr>
        <w:tc>
          <w:tcPr>
            <w:tcW w:w="2245" w:type="dxa"/>
            <w:vMerge/>
            <w:shd w:val="clear" w:color="auto" w:fill="D9D9D9" w:themeFill="background1" w:themeFillShade="D9"/>
          </w:tcPr>
          <w:p w14:paraId="366D79FD" w14:textId="77777777" w:rsidR="00864193" w:rsidRPr="00570145" w:rsidRDefault="00864193" w:rsidP="006260B8">
            <w:pPr>
              <w:pStyle w:val="Bezmezer"/>
              <w:spacing w:line="288" w:lineRule="auto"/>
              <w:ind w:right="150"/>
              <w:rPr>
                <w:rFonts w:asciiTheme="minorHAnsi" w:hAnsiTheme="minorHAnsi" w:cstheme="minorHAnsi"/>
                <w:color w:val="000000" w:themeColor="text1"/>
              </w:rPr>
            </w:pPr>
          </w:p>
        </w:tc>
        <w:tc>
          <w:tcPr>
            <w:tcW w:w="5564" w:type="dxa"/>
          </w:tcPr>
          <w:p w14:paraId="20EDC03F" w14:textId="75A3BCAD" w:rsidR="00864193" w:rsidRPr="00570145" w:rsidRDefault="00864193" w:rsidP="006260B8">
            <w:pPr>
              <w:pStyle w:val="Bezmezer"/>
              <w:spacing w:line="288" w:lineRule="auto"/>
              <w:ind w:right="150"/>
              <w:rPr>
                <w:rFonts w:asciiTheme="minorHAnsi" w:hAnsiTheme="minorHAnsi" w:cstheme="minorHAnsi"/>
                <w:color w:val="000000" w:themeColor="text1"/>
              </w:rPr>
            </w:pPr>
            <w:r>
              <w:rPr>
                <w:rFonts w:asciiTheme="minorHAnsi" w:hAnsiTheme="minorHAnsi" w:cstheme="minorHAnsi"/>
                <w:color w:val="000000" w:themeColor="text1"/>
              </w:rPr>
              <w:t>Typologický mix</w:t>
            </w:r>
            <w:r w:rsidR="00267BF9">
              <w:rPr>
                <w:rStyle w:val="Znakapoznpodarou"/>
                <w:rFonts w:asciiTheme="minorHAnsi" w:hAnsiTheme="minorHAnsi" w:cstheme="minorHAnsi"/>
                <w:color w:val="000000" w:themeColor="text1"/>
              </w:rPr>
              <w:footnoteReference w:id="12"/>
            </w:r>
          </w:p>
        </w:tc>
        <w:tc>
          <w:tcPr>
            <w:tcW w:w="1263" w:type="dxa"/>
          </w:tcPr>
          <w:p w14:paraId="5BF4E27D" w14:textId="77777777" w:rsidR="00864193" w:rsidRPr="00570145" w:rsidRDefault="00864193" w:rsidP="006260B8">
            <w:pPr>
              <w:pStyle w:val="Bezmezer"/>
              <w:spacing w:line="288" w:lineRule="auto"/>
              <w:ind w:right="150"/>
              <w:jc w:val="center"/>
              <w:rPr>
                <w:rFonts w:asciiTheme="minorHAnsi" w:hAnsiTheme="minorHAnsi" w:cstheme="minorHAnsi"/>
                <w:color w:val="000000" w:themeColor="text1"/>
              </w:rPr>
            </w:pPr>
            <w:r>
              <w:rPr>
                <w:rFonts w:asciiTheme="minorHAnsi" w:hAnsiTheme="minorHAnsi" w:cstheme="minorHAnsi"/>
                <w:color w:val="000000" w:themeColor="text1"/>
              </w:rPr>
              <w:t>2</w:t>
            </w:r>
          </w:p>
        </w:tc>
      </w:tr>
      <w:tr w:rsidR="00864193" w:rsidRPr="00570145" w14:paraId="19012272" w14:textId="77777777" w:rsidTr="006260B8">
        <w:tblPrEx>
          <w:tblLook w:val="04A0" w:firstRow="1" w:lastRow="0" w:firstColumn="1" w:lastColumn="0" w:noHBand="0" w:noVBand="1"/>
        </w:tblPrEx>
        <w:trPr>
          <w:trHeight w:val="518"/>
        </w:trPr>
        <w:tc>
          <w:tcPr>
            <w:tcW w:w="2245" w:type="dxa"/>
            <w:vMerge/>
            <w:shd w:val="clear" w:color="auto" w:fill="D9D9D9" w:themeFill="background1" w:themeFillShade="D9"/>
          </w:tcPr>
          <w:p w14:paraId="43372BA0" w14:textId="77777777" w:rsidR="00864193" w:rsidRPr="00570145" w:rsidRDefault="00864193" w:rsidP="006260B8">
            <w:pPr>
              <w:pStyle w:val="Bezmezer"/>
              <w:spacing w:line="288" w:lineRule="auto"/>
              <w:ind w:right="150"/>
              <w:rPr>
                <w:rFonts w:asciiTheme="minorHAnsi" w:hAnsiTheme="minorHAnsi" w:cstheme="minorHAnsi"/>
                <w:color w:val="000000" w:themeColor="text1"/>
              </w:rPr>
            </w:pPr>
          </w:p>
        </w:tc>
        <w:tc>
          <w:tcPr>
            <w:tcW w:w="5564" w:type="dxa"/>
            <w:tcBorders>
              <w:bottom w:val="single" w:sz="4" w:space="0" w:color="auto"/>
            </w:tcBorders>
          </w:tcPr>
          <w:p w14:paraId="36918459" w14:textId="77777777" w:rsidR="00864193" w:rsidRPr="00570145" w:rsidRDefault="00864193" w:rsidP="006260B8">
            <w:pPr>
              <w:pStyle w:val="Bezmezer"/>
              <w:spacing w:line="288" w:lineRule="auto"/>
              <w:ind w:right="150"/>
              <w:rPr>
                <w:rFonts w:asciiTheme="minorHAnsi" w:hAnsiTheme="minorHAnsi" w:cstheme="minorHAnsi"/>
                <w:color w:val="000000" w:themeColor="text1"/>
              </w:rPr>
            </w:pPr>
            <w:r>
              <w:rPr>
                <w:rFonts w:asciiTheme="minorHAnsi" w:hAnsiTheme="minorHAnsi" w:cstheme="minorHAnsi"/>
                <w:color w:val="000000" w:themeColor="text1"/>
              </w:rPr>
              <w:t>Hodnocení komfortu uživatele</w:t>
            </w:r>
            <w:r>
              <w:rPr>
                <w:rStyle w:val="Znakapoznpodarou"/>
                <w:rFonts w:asciiTheme="minorHAnsi" w:hAnsiTheme="minorHAnsi" w:cstheme="minorHAnsi"/>
                <w:color w:val="000000" w:themeColor="text1"/>
              </w:rPr>
              <w:footnoteReference w:id="13"/>
            </w:r>
          </w:p>
        </w:tc>
        <w:tc>
          <w:tcPr>
            <w:tcW w:w="1263" w:type="dxa"/>
            <w:tcBorders>
              <w:bottom w:val="single" w:sz="4" w:space="0" w:color="auto"/>
            </w:tcBorders>
          </w:tcPr>
          <w:p w14:paraId="078F2167" w14:textId="77777777" w:rsidR="00864193" w:rsidRPr="00570145" w:rsidRDefault="00864193" w:rsidP="006260B8">
            <w:pPr>
              <w:pStyle w:val="Bezmezer"/>
              <w:spacing w:line="288" w:lineRule="auto"/>
              <w:ind w:right="150"/>
              <w:jc w:val="center"/>
              <w:rPr>
                <w:rFonts w:asciiTheme="minorHAnsi" w:hAnsiTheme="minorHAnsi" w:cstheme="minorHAnsi"/>
                <w:color w:val="000000" w:themeColor="text1"/>
              </w:rPr>
            </w:pPr>
            <w:r>
              <w:rPr>
                <w:rFonts w:asciiTheme="minorHAnsi" w:hAnsiTheme="minorHAnsi" w:cstheme="minorHAnsi"/>
                <w:color w:val="000000" w:themeColor="text1"/>
              </w:rPr>
              <w:t>3</w:t>
            </w:r>
          </w:p>
        </w:tc>
      </w:tr>
      <w:tr w:rsidR="00864193" w:rsidRPr="00570145" w14:paraId="46911633" w14:textId="77777777" w:rsidTr="006260B8">
        <w:tblPrEx>
          <w:tblLook w:val="04A0" w:firstRow="1" w:lastRow="0" w:firstColumn="1" w:lastColumn="0" w:noHBand="0" w:noVBand="1"/>
        </w:tblPrEx>
        <w:trPr>
          <w:trHeight w:val="518"/>
        </w:trPr>
        <w:tc>
          <w:tcPr>
            <w:tcW w:w="2245" w:type="dxa"/>
            <w:vMerge/>
            <w:shd w:val="clear" w:color="auto" w:fill="D9D9D9" w:themeFill="background1" w:themeFillShade="D9"/>
          </w:tcPr>
          <w:p w14:paraId="5B932177" w14:textId="77777777" w:rsidR="00864193" w:rsidRPr="00570145" w:rsidRDefault="00864193" w:rsidP="006260B8">
            <w:pPr>
              <w:pStyle w:val="Bezmezer"/>
              <w:spacing w:line="288" w:lineRule="auto"/>
              <w:ind w:right="150"/>
              <w:rPr>
                <w:rFonts w:asciiTheme="minorHAnsi" w:hAnsiTheme="minorHAnsi" w:cstheme="minorHAnsi"/>
                <w:color w:val="000000" w:themeColor="text1"/>
              </w:rPr>
            </w:pPr>
          </w:p>
        </w:tc>
        <w:tc>
          <w:tcPr>
            <w:tcW w:w="5564" w:type="dxa"/>
            <w:shd w:val="clear" w:color="auto" w:fill="F2F2F2" w:themeFill="background1" w:themeFillShade="F2"/>
          </w:tcPr>
          <w:p w14:paraId="3677B8F5" w14:textId="77777777" w:rsidR="00864193" w:rsidRPr="0000004A" w:rsidRDefault="00864193" w:rsidP="006260B8">
            <w:pPr>
              <w:pStyle w:val="Bezmezer"/>
              <w:spacing w:line="288" w:lineRule="auto"/>
              <w:ind w:right="150"/>
              <w:rPr>
                <w:rFonts w:asciiTheme="minorHAnsi" w:hAnsiTheme="minorHAnsi" w:cstheme="minorHAnsi"/>
                <w:b/>
                <w:bCs/>
                <w:color w:val="000000" w:themeColor="text1"/>
              </w:rPr>
            </w:pPr>
            <w:r w:rsidRPr="0000004A">
              <w:rPr>
                <w:rFonts w:asciiTheme="minorHAnsi" w:hAnsiTheme="minorHAnsi" w:cstheme="minorHAnsi"/>
                <w:b/>
                <w:bCs/>
                <w:color w:val="000000" w:themeColor="text1"/>
              </w:rPr>
              <w:t>Sociální kritéria</w:t>
            </w:r>
          </w:p>
        </w:tc>
        <w:tc>
          <w:tcPr>
            <w:tcW w:w="1263" w:type="dxa"/>
            <w:shd w:val="clear" w:color="auto" w:fill="F2F2F2" w:themeFill="background1" w:themeFillShade="F2"/>
          </w:tcPr>
          <w:p w14:paraId="29FF69F8" w14:textId="77777777" w:rsidR="00864193" w:rsidRPr="0000004A" w:rsidRDefault="00864193" w:rsidP="006260B8">
            <w:pPr>
              <w:pStyle w:val="Bezmezer"/>
              <w:spacing w:line="288" w:lineRule="auto"/>
              <w:ind w:right="150"/>
              <w:jc w:val="center"/>
              <w:rPr>
                <w:rFonts w:asciiTheme="minorHAnsi" w:hAnsiTheme="minorHAnsi" w:cstheme="minorHAnsi"/>
                <w:b/>
                <w:bCs/>
                <w:color w:val="000000" w:themeColor="text1"/>
              </w:rPr>
            </w:pPr>
          </w:p>
        </w:tc>
      </w:tr>
      <w:tr w:rsidR="00864193" w:rsidRPr="00570145" w14:paraId="289C90B9" w14:textId="77777777" w:rsidTr="006260B8">
        <w:tblPrEx>
          <w:tblLook w:val="04A0" w:firstRow="1" w:lastRow="0" w:firstColumn="1" w:lastColumn="0" w:noHBand="0" w:noVBand="1"/>
        </w:tblPrEx>
        <w:trPr>
          <w:trHeight w:val="518"/>
        </w:trPr>
        <w:tc>
          <w:tcPr>
            <w:tcW w:w="2245" w:type="dxa"/>
            <w:vMerge/>
            <w:shd w:val="clear" w:color="auto" w:fill="D9D9D9" w:themeFill="background1" w:themeFillShade="D9"/>
            <w:vAlign w:val="center"/>
          </w:tcPr>
          <w:p w14:paraId="470D8AD4" w14:textId="77777777" w:rsidR="00864193" w:rsidRPr="00111D36" w:rsidRDefault="00864193" w:rsidP="006260B8">
            <w:pPr>
              <w:pStyle w:val="Bezmezer"/>
              <w:spacing w:line="288" w:lineRule="auto"/>
              <w:ind w:right="150"/>
              <w:rPr>
                <w:rFonts w:asciiTheme="minorHAnsi" w:hAnsiTheme="minorHAnsi" w:cstheme="minorHAnsi"/>
                <w:b/>
                <w:bCs/>
                <w:color w:val="000000" w:themeColor="text1"/>
              </w:rPr>
            </w:pPr>
          </w:p>
        </w:tc>
        <w:tc>
          <w:tcPr>
            <w:tcW w:w="5564" w:type="dxa"/>
          </w:tcPr>
          <w:p w14:paraId="6D93BADC" w14:textId="7A370B86" w:rsidR="00864193" w:rsidRPr="00570145" w:rsidRDefault="00864193" w:rsidP="006260B8">
            <w:pPr>
              <w:pStyle w:val="Bezmezer"/>
              <w:spacing w:line="288" w:lineRule="auto"/>
              <w:ind w:right="150"/>
              <w:rPr>
                <w:rFonts w:asciiTheme="minorHAnsi" w:hAnsiTheme="minorHAnsi" w:cstheme="minorHAnsi"/>
                <w:color w:val="000000" w:themeColor="text1"/>
              </w:rPr>
            </w:pPr>
            <w:r>
              <w:rPr>
                <w:rFonts w:asciiTheme="minorHAnsi" w:hAnsiTheme="minorHAnsi" w:cstheme="minorHAnsi"/>
                <w:color w:val="000000" w:themeColor="text1"/>
              </w:rPr>
              <w:t>Potřebnost výstavby dostupnosti bydlení</w:t>
            </w:r>
            <w:r w:rsidR="0011474F">
              <w:rPr>
                <w:rStyle w:val="Znakapoznpodarou"/>
                <w:rFonts w:asciiTheme="minorHAnsi" w:hAnsiTheme="minorHAnsi" w:cstheme="minorHAnsi"/>
                <w:color w:val="000000" w:themeColor="text1"/>
              </w:rPr>
              <w:footnoteReference w:id="14"/>
            </w:r>
            <w:r>
              <w:rPr>
                <w:rFonts w:asciiTheme="minorHAnsi" w:hAnsiTheme="minorHAnsi" w:cstheme="minorHAnsi"/>
                <w:color w:val="000000" w:themeColor="text1"/>
              </w:rPr>
              <w:t xml:space="preserve"> </w:t>
            </w:r>
          </w:p>
        </w:tc>
        <w:tc>
          <w:tcPr>
            <w:tcW w:w="1263" w:type="dxa"/>
          </w:tcPr>
          <w:p w14:paraId="57746D93" w14:textId="30C895D9" w:rsidR="00864193" w:rsidRPr="00570145" w:rsidRDefault="00C056A3" w:rsidP="006260B8">
            <w:pPr>
              <w:pStyle w:val="Bezmezer"/>
              <w:spacing w:line="288" w:lineRule="auto"/>
              <w:ind w:right="150"/>
              <w:jc w:val="center"/>
              <w:rPr>
                <w:rFonts w:asciiTheme="minorHAnsi" w:hAnsiTheme="minorHAnsi" w:cstheme="minorHAnsi"/>
                <w:color w:val="000000" w:themeColor="text1"/>
              </w:rPr>
            </w:pPr>
            <w:r>
              <w:rPr>
                <w:rFonts w:asciiTheme="minorHAnsi" w:hAnsiTheme="minorHAnsi" w:cstheme="minorHAnsi"/>
                <w:color w:val="000000" w:themeColor="text1"/>
              </w:rPr>
              <w:t>20</w:t>
            </w:r>
          </w:p>
        </w:tc>
      </w:tr>
      <w:tr w:rsidR="00864193" w:rsidRPr="00570145" w14:paraId="387F7004" w14:textId="77777777" w:rsidTr="006260B8">
        <w:tblPrEx>
          <w:tblLook w:val="04A0" w:firstRow="1" w:lastRow="0" w:firstColumn="1" w:lastColumn="0" w:noHBand="0" w:noVBand="1"/>
        </w:tblPrEx>
        <w:trPr>
          <w:trHeight w:val="518"/>
        </w:trPr>
        <w:tc>
          <w:tcPr>
            <w:tcW w:w="2245" w:type="dxa"/>
            <w:vMerge/>
            <w:shd w:val="clear" w:color="auto" w:fill="D9D9D9" w:themeFill="background1" w:themeFillShade="D9"/>
          </w:tcPr>
          <w:p w14:paraId="1968C766" w14:textId="77777777" w:rsidR="00864193" w:rsidRDefault="00864193" w:rsidP="006260B8">
            <w:pPr>
              <w:pStyle w:val="Bezmezer"/>
              <w:spacing w:line="288" w:lineRule="auto"/>
              <w:ind w:right="150"/>
              <w:rPr>
                <w:rFonts w:asciiTheme="minorHAnsi" w:hAnsiTheme="minorHAnsi" w:cstheme="minorHAnsi"/>
                <w:color w:val="000000" w:themeColor="text1"/>
              </w:rPr>
            </w:pPr>
          </w:p>
        </w:tc>
        <w:tc>
          <w:tcPr>
            <w:tcW w:w="5564" w:type="dxa"/>
          </w:tcPr>
          <w:p w14:paraId="63B664C0" w14:textId="77777777" w:rsidR="00864193" w:rsidRDefault="00864193" w:rsidP="006260B8">
            <w:pPr>
              <w:pStyle w:val="Bezmezer"/>
              <w:spacing w:line="288" w:lineRule="auto"/>
              <w:ind w:right="150"/>
              <w:rPr>
                <w:rFonts w:asciiTheme="minorHAnsi" w:hAnsiTheme="minorHAnsi" w:cstheme="minorHAnsi"/>
                <w:color w:val="000000" w:themeColor="text1"/>
              </w:rPr>
            </w:pPr>
            <w:r>
              <w:rPr>
                <w:rFonts w:asciiTheme="minorHAnsi" w:hAnsiTheme="minorHAnsi" w:cstheme="minorHAnsi"/>
                <w:color w:val="000000" w:themeColor="text1"/>
              </w:rPr>
              <w:t xml:space="preserve">Podíl sociálního bydlení </w:t>
            </w:r>
          </w:p>
        </w:tc>
        <w:tc>
          <w:tcPr>
            <w:tcW w:w="1263" w:type="dxa"/>
          </w:tcPr>
          <w:p w14:paraId="67440BA4" w14:textId="44AFA728" w:rsidR="00864193" w:rsidRDefault="00C056A3" w:rsidP="006260B8">
            <w:pPr>
              <w:pStyle w:val="Bezmezer"/>
              <w:spacing w:line="288" w:lineRule="auto"/>
              <w:ind w:right="150"/>
              <w:jc w:val="center"/>
              <w:rPr>
                <w:rFonts w:asciiTheme="minorHAnsi" w:hAnsiTheme="minorHAnsi" w:cstheme="minorHAnsi"/>
                <w:color w:val="000000" w:themeColor="text1"/>
              </w:rPr>
            </w:pPr>
            <w:r>
              <w:rPr>
                <w:rFonts w:asciiTheme="minorHAnsi" w:hAnsiTheme="minorHAnsi" w:cstheme="minorHAnsi"/>
                <w:color w:val="000000" w:themeColor="text1"/>
              </w:rPr>
              <w:t>10</w:t>
            </w:r>
          </w:p>
        </w:tc>
      </w:tr>
      <w:tr w:rsidR="00C056A3" w:rsidRPr="00570145" w14:paraId="0E0340C5" w14:textId="77777777" w:rsidTr="006260B8">
        <w:tblPrEx>
          <w:tblLook w:val="04A0" w:firstRow="1" w:lastRow="0" w:firstColumn="1" w:lastColumn="0" w:noHBand="0" w:noVBand="1"/>
        </w:tblPrEx>
        <w:trPr>
          <w:trHeight w:val="518"/>
        </w:trPr>
        <w:tc>
          <w:tcPr>
            <w:tcW w:w="2245" w:type="dxa"/>
            <w:vMerge/>
            <w:shd w:val="clear" w:color="auto" w:fill="D9D9D9" w:themeFill="background1" w:themeFillShade="D9"/>
          </w:tcPr>
          <w:p w14:paraId="0BF91057" w14:textId="77777777" w:rsidR="00C056A3" w:rsidRDefault="00C056A3" w:rsidP="006260B8">
            <w:pPr>
              <w:pStyle w:val="Bezmezer"/>
              <w:spacing w:line="288" w:lineRule="auto"/>
              <w:ind w:right="150"/>
              <w:rPr>
                <w:rFonts w:asciiTheme="minorHAnsi" w:hAnsiTheme="minorHAnsi" w:cstheme="minorHAnsi"/>
                <w:color w:val="000000" w:themeColor="text1"/>
              </w:rPr>
            </w:pPr>
          </w:p>
        </w:tc>
        <w:tc>
          <w:tcPr>
            <w:tcW w:w="5564" w:type="dxa"/>
          </w:tcPr>
          <w:p w14:paraId="6CF486A3" w14:textId="3920E048" w:rsidR="00C056A3" w:rsidRPr="00591B82" w:rsidRDefault="00C056A3" w:rsidP="006260B8">
            <w:pPr>
              <w:pStyle w:val="Bezmezer"/>
              <w:spacing w:line="288" w:lineRule="auto"/>
              <w:ind w:right="150"/>
              <w:rPr>
                <w:rFonts w:asciiTheme="minorHAnsi" w:hAnsiTheme="minorHAnsi" w:cstheme="minorHAnsi"/>
              </w:rPr>
            </w:pPr>
            <w:r>
              <w:rPr>
                <w:rFonts w:asciiTheme="minorHAnsi" w:hAnsiTheme="minorHAnsi" w:cstheme="minorHAnsi"/>
                <w:color w:val="000000" w:themeColor="text1"/>
              </w:rPr>
              <w:t>Strukturálně postižený region</w:t>
            </w:r>
            <w:r>
              <w:rPr>
                <w:rStyle w:val="Znakapoznpodarou"/>
                <w:rFonts w:asciiTheme="minorHAnsi" w:hAnsiTheme="minorHAnsi" w:cstheme="minorHAnsi"/>
                <w:color w:val="000000" w:themeColor="text1"/>
              </w:rPr>
              <w:footnoteReference w:id="15"/>
            </w:r>
          </w:p>
        </w:tc>
        <w:tc>
          <w:tcPr>
            <w:tcW w:w="1263" w:type="dxa"/>
          </w:tcPr>
          <w:p w14:paraId="7BDDFB6B" w14:textId="7A3978F7" w:rsidR="00C056A3" w:rsidRPr="00591B82" w:rsidRDefault="00C056A3" w:rsidP="006260B8">
            <w:pPr>
              <w:pStyle w:val="Bezmezer"/>
              <w:spacing w:line="288" w:lineRule="auto"/>
              <w:ind w:right="150"/>
              <w:jc w:val="center"/>
              <w:rPr>
                <w:rFonts w:asciiTheme="minorHAnsi" w:hAnsiTheme="minorHAnsi" w:cstheme="minorHAnsi"/>
              </w:rPr>
            </w:pPr>
            <w:r>
              <w:rPr>
                <w:rFonts w:asciiTheme="minorHAnsi" w:hAnsiTheme="minorHAnsi" w:cstheme="minorHAnsi"/>
                <w:color w:val="000000" w:themeColor="text1"/>
              </w:rPr>
              <w:t>5</w:t>
            </w:r>
          </w:p>
        </w:tc>
      </w:tr>
    </w:tbl>
    <w:p w14:paraId="6D4676FA" w14:textId="77777777" w:rsidR="00AF652C" w:rsidRDefault="00AF652C" w:rsidP="00B130DC">
      <w:pPr>
        <w:rPr>
          <w:b/>
          <w:bCs/>
          <w:color w:val="1F497D" w:themeColor="text2"/>
        </w:rPr>
      </w:pPr>
    </w:p>
    <w:p w14:paraId="00D3847D" w14:textId="2482740F" w:rsidR="007F4D2A" w:rsidRPr="007F4D2A" w:rsidRDefault="000B5901" w:rsidP="00B130DC">
      <w:pPr>
        <w:rPr>
          <w:b/>
          <w:bCs/>
          <w:color w:val="1F497D" w:themeColor="text2"/>
        </w:rPr>
      </w:pPr>
      <w:r>
        <w:rPr>
          <w:b/>
          <w:bCs/>
          <w:color w:val="1F497D" w:themeColor="text2"/>
        </w:rPr>
        <w:t>3</w:t>
      </w:r>
      <w:r w:rsidR="002C046C">
        <w:rPr>
          <w:b/>
          <w:bCs/>
          <w:color w:val="1F497D" w:themeColor="text2"/>
        </w:rPr>
        <w:t xml:space="preserve">.1.2 </w:t>
      </w:r>
      <w:r w:rsidR="007F4D2A" w:rsidRPr="007F4D2A">
        <w:rPr>
          <w:b/>
          <w:bCs/>
          <w:color w:val="1F497D" w:themeColor="text2"/>
        </w:rPr>
        <w:t>ENVIRO</w:t>
      </w:r>
      <w:r w:rsidR="00FF1F17">
        <w:rPr>
          <w:b/>
          <w:bCs/>
          <w:color w:val="1F497D" w:themeColor="text2"/>
        </w:rPr>
        <w:t>N</w:t>
      </w:r>
      <w:r w:rsidR="007F4D2A" w:rsidRPr="007F4D2A">
        <w:rPr>
          <w:b/>
          <w:bCs/>
          <w:color w:val="1F497D" w:themeColor="text2"/>
        </w:rPr>
        <w:t>MENTÁLNÍ KRITÉRIA</w:t>
      </w:r>
    </w:p>
    <w:p w14:paraId="5A0BAC86" w14:textId="5CB22B4B" w:rsidR="007F4D2A" w:rsidRDefault="007F4D2A" w:rsidP="00681BFC">
      <w:pPr>
        <w:jc w:val="both"/>
        <w:rPr>
          <w:i/>
          <w:iCs/>
          <w:color w:val="548DD4" w:themeColor="text2" w:themeTint="99"/>
        </w:rPr>
      </w:pPr>
      <w:r w:rsidRPr="007655FF">
        <w:rPr>
          <w:i/>
          <w:iCs/>
          <w:color w:val="548DD4" w:themeColor="text2" w:themeTint="99"/>
        </w:rPr>
        <w:t>Kurzivou jsou uvedena opatření, jež lze uvést v části DNSH do seznamu navržených opatření pro přizpůsobení se změně klimatu</w:t>
      </w:r>
      <w:r w:rsidR="00681BFC">
        <w:rPr>
          <w:i/>
          <w:iCs/>
          <w:color w:val="548DD4" w:themeColor="text2" w:themeTint="99"/>
        </w:rPr>
        <w:t>,</w:t>
      </w:r>
      <w:r w:rsidRPr="007655FF">
        <w:rPr>
          <w:i/>
          <w:iCs/>
          <w:color w:val="548DD4" w:themeColor="text2" w:themeTint="99"/>
        </w:rPr>
        <w:t xml:space="preserve"> resp. v části flexibilita, </w:t>
      </w:r>
      <w:proofErr w:type="spellStart"/>
      <w:r w:rsidRPr="007655FF">
        <w:rPr>
          <w:i/>
          <w:iCs/>
          <w:color w:val="548DD4" w:themeColor="text2" w:themeTint="99"/>
        </w:rPr>
        <w:t>demontovatelnost</w:t>
      </w:r>
      <w:proofErr w:type="spellEnd"/>
      <w:r w:rsidRPr="007655FF">
        <w:rPr>
          <w:i/>
          <w:iCs/>
          <w:color w:val="548DD4" w:themeColor="text2" w:themeTint="99"/>
        </w:rPr>
        <w:t>, recyklovatelnost, adaptabilita objektu</w:t>
      </w:r>
      <w:r w:rsidR="00681BFC">
        <w:rPr>
          <w:i/>
          <w:iCs/>
          <w:color w:val="548DD4" w:themeColor="text2" w:themeTint="99"/>
        </w:rPr>
        <w:t>.</w:t>
      </w:r>
    </w:p>
    <w:p w14:paraId="0CE68426" w14:textId="1434D4EC" w:rsidR="007F4D2A" w:rsidRDefault="007F4D2A" w:rsidP="007F4D2A">
      <w:r w:rsidRPr="0011474F">
        <w:t xml:space="preserve">Celkový maximální počet bodů v environmentální oblasti je </w:t>
      </w:r>
      <w:r w:rsidR="00B45134">
        <w:t>33</w:t>
      </w:r>
      <w:r w:rsidRPr="0011474F">
        <w:t xml:space="preserve">. Povinné minimum je </w:t>
      </w:r>
      <w:r w:rsidR="00B45134">
        <w:t>10</w:t>
      </w:r>
      <w:r w:rsidRPr="0011474F">
        <w:t>.</w:t>
      </w:r>
    </w:p>
    <w:tbl>
      <w:tblPr>
        <w:tblW w:w="9776" w:type="dxa"/>
        <w:tblCellMar>
          <w:left w:w="70" w:type="dxa"/>
          <w:right w:w="70" w:type="dxa"/>
        </w:tblCellMar>
        <w:tblLook w:val="04A0" w:firstRow="1" w:lastRow="0" w:firstColumn="1" w:lastColumn="0" w:noHBand="0" w:noVBand="1"/>
      </w:tblPr>
      <w:tblGrid>
        <w:gridCol w:w="204"/>
        <w:gridCol w:w="242"/>
        <w:gridCol w:w="5484"/>
        <w:gridCol w:w="2773"/>
        <w:gridCol w:w="1073"/>
      </w:tblGrid>
      <w:tr w:rsidR="008A1E1F" w:rsidRPr="008A1E1F" w14:paraId="75604CD9" w14:textId="77777777" w:rsidTr="008A1E1F">
        <w:trPr>
          <w:trHeight w:val="600"/>
        </w:trPr>
        <w:tc>
          <w:tcPr>
            <w:tcW w:w="5930" w:type="dxa"/>
            <w:gridSpan w:val="3"/>
            <w:tcBorders>
              <w:top w:val="single" w:sz="4" w:space="0" w:color="auto"/>
              <w:left w:val="single" w:sz="4" w:space="0" w:color="auto"/>
              <w:bottom w:val="nil"/>
              <w:right w:val="nil"/>
            </w:tcBorders>
            <w:shd w:val="clear" w:color="000000" w:fill="000000"/>
            <w:vAlign w:val="bottom"/>
            <w:hideMark/>
          </w:tcPr>
          <w:p w14:paraId="4828915E" w14:textId="0E321F88" w:rsidR="008A1E1F" w:rsidRPr="008A1E1F" w:rsidRDefault="008A1E1F" w:rsidP="008A1E1F">
            <w:pPr>
              <w:spacing w:after="0" w:line="240" w:lineRule="auto"/>
              <w:rPr>
                <w:rFonts w:ascii="Calibri" w:eastAsia="Times New Roman" w:hAnsi="Calibri" w:cs="Calibri"/>
                <w:b/>
                <w:bCs/>
                <w:color w:val="FFFFFF"/>
                <w:sz w:val="32"/>
                <w:szCs w:val="32"/>
                <w:lang w:eastAsia="cs-CZ"/>
              </w:rPr>
            </w:pPr>
            <w:r w:rsidRPr="008A1E1F">
              <w:rPr>
                <w:rFonts w:ascii="Calibri" w:eastAsia="Times New Roman" w:hAnsi="Calibri" w:cs="Calibri"/>
                <w:b/>
                <w:bCs/>
                <w:color w:val="FFFFFF"/>
                <w:sz w:val="32"/>
                <w:szCs w:val="32"/>
                <w:lang w:eastAsia="cs-CZ"/>
              </w:rPr>
              <w:t>Enviro</w:t>
            </w:r>
            <w:r w:rsidR="00FF1F17">
              <w:rPr>
                <w:rFonts w:ascii="Calibri" w:eastAsia="Times New Roman" w:hAnsi="Calibri" w:cs="Calibri"/>
                <w:b/>
                <w:bCs/>
                <w:color w:val="FFFFFF"/>
                <w:sz w:val="32"/>
                <w:szCs w:val="32"/>
                <w:lang w:eastAsia="cs-CZ"/>
              </w:rPr>
              <w:t>n</w:t>
            </w:r>
            <w:r w:rsidRPr="008A1E1F">
              <w:rPr>
                <w:rFonts w:ascii="Calibri" w:eastAsia="Times New Roman" w:hAnsi="Calibri" w:cs="Calibri"/>
                <w:b/>
                <w:bCs/>
                <w:color w:val="FFFFFF"/>
                <w:sz w:val="32"/>
                <w:szCs w:val="32"/>
                <w:lang w:eastAsia="cs-CZ"/>
              </w:rPr>
              <w:t>mentální kritéria</w:t>
            </w:r>
          </w:p>
        </w:tc>
        <w:tc>
          <w:tcPr>
            <w:tcW w:w="2773" w:type="dxa"/>
            <w:tcBorders>
              <w:top w:val="single" w:sz="4" w:space="0" w:color="auto"/>
              <w:left w:val="nil"/>
              <w:bottom w:val="nil"/>
              <w:right w:val="nil"/>
            </w:tcBorders>
            <w:shd w:val="clear" w:color="000000" w:fill="000000"/>
            <w:vAlign w:val="bottom"/>
            <w:hideMark/>
          </w:tcPr>
          <w:p w14:paraId="575DA65A" w14:textId="77777777" w:rsidR="008A1E1F" w:rsidRPr="00AF652C" w:rsidRDefault="008A1E1F" w:rsidP="008A1E1F">
            <w:pPr>
              <w:spacing w:after="0" w:line="240" w:lineRule="auto"/>
              <w:rPr>
                <w:rFonts w:ascii="Calibri" w:eastAsia="Times New Roman" w:hAnsi="Calibri" w:cs="Calibri"/>
                <w:b/>
                <w:bCs/>
                <w:color w:val="FFFFFF"/>
                <w:lang w:eastAsia="cs-CZ"/>
              </w:rPr>
            </w:pPr>
            <w:r w:rsidRPr="00AF652C">
              <w:rPr>
                <w:rFonts w:ascii="Calibri" w:eastAsia="Times New Roman" w:hAnsi="Calibri" w:cs="Calibri"/>
                <w:b/>
                <w:bCs/>
                <w:color w:val="FFFFFF"/>
                <w:lang w:eastAsia="cs-CZ"/>
              </w:rPr>
              <w:t>splnění kritéria</w:t>
            </w:r>
          </w:p>
        </w:tc>
        <w:tc>
          <w:tcPr>
            <w:tcW w:w="1073" w:type="dxa"/>
            <w:tcBorders>
              <w:top w:val="single" w:sz="4" w:space="0" w:color="auto"/>
              <w:left w:val="nil"/>
              <w:bottom w:val="nil"/>
              <w:right w:val="single" w:sz="4" w:space="0" w:color="auto"/>
            </w:tcBorders>
            <w:shd w:val="clear" w:color="000000" w:fill="000000"/>
            <w:vAlign w:val="bottom"/>
            <w:hideMark/>
          </w:tcPr>
          <w:p w14:paraId="3EC3B76B" w14:textId="37ADC94D" w:rsidR="008A1E1F" w:rsidRPr="00AF652C" w:rsidRDefault="00AF652C" w:rsidP="008A1E1F">
            <w:pPr>
              <w:spacing w:after="0" w:line="240" w:lineRule="auto"/>
              <w:jc w:val="center"/>
              <w:rPr>
                <w:rFonts w:ascii="Calibri" w:eastAsia="Times New Roman" w:hAnsi="Calibri" w:cs="Calibri"/>
                <w:b/>
                <w:bCs/>
                <w:color w:val="FFFFFF"/>
                <w:lang w:eastAsia="cs-CZ"/>
              </w:rPr>
            </w:pPr>
            <w:r w:rsidRPr="00AF652C">
              <w:rPr>
                <w:rFonts w:ascii="Calibri" w:eastAsia="Times New Roman" w:hAnsi="Calibri" w:cs="Calibri"/>
                <w:b/>
                <w:bCs/>
                <w:color w:val="FFFFFF"/>
                <w:lang w:eastAsia="cs-CZ"/>
              </w:rPr>
              <w:t xml:space="preserve">Max. </w:t>
            </w:r>
            <w:r w:rsidR="008A1E1F" w:rsidRPr="00AF652C">
              <w:rPr>
                <w:rFonts w:ascii="Calibri" w:eastAsia="Times New Roman" w:hAnsi="Calibri" w:cs="Calibri"/>
                <w:b/>
                <w:bCs/>
                <w:color w:val="FFFFFF"/>
                <w:lang w:eastAsia="cs-CZ"/>
              </w:rPr>
              <w:t>počet bodů</w:t>
            </w:r>
          </w:p>
        </w:tc>
      </w:tr>
      <w:tr w:rsidR="008A1E1F" w:rsidRPr="008A1E1F" w14:paraId="765E2A26" w14:textId="77777777" w:rsidTr="008A1E1F">
        <w:trPr>
          <w:trHeight w:val="382"/>
        </w:trPr>
        <w:tc>
          <w:tcPr>
            <w:tcW w:w="5930" w:type="dxa"/>
            <w:gridSpan w:val="3"/>
            <w:tcBorders>
              <w:top w:val="single" w:sz="4" w:space="0" w:color="auto"/>
              <w:left w:val="single" w:sz="4" w:space="0" w:color="auto"/>
              <w:bottom w:val="single" w:sz="4" w:space="0" w:color="auto"/>
              <w:right w:val="nil"/>
            </w:tcBorders>
            <w:shd w:val="clear" w:color="000000" w:fill="D0CECE"/>
            <w:vAlign w:val="bottom"/>
            <w:hideMark/>
          </w:tcPr>
          <w:p w14:paraId="0A711DE4" w14:textId="77777777" w:rsidR="008A1E1F" w:rsidRPr="008A1E1F" w:rsidRDefault="008A1E1F" w:rsidP="008A1E1F">
            <w:pPr>
              <w:spacing w:after="0" w:line="240" w:lineRule="auto"/>
              <w:rPr>
                <w:rFonts w:ascii="Calibri" w:eastAsia="Times New Roman" w:hAnsi="Calibri" w:cs="Calibri"/>
                <w:b/>
                <w:bCs/>
                <w:color w:val="000000"/>
                <w:sz w:val="20"/>
                <w:szCs w:val="20"/>
                <w:lang w:eastAsia="cs-CZ"/>
              </w:rPr>
            </w:pPr>
            <w:r w:rsidRPr="008A1E1F">
              <w:rPr>
                <w:rFonts w:ascii="Calibri" w:eastAsia="Times New Roman" w:hAnsi="Calibri" w:cs="Calibri"/>
                <w:b/>
                <w:bCs/>
                <w:color w:val="000000"/>
                <w:sz w:val="20"/>
                <w:szCs w:val="20"/>
                <w:lang w:eastAsia="cs-CZ"/>
              </w:rPr>
              <w:t xml:space="preserve">1.Nakládání s vodami, v tom: </w:t>
            </w:r>
          </w:p>
        </w:tc>
        <w:tc>
          <w:tcPr>
            <w:tcW w:w="2773" w:type="dxa"/>
            <w:tcBorders>
              <w:top w:val="single" w:sz="4" w:space="0" w:color="auto"/>
              <w:left w:val="nil"/>
              <w:bottom w:val="single" w:sz="4" w:space="0" w:color="auto"/>
              <w:right w:val="nil"/>
            </w:tcBorders>
            <w:shd w:val="clear" w:color="000000" w:fill="D0CECE"/>
            <w:vAlign w:val="bottom"/>
            <w:hideMark/>
          </w:tcPr>
          <w:p w14:paraId="30946D73" w14:textId="77777777" w:rsidR="008A1E1F" w:rsidRPr="008A1E1F" w:rsidRDefault="008A1E1F" w:rsidP="008A1E1F">
            <w:pPr>
              <w:spacing w:after="0" w:line="240" w:lineRule="auto"/>
              <w:rPr>
                <w:rFonts w:ascii="Calibri" w:eastAsia="Times New Roman" w:hAnsi="Calibri" w:cs="Calibri"/>
                <w:b/>
                <w:bCs/>
                <w:color w:val="000000"/>
                <w:sz w:val="20"/>
                <w:szCs w:val="20"/>
                <w:lang w:eastAsia="cs-CZ"/>
              </w:rPr>
            </w:pPr>
            <w:r w:rsidRPr="008A1E1F">
              <w:rPr>
                <w:rFonts w:ascii="Calibri" w:eastAsia="Times New Roman" w:hAnsi="Calibri" w:cs="Calibri"/>
                <w:b/>
                <w:bCs/>
                <w:color w:val="000000"/>
                <w:sz w:val="20"/>
                <w:szCs w:val="20"/>
                <w:lang w:eastAsia="cs-CZ"/>
              </w:rPr>
              <w:t> </w:t>
            </w:r>
          </w:p>
        </w:tc>
        <w:tc>
          <w:tcPr>
            <w:tcW w:w="1073" w:type="dxa"/>
            <w:tcBorders>
              <w:top w:val="single" w:sz="4" w:space="0" w:color="auto"/>
              <w:left w:val="nil"/>
              <w:bottom w:val="single" w:sz="4" w:space="0" w:color="auto"/>
              <w:right w:val="single" w:sz="4" w:space="0" w:color="auto"/>
            </w:tcBorders>
            <w:shd w:val="clear" w:color="000000" w:fill="D0CECE"/>
            <w:vAlign w:val="bottom"/>
            <w:hideMark/>
          </w:tcPr>
          <w:p w14:paraId="4937A267" w14:textId="77777777" w:rsidR="008A1E1F" w:rsidRPr="008A1E1F" w:rsidRDefault="008A1E1F" w:rsidP="008A1E1F">
            <w:pPr>
              <w:spacing w:after="0" w:line="240" w:lineRule="auto"/>
              <w:jc w:val="center"/>
              <w:rPr>
                <w:rFonts w:ascii="Calibri" w:eastAsia="Times New Roman" w:hAnsi="Calibri" w:cs="Calibri"/>
                <w:b/>
                <w:bCs/>
                <w:color w:val="000000"/>
                <w:sz w:val="20"/>
                <w:szCs w:val="20"/>
                <w:lang w:eastAsia="cs-CZ"/>
              </w:rPr>
            </w:pPr>
            <w:r w:rsidRPr="008A1E1F">
              <w:rPr>
                <w:rFonts w:ascii="Calibri" w:eastAsia="Times New Roman" w:hAnsi="Calibri" w:cs="Calibri"/>
                <w:b/>
                <w:bCs/>
                <w:color w:val="000000"/>
                <w:sz w:val="20"/>
                <w:szCs w:val="20"/>
                <w:lang w:eastAsia="cs-CZ"/>
              </w:rPr>
              <w:t>4</w:t>
            </w:r>
          </w:p>
        </w:tc>
      </w:tr>
      <w:tr w:rsidR="008A1E1F" w:rsidRPr="008A1E1F" w14:paraId="1AF8DF76" w14:textId="77777777" w:rsidTr="008A1E1F">
        <w:trPr>
          <w:trHeight w:val="300"/>
        </w:trPr>
        <w:tc>
          <w:tcPr>
            <w:tcW w:w="204" w:type="dxa"/>
            <w:tcBorders>
              <w:top w:val="nil"/>
              <w:left w:val="single" w:sz="4" w:space="0" w:color="auto"/>
              <w:bottom w:val="nil"/>
              <w:right w:val="nil"/>
            </w:tcBorders>
            <w:shd w:val="clear" w:color="auto" w:fill="auto"/>
            <w:vAlign w:val="bottom"/>
            <w:hideMark/>
          </w:tcPr>
          <w:p w14:paraId="1583E0C1" w14:textId="77777777" w:rsidR="008A1E1F" w:rsidRPr="008A1E1F" w:rsidRDefault="008A1E1F" w:rsidP="008A1E1F">
            <w:pPr>
              <w:spacing w:after="0" w:line="240" w:lineRule="auto"/>
              <w:rPr>
                <w:rFonts w:ascii="Calibri" w:eastAsia="Times New Roman" w:hAnsi="Calibri" w:cs="Calibri"/>
                <w:color w:val="000000"/>
                <w:sz w:val="20"/>
                <w:szCs w:val="20"/>
                <w:lang w:eastAsia="cs-CZ"/>
              </w:rPr>
            </w:pPr>
            <w:r w:rsidRPr="008A1E1F">
              <w:rPr>
                <w:rFonts w:ascii="Calibri" w:eastAsia="Times New Roman" w:hAnsi="Calibri" w:cs="Calibri"/>
                <w:color w:val="000000"/>
                <w:sz w:val="20"/>
                <w:szCs w:val="20"/>
                <w:lang w:eastAsia="cs-CZ"/>
              </w:rPr>
              <w:t> </w:t>
            </w:r>
          </w:p>
        </w:tc>
        <w:tc>
          <w:tcPr>
            <w:tcW w:w="8499" w:type="dxa"/>
            <w:gridSpan w:val="3"/>
            <w:tcBorders>
              <w:top w:val="nil"/>
              <w:left w:val="nil"/>
              <w:bottom w:val="single" w:sz="4" w:space="0" w:color="auto"/>
              <w:right w:val="nil"/>
            </w:tcBorders>
            <w:shd w:val="clear" w:color="000000" w:fill="E7E6E6"/>
            <w:vAlign w:val="bottom"/>
            <w:hideMark/>
          </w:tcPr>
          <w:p w14:paraId="7F5203C8" w14:textId="77777777" w:rsidR="008A1E1F" w:rsidRPr="008A1E1F" w:rsidRDefault="008A1E1F" w:rsidP="008A1E1F">
            <w:pPr>
              <w:spacing w:after="0" w:line="240" w:lineRule="auto"/>
              <w:rPr>
                <w:rFonts w:ascii="Calibri" w:eastAsia="Times New Roman" w:hAnsi="Calibri" w:cs="Calibri"/>
                <w:i/>
                <w:iCs/>
                <w:color w:val="000000"/>
                <w:sz w:val="20"/>
                <w:szCs w:val="20"/>
                <w:lang w:eastAsia="cs-CZ"/>
              </w:rPr>
            </w:pPr>
            <w:r w:rsidRPr="008A1E1F">
              <w:rPr>
                <w:rFonts w:ascii="Calibri" w:eastAsia="Times New Roman" w:hAnsi="Calibri" w:cs="Calibri"/>
                <w:i/>
                <w:iCs/>
                <w:color w:val="000000"/>
                <w:sz w:val="20"/>
                <w:szCs w:val="20"/>
                <w:lang w:eastAsia="cs-CZ"/>
              </w:rPr>
              <w:t>1. 1 Nakládání se srážkovou vodou</w:t>
            </w:r>
          </w:p>
        </w:tc>
        <w:tc>
          <w:tcPr>
            <w:tcW w:w="1073" w:type="dxa"/>
            <w:tcBorders>
              <w:top w:val="nil"/>
              <w:left w:val="nil"/>
              <w:bottom w:val="nil"/>
              <w:right w:val="single" w:sz="4" w:space="0" w:color="auto"/>
            </w:tcBorders>
            <w:shd w:val="clear" w:color="000000" w:fill="E7E6E6"/>
            <w:vAlign w:val="bottom"/>
            <w:hideMark/>
          </w:tcPr>
          <w:p w14:paraId="08680E4A" w14:textId="77777777" w:rsidR="008A1E1F" w:rsidRPr="008A1E1F" w:rsidRDefault="008A1E1F" w:rsidP="008A1E1F">
            <w:pPr>
              <w:spacing w:after="0" w:line="240" w:lineRule="auto"/>
              <w:rPr>
                <w:rFonts w:ascii="Calibri" w:eastAsia="Times New Roman" w:hAnsi="Calibri" w:cs="Calibri"/>
                <w:color w:val="000000"/>
                <w:sz w:val="20"/>
                <w:szCs w:val="20"/>
                <w:lang w:eastAsia="cs-CZ"/>
              </w:rPr>
            </w:pPr>
            <w:r w:rsidRPr="008A1E1F">
              <w:rPr>
                <w:rFonts w:ascii="Calibri" w:eastAsia="Times New Roman" w:hAnsi="Calibri" w:cs="Calibri"/>
                <w:color w:val="000000"/>
                <w:sz w:val="20"/>
                <w:szCs w:val="20"/>
                <w:lang w:eastAsia="cs-CZ"/>
              </w:rPr>
              <w:t> </w:t>
            </w:r>
          </w:p>
        </w:tc>
      </w:tr>
      <w:tr w:rsidR="008A1E1F" w:rsidRPr="008A1E1F" w14:paraId="1F3EAF61" w14:textId="77777777" w:rsidTr="008A1E1F">
        <w:trPr>
          <w:trHeight w:val="525"/>
        </w:trPr>
        <w:tc>
          <w:tcPr>
            <w:tcW w:w="204" w:type="dxa"/>
            <w:tcBorders>
              <w:top w:val="nil"/>
              <w:left w:val="single" w:sz="4" w:space="0" w:color="auto"/>
              <w:bottom w:val="nil"/>
              <w:right w:val="nil"/>
            </w:tcBorders>
            <w:shd w:val="clear" w:color="auto" w:fill="auto"/>
            <w:vAlign w:val="bottom"/>
            <w:hideMark/>
          </w:tcPr>
          <w:p w14:paraId="58A17CA5" w14:textId="77777777" w:rsidR="008A1E1F" w:rsidRPr="008A1E1F" w:rsidRDefault="008A1E1F" w:rsidP="008A1E1F">
            <w:pPr>
              <w:spacing w:after="0" w:line="240" w:lineRule="auto"/>
              <w:rPr>
                <w:rFonts w:ascii="Calibri" w:eastAsia="Times New Roman" w:hAnsi="Calibri" w:cs="Calibri"/>
                <w:color w:val="000000"/>
                <w:sz w:val="20"/>
                <w:szCs w:val="20"/>
                <w:lang w:eastAsia="cs-CZ"/>
              </w:rPr>
            </w:pPr>
            <w:r w:rsidRPr="008A1E1F">
              <w:rPr>
                <w:rFonts w:ascii="Calibri" w:eastAsia="Times New Roman" w:hAnsi="Calibri" w:cs="Calibri"/>
                <w:color w:val="000000"/>
                <w:sz w:val="20"/>
                <w:szCs w:val="20"/>
                <w:lang w:eastAsia="cs-CZ"/>
              </w:rPr>
              <w:t> </w:t>
            </w:r>
          </w:p>
        </w:tc>
        <w:tc>
          <w:tcPr>
            <w:tcW w:w="242" w:type="dxa"/>
            <w:tcBorders>
              <w:top w:val="nil"/>
              <w:left w:val="nil"/>
              <w:bottom w:val="nil"/>
              <w:right w:val="nil"/>
            </w:tcBorders>
            <w:shd w:val="clear" w:color="auto" w:fill="auto"/>
            <w:vAlign w:val="bottom"/>
            <w:hideMark/>
          </w:tcPr>
          <w:p w14:paraId="4637AA6C" w14:textId="77777777" w:rsidR="008A1E1F" w:rsidRPr="008A1E1F" w:rsidRDefault="008A1E1F" w:rsidP="008A1E1F">
            <w:pPr>
              <w:spacing w:after="0" w:line="240" w:lineRule="auto"/>
              <w:rPr>
                <w:rFonts w:ascii="Calibri" w:eastAsia="Times New Roman" w:hAnsi="Calibri" w:cs="Calibri"/>
                <w:color w:val="000000"/>
                <w:sz w:val="20"/>
                <w:szCs w:val="20"/>
                <w:lang w:eastAsia="cs-CZ"/>
              </w:rPr>
            </w:pPr>
          </w:p>
        </w:tc>
        <w:tc>
          <w:tcPr>
            <w:tcW w:w="5484" w:type="dxa"/>
            <w:tcBorders>
              <w:top w:val="nil"/>
              <w:left w:val="nil"/>
              <w:bottom w:val="single" w:sz="4" w:space="0" w:color="auto"/>
              <w:right w:val="single" w:sz="4" w:space="0" w:color="auto"/>
            </w:tcBorders>
            <w:shd w:val="clear" w:color="auto" w:fill="auto"/>
            <w:vAlign w:val="center"/>
            <w:hideMark/>
          </w:tcPr>
          <w:p w14:paraId="6091BAF6" w14:textId="5011F9D9" w:rsidR="008A1E1F" w:rsidRPr="008A1E1F" w:rsidRDefault="008A1E1F" w:rsidP="008A1E1F">
            <w:pPr>
              <w:spacing w:after="0" w:line="240" w:lineRule="auto"/>
              <w:rPr>
                <w:rFonts w:ascii="Calibri" w:eastAsia="Times New Roman" w:hAnsi="Calibri" w:cs="Calibri"/>
                <w:i/>
                <w:iCs/>
                <w:color w:val="000000"/>
                <w:sz w:val="20"/>
                <w:szCs w:val="20"/>
                <w:lang w:eastAsia="cs-CZ"/>
              </w:rPr>
            </w:pPr>
            <w:r w:rsidRPr="008A1E1F">
              <w:rPr>
                <w:rFonts w:ascii="Calibri" w:eastAsia="Times New Roman" w:hAnsi="Calibri" w:cstheme="minorHAnsi"/>
                <w:i/>
                <w:iCs/>
                <w:color w:val="000000"/>
                <w:sz w:val="20"/>
                <w:szCs w:val="20"/>
                <w:lang w:eastAsia="cs-CZ"/>
              </w:rPr>
              <w:t>a.</w:t>
            </w:r>
            <w:r w:rsidRPr="008A1E1F">
              <w:rPr>
                <w:rFonts w:ascii="Times New Roman" w:eastAsia="Times New Roman" w:hAnsi="Times New Roman" w:cs="Times New Roman"/>
                <w:i/>
                <w:iCs/>
                <w:color w:val="000000"/>
                <w:sz w:val="20"/>
                <w:szCs w:val="20"/>
                <w:lang w:eastAsia="cs-CZ"/>
              </w:rPr>
              <w:t> </w:t>
            </w:r>
            <w:r w:rsidRPr="008A1E1F">
              <w:rPr>
                <w:rFonts w:ascii="Calibri" w:eastAsia="Times New Roman" w:hAnsi="Calibri" w:cs="Calibri"/>
                <w:i/>
                <w:iCs/>
                <w:color w:val="000000"/>
                <w:sz w:val="20"/>
                <w:szCs w:val="20"/>
                <w:lang w:eastAsia="cs-CZ"/>
              </w:rPr>
              <w:t>Akumulace, Využití na zálivku a/nebo splachování (využití srážkové vody)</w:t>
            </w:r>
          </w:p>
        </w:tc>
        <w:tc>
          <w:tcPr>
            <w:tcW w:w="2773" w:type="dxa"/>
            <w:tcBorders>
              <w:top w:val="nil"/>
              <w:left w:val="nil"/>
              <w:bottom w:val="single" w:sz="4" w:space="0" w:color="auto"/>
              <w:right w:val="single" w:sz="4" w:space="0" w:color="auto"/>
            </w:tcBorders>
            <w:shd w:val="clear" w:color="auto" w:fill="auto"/>
            <w:vAlign w:val="bottom"/>
            <w:hideMark/>
          </w:tcPr>
          <w:p w14:paraId="51BE6561" w14:textId="254A8214" w:rsidR="008A1E1F" w:rsidRPr="008A1E1F" w:rsidRDefault="006776B1" w:rsidP="008A1E1F">
            <w:pPr>
              <w:spacing w:after="0" w:line="240" w:lineRule="auto"/>
              <w:rPr>
                <w:rFonts w:ascii="Calibri" w:eastAsia="Times New Roman" w:hAnsi="Calibri" w:cs="Calibri"/>
                <w:color w:val="000000"/>
                <w:sz w:val="20"/>
                <w:szCs w:val="20"/>
                <w:lang w:eastAsia="cs-CZ"/>
              </w:rPr>
            </w:pPr>
            <w:r>
              <w:rPr>
                <w:rFonts w:ascii="Calibri" w:eastAsia="Times New Roman" w:hAnsi="Calibri" w:cs="Calibri"/>
                <w:color w:val="000000"/>
                <w:sz w:val="20"/>
                <w:szCs w:val="20"/>
                <w:lang w:eastAsia="cs-CZ"/>
              </w:rPr>
              <w:t>S</w:t>
            </w:r>
            <w:r w:rsidR="008A1E1F" w:rsidRPr="008A1E1F">
              <w:rPr>
                <w:rFonts w:ascii="Calibri" w:eastAsia="Times New Roman" w:hAnsi="Calibri" w:cs="Calibri"/>
                <w:color w:val="000000"/>
                <w:sz w:val="20"/>
                <w:szCs w:val="20"/>
                <w:lang w:eastAsia="cs-CZ"/>
              </w:rPr>
              <w:t>plnění – 100</w:t>
            </w:r>
            <w:r w:rsidR="00AF652C">
              <w:rPr>
                <w:rFonts w:ascii="Calibri" w:eastAsia="Times New Roman" w:hAnsi="Calibri" w:cs="Calibri"/>
                <w:color w:val="000000"/>
                <w:sz w:val="20"/>
                <w:szCs w:val="20"/>
                <w:lang w:eastAsia="cs-CZ"/>
              </w:rPr>
              <w:t xml:space="preserve"> </w:t>
            </w:r>
            <w:r w:rsidR="008A1E1F" w:rsidRPr="008A1E1F">
              <w:rPr>
                <w:rFonts w:ascii="Calibri" w:eastAsia="Times New Roman" w:hAnsi="Calibri" w:cs="Calibri"/>
                <w:color w:val="000000"/>
                <w:sz w:val="20"/>
                <w:szCs w:val="20"/>
                <w:lang w:eastAsia="cs-CZ"/>
              </w:rPr>
              <w:t>% běžného srážkového úhrnu je akumulováno a využit</w:t>
            </w:r>
            <w:r w:rsidR="00AF652C">
              <w:rPr>
                <w:rFonts w:ascii="Calibri" w:eastAsia="Times New Roman" w:hAnsi="Calibri" w:cs="Calibri"/>
                <w:color w:val="000000"/>
                <w:sz w:val="20"/>
                <w:szCs w:val="20"/>
                <w:lang w:eastAsia="cs-CZ"/>
              </w:rPr>
              <w:t>o</w:t>
            </w:r>
          </w:p>
        </w:tc>
        <w:tc>
          <w:tcPr>
            <w:tcW w:w="1073" w:type="dxa"/>
            <w:tcBorders>
              <w:top w:val="nil"/>
              <w:left w:val="nil"/>
              <w:bottom w:val="single" w:sz="4" w:space="0" w:color="auto"/>
              <w:right w:val="single" w:sz="4" w:space="0" w:color="auto"/>
            </w:tcBorders>
            <w:shd w:val="clear" w:color="auto" w:fill="auto"/>
            <w:vAlign w:val="bottom"/>
            <w:hideMark/>
          </w:tcPr>
          <w:p w14:paraId="1044174D" w14:textId="77777777" w:rsidR="008A1E1F" w:rsidRPr="008A1E1F" w:rsidRDefault="008A1E1F" w:rsidP="008A1E1F">
            <w:pPr>
              <w:spacing w:after="0" w:line="240" w:lineRule="auto"/>
              <w:jc w:val="center"/>
              <w:rPr>
                <w:rFonts w:ascii="Calibri" w:eastAsia="Times New Roman" w:hAnsi="Calibri" w:cs="Calibri"/>
                <w:color w:val="000000"/>
                <w:sz w:val="20"/>
                <w:szCs w:val="20"/>
                <w:lang w:eastAsia="cs-CZ"/>
              </w:rPr>
            </w:pPr>
            <w:r w:rsidRPr="008A1E1F">
              <w:rPr>
                <w:rFonts w:ascii="Calibri" w:eastAsia="Times New Roman" w:hAnsi="Calibri" w:cs="Calibri"/>
                <w:color w:val="000000"/>
                <w:sz w:val="20"/>
                <w:szCs w:val="20"/>
                <w:lang w:eastAsia="cs-CZ"/>
              </w:rPr>
              <w:t>1,6</w:t>
            </w:r>
          </w:p>
        </w:tc>
      </w:tr>
      <w:tr w:rsidR="008A1E1F" w:rsidRPr="008A1E1F" w14:paraId="0B5A0ABE" w14:textId="77777777" w:rsidTr="006B629C">
        <w:trPr>
          <w:trHeight w:val="526"/>
        </w:trPr>
        <w:tc>
          <w:tcPr>
            <w:tcW w:w="204" w:type="dxa"/>
            <w:tcBorders>
              <w:top w:val="nil"/>
              <w:left w:val="single" w:sz="4" w:space="0" w:color="auto"/>
              <w:bottom w:val="nil"/>
              <w:right w:val="nil"/>
            </w:tcBorders>
            <w:shd w:val="clear" w:color="auto" w:fill="auto"/>
            <w:vAlign w:val="bottom"/>
            <w:hideMark/>
          </w:tcPr>
          <w:p w14:paraId="42DADDE0" w14:textId="77777777" w:rsidR="008A1E1F" w:rsidRPr="008A1E1F" w:rsidRDefault="008A1E1F" w:rsidP="008A1E1F">
            <w:pPr>
              <w:spacing w:after="0" w:line="240" w:lineRule="auto"/>
              <w:rPr>
                <w:rFonts w:ascii="Calibri" w:eastAsia="Times New Roman" w:hAnsi="Calibri" w:cs="Calibri"/>
                <w:color w:val="000000"/>
                <w:sz w:val="20"/>
                <w:szCs w:val="20"/>
                <w:lang w:eastAsia="cs-CZ"/>
              </w:rPr>
            </w:pPr>
            <w:r w:rsidRPr="008A1E1F">
              <w:rPr>
                <w:rFonts w:ascii="Calibri" w:eastAsia="Times New Roman" w:hAnsi="Calibri" w:cs="Calibri"/>
                <w:color w:val="000000"/>
                <w:sz w:val="20"/>
                <w:szCs w:val="20"/>
                <w:lang w:eastAsia="cs-CZ"/>
              </w:rPr>
              <w:t> </w:t>
            </w:r>
          </w:p>
        </w:tc>
        <w:tc>
          <w:tcPr>
            <w:tcW w:w="242" w:type="dxa"/>
            <w:tcBorders>
              <w:top w:val="nil"/>
              <w:left w:val="nil"/>
              <w:bottom w:val="nil"/>
              <w:right w:val="nil"/>
            </w:tcBorders>
            <w:shd w:val="clear" w:color="auto" w:fill="auto"/>
            <w:vAlign w:val="bottom"/>
            <w:hideMark/>
          </w:tcPr>
          <w:p w14:paraId="617EB8B5" w14:textId="77777777" w:rsidR="008A1E1F" w:rsidRPr="008A1E1F" w:rsidRDefault="008A1E1F" w:rsidP="008A1E1F">
            <w:pPr>
              <w:spacing w:after="0" w:line="240" w:lineRule="auto"/>
              <w:rPr>
                <w:rFonts w:ascii="Calibri" w:eastAsia="Times New Roman" w:hAnsi="Calibri" w:cs="Calibri"/>
                <w:color w:val="000000"/>
                <w:sz w:val="20"/>
                <w:szCs w:val="20"/>
                <w:lang w:eastAsia="cs-CZ"/>
              </w:rPr>
            </w:pPr>
          </w:p>
        </w:tc>
        <w:tc>
          <w:tcPr>
            <w:tcW w:w="5484" w:type="dxa"/>
            <w:tcBorders>
              <w:top w:val="nil"/>
              <w:left w:val="nil"/>
              <w:bottom w:val="nil"/>
              <w:right w:val="single" w:sz="4" w:space="0" w:color="auto"/>
            </w:tcBorders>
            <w:shd w:val="clear" w:color="auto" w:fill="auto"/>
            <w:vAlign w:val="bottom"/>
            <w:hideMark/>
          </w:tcPr>
          <w:p w14:paraId="5580EBE4" w14:textId="242CEB81" w:rsidR="008A1E1F" w:rsidRPr="008A1E1F" w:rsidRDefault="008A1E1F" w:rsidP="008A1E1F">
            <w:pPr>
              <w:spacing w:after="0" w:line="240" w:lineRule="auto"/>
              <w:rPr>
                <w:rFonts w:ascii="Calibri" w:eastAsia="Times New Roman" w:hAnsi="Calibri" w:cs="Calibri"/>
                <w:i/>
                <w:iCs/>
                <w:color w:val="000000"/>
                <w:sz w:val="20"/>
                <w:szCs w:val="20"/>
                <w:lang w:eastAsia="cs-CZ"/>
              </w:rPr>
            </w:pPr>
            <w:bookmarkStart w:id="3" w:name="RANGE!D7"/>
            <w:r w:rsidRPr="008A1E1F">
              <w:rPr>
                <w:rFonts w:ascii="Calibri" w:eastAsia="Times New Roman" w:hAnsi="Calibri" w:cs="Calibri"/>
                <w:i/>
                <w:iCs/>
                <w:color w:val="000000"/>
                <w:sz w:val="20"/>
                <w:szCs w:val="20"/>
                <w:lang w:eastAsia="cs-CZ"/>
              </w:rPr>
              <w:t>b.</w:t>
            </w:r>
            <w:r w:rsidR="000A453F">
              <w:rPr>
                <w:rFonts w:ascii="Calibri" w:eastAsia="Times New Roman" w:hAnsi="Calibri" w:cs="Calibri"/>
                <w:i/>
                <w:iCs/>
                <w:color w:val="000000"/>
                <w:sz w:val="20"/>
                <w:szCs w:val="20"/>
                <w:lang w:eastAsia="cs-CZ"/>
              </w:rPr>
              <w:t xml:space="preserve"> </w:t>
            </w:r>
            <w:r w:rsidRPr="008A1E1F">
              <w:rPr>
                <w:rFonts w:ascii="Calibri" w:eastAsia="Times New Roman" w:hAnsi="Calibri" w:cs="Calibri"/>
                <w:i/>
                <w:iCs/>
                <w:color w:val="000000"/>
                <w:sz w:val="20"/>
                <w:szCs w:val="20"/>
                <w:lang w:eastAsia="cs-CZ"/>
              </w:rPr>
              <w:t xml:space="preserve">Extenzivní se zvýšenou akumulací dešťové vody a </w:t>
            </w:r>
            <w:proofErr w:type="spellStart"/>
            <w:r w:rsidRPr="008A1E1F">
              <w:rPr>
                <w:rFonts w:ascii="Calibri" w:eastAsia="Times New Roman" w:hAnsi="Calibri" w:cs="Calibri"/>
                <w:i/>
                <w:iCs/>
                <w:color w:val="000000"/>
                <w:sz w:val="20"/>
                <w:szCs w:val="20"/>
                <w:lang w:eastAsia="cs-CZ"/>
              </w:rPr>
              <w:t>polointenzivní</w:t>
            </w:r>
            <w:proofErr w:type="spellEnd"/>
            <w:r w:rsidR="00B831AF">
              <w:rPr>
                <w:rStyle w:val="Znakapoznpodarou"/>
                <w:rFonts w:ascii="Calibri" w:eastAsia="Times New Roman" w:hAnsi="Calibri" w:cs="Calibri"/>
                <w:i/>
                <w:iCs/>
                <w:color w:val="000000"/>
                <w:sz w:val="20"/>
                <w:szCs w:val="20"/>
                <w:lang w:eastAsia="cs-CZ"/>
              </w:rPr>
              <w:footnoteReference w:id="16"/>
            </w:r>
            <w:r w:rsidRPr="008A1E1F">
              <w:rPr>
                <w:rFonts w:ascii="Calibri" w:eastAsia="Times New Roman" w:hAnsi="Calibri" w:cs="Calibri"/>
                <w:i/>
                <w:iCs/>
                <w:color w:val="000000"/>
                <w:sz w:val="20"/>
                <w:szCs w:val="20"/>
                <w:lang w:eastAsia="cs-CZ"/>
              </w:rPr>
              <w:t xml:space="preserve">  zelená střecha na objektu</w:t>
            </w:r>
            <w:bookmarkEnd w:id="3"/>
          </w:p>
        </w:tc>
        <w:tc>
          <w:tcPr>
            <w:tcW w:w="2773" w:type="dxa"/>
            <w:tcBorders>
              <w:top w:val="nil"/>
              <w:left w:val="nil"/>
              <w:bottom w:val="nil"/>
              <w:right w:val="single" w:sz="4" w:space="0" w:color="auto"/>
            </w:tcBorders>
            <w:shd w:val="clear" w:color="auto" w:fill="auto"/>
            <w:vAlign w:val="bottom"/>
            <w:hideMark/>
          </w:tcPr>
          <w:p w14:paraId="4DE6787F" w14:textId="45B6D54E" w:rsidR="008A1E1F" w:rsidRPr="008A1E1F" w:rsidRDefault="008A1E1F" w:rsidP="008A1E1F">
            <w:pPr>
              <w:spacing w:after="0" w:line="240" w:lineRule="auto"/>
              <w:rPr>
                <w:rFonts w:ascii="Calibri" w:eastAsia="Times New Roman" w:hAnsi="Calibri" w:cs="Calibri"/>
                <w:color w:val="000000"/>
                <w:sz w:val="20"/>
                <w:szCs w:val="20"/>
                <w:lang w:eastAsia="cs-CZ"/>
              </w:rPr>
            </w:pPr>
            <w:r w:rsidRPr="008A1E1F">
              <w:rPr>
                <w:rFonts w:ascii="Calibri" w:eastAsia="Times New Roman" w:hAnsi="Calibri" w:cs="Calibri"/>
                <w:color w:val="000000"/>
                <w:sz w:val="20"/>
                <w:szCs w:val="20"/>
                <w:lang w:eastAsia="cs-CZ"/>
              </w:rPr>
              <w:t>Podmínka udělení bodu</w:t>
            </w:r>
            <w:r w:rsidR="00AF652C">
              <w:rPr>
                <w:rFonts w:ascii="Calibri" w:eastAsia="Times New Roman" w:hAnsi="Calibri" w:cs="Calibri"/>
                <w:color w:val="000000"/>
                <w:sz w:val="20"/>
                <w:szCs w:val="20"/>
                <w:lang w:eastAsia="cs-CZ"/>
              </w:rPr>
              <w:t>:</w:t>
            </w:r>
            <w:r w:rsidRPr="008A1E1F">
              <w:rPr>
                <w:rFonts w:ascii="Calibri" w:eastAsia="Times New Roman" w:hAnsi="Calibri" w:cs="Calibri"/>
                <w:color w:val="000000"/>
                <w:sz w:val="20"/>
                <w:szCs w:val="20"/>
                <w:lang w:eastAsia="cs-CZ"/>
              </w:rPr>
              <w:t xml:space="preserve"> min. 0,3 půdorysné plochy všech šikmých i plochých střech</w:t>
            </w:r>
          </w:p>
        </w:tc>
        <w:tc>
          <w:tcPr>
            <w:tcW w:w="1073" w:type="dxa"/>
            <w:tcBorders>
              <w:top w:val="nil"/>
              <w:left w:val="nil"/>
              <w:bottom w:val="single" w:sz="4" w:space="0" w:color="auto"/>
              <w:right w:val="single" w:sz="4" w:space="0" w:color="auto"/>
            </w:tcBorders>
            <w:shd w:val="clear" w:color="auto" w:fill="auto"/>
            <w:vAlign w:val="bottom"/>
            <w:hideMark/>
          </w:tcPr>
          <w:p w14:paraId="1DA984D8" w14:textId="77777777" w:rsidR="008A1E1F" w:rsidRPr="008A1E1F" w:rsidRDefault="008A1E1F" w:rsidP="008A1E1F">
            <w:pPr>
              <w:spacing w:after="0" w:line="240" w:lineRule="auto"/>
              <w:jc w:val="center"/>
              <w:rPr>
                <w:rFonts w:ascii="Calibri" w:eastAsia="Times New Roman" w:hAnsi="Calibri" w:cs="Calibri"/>
                <w:color w:val="000000"/>
                <w:sz w:val="20"/>
                <w:szCs w:val="20"/>
                <w:lang w:eastAsia="cs-CZ"/>
              </w:rPr>
            </w:pPr>
            <w:r w:rsidRPr="008A1E1F">
              <w:rPr>
                <w:rFonts w:ascii="Calibri" w:eastAsia="Times New Roman" w:hAnsi="Calibri" w:cs="Calibri"/>
                <w:color w:val="000000"/>
                <w:sz w:val="20"/>
                <w:szCs w:val="20"/>
                <w:lang w:eastAsia="cs-CZ"/>
              </w:rPr>
              <w:t>0,8</w:t>
            </w:r>
          </w:p>
        </w:tc>
      </w:tr>
      <w:tr w:rsidR="008A1E1F" w:rsidRPr="008A1E1F" w14:paraId="121DE822" w14:textId="77777777" w:rsidTr="006B629C">
        <w:trPr>
          <w:trHeight w:val="300"/>
        </w:trPr>
        <w:tc>
          <w:tcPr>
            <w:tcW w:w="204" w:type="dxa"/>
            <w:tcBorders>
              <w:top w:val="nil"/>
              <w:left w:val="single" w:sz="4" w:space="0" w:color="auto"/>
              <w:bottom w:val="nil"/>
              <w:right w:val="nil"/>
            </w:tcBorders>
            <w:shd w:val="clear" w:color="auto" w:fill="auto"/>
            <w:vAlign w:val="bottom"/>
            <w:hideMark/>
          </w:tcPr>
          <w:p w14:paraId="185ADE50" w14:textId="77777777" w:rsidR="008A1E1F" w:rsidRPr="008A1E1F" w:rsidRDefault="008A1E1F" w:rsidP="008A1E1F">
            <w:pPr>
              <w:spacing w:after="0" w:line="240" w:lineRule="auto"/>
              <w:rPr>
                <w:rFonts w:ascii="Calibri" w:eastAsia="Times New Roman" w:hAnsi="Calibri" w:cs="Calibri"/>
                <w:color w:val="000000"/>
                <w:sz w:val="20"/>
                <w:szCs w:val="20"/>
                <w:lang w:eastAsia="cs-CZ"/>
              </w:rPr>
            </w:pPr>
            <w:r w:rsidRPr="008A1E1F">
              <w:rPr>
                <w:rFonts w:ascii="Calibri" w:eastAsia="Times New Roman" w:hAnsi="Calibri" w:cs="Calibri"/>
                <w:color w:val="000000"/>
                <w:sz w:val="20"/>
                <w:szCs w:val="20"/>
                <w:lang w:eastAsia="cs-CZ"/>
              </w:rPr>
              <w:t> </w:t>
            </w:r>
          </w:p>
        </w:tc>
        <w:tc>
          <w:tcPr>
            <w:tcW w:w="5726" w:type="dxa"/>
            <w:gridSpan w:val="2"/>
            <w:tcBorders>
              <w:top w:val="single" w:sz="4" w:space="0" w:color="auto"/>
              <w:left w:val="nil"/>
              <w:bottom w:val="single" w:sz="4" w:space="0" w:color="auto"/>
              <w:right w:val="single" w:sz="4" w:space="0" w:color="000000"/>
            </w:tcBorders>
            <w:shd w:val="clear" w:color="000000" w:fill="E7E6E6"/>
            <w:noWrap/>
            <w:vAlign w:val="bottom"/>
            <w:hideMark/>
          </w:tcPr>
          <w:p w14:paraId="710F5AE2" w14:textId="2FAB8B1F" w:rsidR="008A1E1F" w:rsidRPr="008A1E1F" w:rsidRDefault="008A1E1F" w:rsidP="008A1E1F">
            <w:pPr>
              <w:spacing w:after="0" w:line="240" w:lineRule="auto"/>
              <w:rPr>
                <w:rFonts w:ascii="Calibri" w:eastAsia="Times New Roman" w:hAnsi="Calibri" w:cs="Calibri"/>
                <w:color w:val="000000"/>
                <w:sz w:val="20"/>
                <w:szCs w:val="20"/>
                <w:lang w:eastAsia="cs-CZ"/>
              </w:rPr>
            </w:pPr>
            <w:r w:rsidRPr="008A1E1F">
              <w:rPr>
                <w:rFonts w:ascii="Calibri" w:eastAsia="Times New Roman" w:hAnsi="Calibri" w:cs="Calibri"/>
                <w:color w:val="000000"/>
                <w:sz w:val="20"/>
                <w:szCs w:val="20"/>
                <w:lang w:eastAsia="cs-CZ"/>
              </w:rPr>
              <w:t xml:space="preserve">1.2 </w:t>
            </w:r>
            <w:r w:rsidRPr="00C46A07">
              <w:rPr>
                <w:rFonts w:ascii="Calibri" w:eastAsia="Times New Roman" w:hAnsi="Calibri" w:cs="Calibri"/>
                <w:i/>
                <w:iCs/>
                <w:color w:val="000000"/>
                <w:sz w:val="20"/>
                <w:szCs w:val="20"/>
                <w:lang w:eastAsia="cs-CZ"/>
              </w:rPr>
              <w:t>Využití šedých vod</w:t>
            </w:r>
            <w:r w:rsidR="00C46A07">
              <w:rPr>
                <w:rStyle w:val="Znakapoznpodarou"/>
                <w:rFonts w:ascii="Calibri" w:eastAsia="Times New Roman" w:hAnsi="Calibri" w:cs="Calibri"/>
                <w:i/>
                <w:iCs/>
                <w:color w:val="000000"/>
                <w:sz w:val="20"/>
                <w:szCs w:val="20"/>
                <w:lang w:eastAsia="cs-CZ"/>
              </w:rPr>
              <w:footnoteReference w:id="17"/>
            </w:r>
          </w:p>
        </w:tc>
        <w:tc>
          <w:tcPr>
            <w:tcW w:w="2773" w:type="dxa"/>
            <w:tcBorders>
              <w:top w:val="single" w:sz="4" w:space="0" w:color="auto"/>
              <w:left w:val="nil"/>
              <w:bottom w:val="single" w:sz="4" w:space="0" w:color="auto"/>
              <w:right w:val="single" w:sz="4" w:space="0" w:color="auto"/>
            </w:tcBorders>
            <w:shd w:val="clear" w:color="000000" w:fill="E7E6E6"/>
            <w:vAlign w:val="bottom"/>
            <w:hideMark/>
          </w:tcPr>
          <w:p w14:paraId="751E764D" w14:textId="77777777" w:rsidR="008A1E1F" w:rsidRPr="008A1E1F" w:rsidRDefault="008A1E1F" w:rsidP="008A1E1F">
            <w:pPr>
              <w:spacing w:after="0" w:line="240" w:lineRule="auto"/>
              <w:jc w:val="center"/>
              <w:rPr>
                <w:rFonts w:ascii="Calibri" w:eastAsia="Times New Roman" w:hAnsi="Calibri" w:cs="Calibri"/>
                <w:color w:val="000000"/>
                <w:sz w:val="20"/>
                <w:szCs w:val="20"/>
                <w:lang w:eastAsia="cs-CZ"/>
              </w:rPr>
            </w:pPr>
            <w:r w:rsidRPr="008A1E1F">
              <w:rPr>
                <w:rFonts w:ascii="Calibri" w:eastAsia="Times New Roman" w:hAnsi="Calibri" w:cs="Calibri"/>
                <w:color w:val="000000"/>
                <w:sz w:val="20"/>
                <w:szCs w:val="20"/>
                <w:lang w:eastAsia="cs-CZ"/>
              </w:rPr>
              <w:t> </w:t>
            </w:r>
          </w:p>
        </w:tc>
        <w:tc>
          <w:tcPr>
            <w:tcW w:w="1073" w:type="dxa"/>
            <w:tcBorders>
              <w:top w:val="single" w:sz="4" w:space="0" w:color="auto"/>
              <w:left w:val="nil"/>
              <w:bottom w:val="nil"/>
              <w:right w:val="single" w:sz="4" w:space="0" w:color="auto"/>
            </w:tcBorders>
            <w:shd w:val="clear" w:color="auto" w:fill="F2F2F2" w:themeFill="background1" w:themeFillShade="F2"/>
            <w:vAlign w:val="bottom"/>
            <w:hideMark/>
          </w:tcPr>
          <w:p w14:paraId="2CAD5EE3" w14:textId="77777777" w:rsidR="008A1E1F" w:rsidRPr="008A1E1F" w:rsidRDefault="008A1E1F" w:rsidP="008A1E1F">
            <w:pPr>
              <w:spacing w:after="0" w:line="240" w:lineRule="auto"/>
              <w:rPr>
                <w:rFonts w:ascii="Calibri" w:eastAsia="Times New Roman" w:hAnsi="Calibri" w:cs="Calibri"/>
                <w:color w:val="000000"/>
                <w:sz w:val="20"/>
                <w:szCs w:val="20"/>
                <w:lang w:eastAsia="cs-CZ"/>
              </w:rPr>
            </w:pPr>
            <w:r w:rsidRPr="008A1E1F">
              <w:rPr>
                <w:rFonts w:ascii="Calibri" w:eastAsia="Times New Roman" w:hAnsi="Calibri" w:cs="Calibri"/>
                <w:color w:val="000000"/>
                <w:sz w:val="20"/>
                <w:szCs w:val="20"/>
                <w:lang w:eastAsia="cs-CZ"/>
              </w:rPr>
              <w:t> </w:t>
            </w:r>
          </w:p>
        </w:tc>
      </w:tr>
      <w:tr w:rsidR="008A1E1F" w:rsidRPr="008A1E1F" w14:paraId="724CA82C" w14:textId="77777777" w:rsidTr="008A1E1F">
        <w:trPr>
          <w:trHeight w:val="525"/>
        </w:trPr>
        <w:tc>
          <w:tcPr>
            <w:tcW w:w="204" w:type="dxa"/>
            <w:tcBorders>
              <w:top w:val="nil"/>
              <w:left w:val="single" w:sz="4" w:space="0" w:color="auto"/>
              <w:bottom w:val="nil"/>
              <w:right w:val="nil"/>
            </w:tcBorders>
            <w:shd w:val="clear" w:color="auto" w:fill="auto"/>
            <w:vAlign w:val="bottom"/>
            <w:hideMark/>
          </w:tcPr>
          <w:p w14:paraId="205F26A3" w14:textId="77777777" w:rsidR="008A1E1F" w:rsidRPr="008A1E1F" w:rsidRDefault="008A1E1F" w:rsidP="008A1E1F">
            <w:pPr>
              <w:spacing w:after="0" w:line="240" w:lineRule="auto"/>
              <w:rPr>
                <w:rFonts w:ascii="Calibri" w:eastAsia="Times New Roman" w:hAnsi="Calibri" w:cs="Calibri"/>
                <w:color w:val="000000"/>
                <w:sz w:val="20"/>
                <w:szCs w:val="20"/>
                <w:lang w:eastAsia="cs-CZ"/>
              </w:rPr>
            </w:pPr>
            <w:r w:rsidRPr="008A1E1F">
              <w:rPr>
                <w:rFonts w:ascii="Calibri" w:eastAsia="Times New Roman" w:hAnsi="Calibri" w:cs="Calibri"/>
                <w:color w:val="000000"/>
                <w:sz w:val="20"/>
                <w:szCs w:val="20"/>
                <w:lang w:eastAsia="cs-CZ"/>
              </w:rPr>
              <w:t> </w:t>
            </w:r>
          </w:p>
        </w:tc>
        <w:tc>
          <w:tcPr>
            <w:tcW w:w="242" w:type="dxa"/>
            <w:tcBorders>
              <w:top w:val="nil"/>
              <w:left w:val="nil"/>
              <w:bottom w:val="nil"/>
              <w:right w:val="nil"/>
            </w:tcBorders>
            <w:shd w:val="clear" w:color="auto" w:fill="auto"/>
            <w:vAlign w:val="bottom"/>
            <w:hideMark/>
          </w:tcPr>
          <w:p w14:paraId="7D59FD39" w14:textId="77777777" w:rsidR="008A1E1F" w:rsidRPr="008A1E1F" w:rsidRDefault="008A1E1F" w:rsidP="008A1E1F">
            <w:pPr>
              <w:spacing w:after="0" w:line="240" w:lineRule="auto"/>
              <w:rPr>
                <w:rFonts w:ascii="Calibri" w:eastAsia="Times New Roman" w:hAnsi="Calibri" w:cs="Calibri"/>
                <w:color w:val="000000"/>
                <w:sz w:val="20"/>
                <w:szCs w:val="20"/>
                <w:lang w:eastAsia="cs-CZ"/>
              </w:rPr>
            </w:pPr>
          </w:p>
        </w:tc>
        <w:tc>
          <w:tcPr>
            <w:tcW w:w="5484" w:type="dxa"/>
            <w:tcBorders>
              <w:top w:val="nil"/>
              <w:left w:val="nil"/>
              <w:bottom w:val="single" w:sz="4" w:space="0" w:color="auto"/>
              <w:right w:val="single" w:sz="4" w:space="0" w:color="auto"/>
            </w:tcBorders>
            <w:shd w:val="clear" w:color="auto" w:fill="auto"/>
            <w:noWrap/>
            <w:vAlign w:val="bottom"/>
            <w:hideMark/>
          </w:tcPr>
          <w:p w14:paraId="005474E3" w14:textId="77777777" w:rsidR="008A1E1F" w:rsidRPr="008A1E1F" w:rsidRDefault="008A1E1F" w:rsidP="008A1E1F">
            <w:pPr>
              <w:spacing w:after="0" w:line="240" w:lineRule="auto"/>
              <w:rPr>
                <w:rFonts w:ascii="Calibri" w:eastAsia="Times New Roman" w:hAnsi="Calibri" w:cs="Calibri"/>
                <w:color w:val="000000"/>
                <w:sz w:val="20"/>
                <w:szCs w:val="20"/>
                <w:lang w:eastAsia="cs-CZ"/>
              </w:rPr>
            </w:pPr>
            <w:r w:rsidRPr="008A1E1F">
              <w:rPr>
                <w:rFonts w:ascii="Calibri" w:eastAsia="Times New Roman" w:hAnsi="Calibri" w:cs="Calibri"/>
                <w:color w:val="000000"/>
                <w:sz w:val="20"/>
                <w:szCs w:val="20"/>
                <w:lang w:eastAsia="cs-CZ"/>
              </w:rPr>
              <w:t xml:space="preserve">c. </w:t>
            </w:r>
            <w:r w:rsidRPr="00C46A07">
              <w:rPr>
                <w:rFonts w:ascii="Calibri" w:eastAsia="Times New Roman" w:hAnsi="Calibri" w:cs="Calibri"/>
                <w:i/>
                <w:iCs/>
                <w:color w:val="000000"/>
                <w:sz w:val="20"/>
                <w:szCs w:val="20"/>
                <w:lang w:eastAsia="cs-CZ"/>
              </w:rPr>
              <w:t>Na splachování</w:t>
            </w:r>
          </w:p>
        </w:tc>
        <w:tc>
          <w:tcPr>
            <w:tcW w:w="2773" w:type="dxa"/>
            <w:tcBorders>
              <w:top w:val="nil"/>
              <w:left w:val="nil"/>
              <w:bottom w:val="single" w:sz="4" w:space="0" w:color="auto"/>
              <w:right w:val="single" w:sz="4" w:space="0" w:color="auto"/>
            </w:tcBorders>
            <w:shd w:val="clear" w:color="auto" w:fill="auto"/>
            <w:vAlign w:val="bottom"/>
            <w:hideMark/>
          </w:tcPr>
          <w:p w14:paraId="4314E1A3" w14:textId="77777777" w:rsidR="008A1E1F" w:rsidRPr="008A1E1F" w:rsidRDefault="008A1E1F" w:rsidP="008A1E1F">
            <w:pPr>
              <w:spacing w:after="0" w:line="240" w:lineRule="auto"/>
              <w:rPr>
                <w:rFonts w:ascii="Calibri" w:eastAsia="Times New Roman" w:hAnsi="Calibri" w:cs="Calibri"/>
                <w:color w:val="000000"/>
                <w:sz w:val="20"/>
                <w:szCs w:val="20"/>
                <w:lang w:eastAsia="cs-CZ"/>
              </w:rPr>
            </w:pPr>
            <w:r w:rsidRPr="008A1E1F">
              <w:rPr>
                <w:rFonts w:ascii="Calibri" w:eastAsia="Times New Roman" w:hAnsi="Calibri" w:cstheme="minorHAnsi"/>
                <w:color w:val="000000"/>
                <w:sz w:val="20"/>
                <w:szCs w:val="20"/>
                <w:lang w:eastAsia="cs-CZ"/>
              </w:rPr>
              <w:t>Podmínka udělení bodu – 100% šedé vody vzniklé v objektu je akumulováno a využito</w:t>
            </w:r>
          </w:p>
        </w:tc>
        <w:tc>
          <w:tcPr>
            <w:tcW w:w="1073" w:type="dxa"/>
            <w:tcBorders>
              <w:top w:val="nil"/>
              <w:left w:val="nil"/>
              <w:bottom w:val="nil"/>
              <w:right w:val="single" w:sz="4" w:space="0" w:color="auto"/>
            </w:tcBorders>
            <w:shd w:val="clear" w:color="auto" w:fill="auto"/>
            <w:vAlign w:val="bottom"/>
            <w:hideMark/>
          </w:tcPr>
          <w:p w14:paraId="1320F466" w14:textId="77777777" w:rsidR="008A1E1F" w:rsidRPr="008A1E1F" w:rsidRDefault="008A1E1F" w:rsidP="008A1E1F">
            <w:pPr>
              <w:spacing w:after="0" w:line="240" w:lineRule="auto"/>
              <w:jc w:val="center"/>
              <w:rPr>
                <w:rFonts w:ascii="Calibri" w:eastAsia="Times New Roman" w:hAnsi="Calibri" w:cs="Calibri"/>
                <w:color w:val="000000"/>
                <w:sz w:val="20"/>
                <w:szCs w:val="20"/>
                <w:lang w:eastAsia="cs-CZ"/>
              </w:rPr>
            </w:pPr>
            <w:r w:rsidRPr="008A1E1F">
              <w:rPr>
                <w:rFonts w:ascii="Calibri" w:eastAsia="Times New Roman" w:hAnsi="Calibri" w:cs="Calibri"/>
                <w:color w:val="000000"/>
                <w:sz w:val="20"/>
                <w:szCs w:val="20"/>
                <w:lang w:eastAsia="cs-CZ"/>
              </w:rPr>
              <w:t>1,6</w:t>
            </w:r>
          </w:p>
        </w:tc>
      </w:tr>
      <w:tr w:rsidR="008A1E1F" w:rsidRPr="008A1E1F" w14:paraId="1956A059" w14:textId="77777777" w:rsidTr="008A1E1F">
        <w:trPr>
          <w:trHeight w:val="120"/>
        </w:trPr>
        <w:tc>
          <w:tcPr>
            <w:tcW w:w="204" w:type="dxa"/>
            <w:tcBorders>
              <w:top w:val="single" w:sz="4" w:space="0" w:color="auto"/>
              <w:left w:val="single" w:sz="4" w:space="0" w:color="auto"/>
              <w:bottom w:val="single" w:sz="4" w:space="0" w:color="auto"/>
              <w:right w:val="nil"/>
            </w:tcBorders>
            <w:shd w:val="clear" w:color="auto" w:fill="auto"/>
            <w:vAlign w:val="bottom"/>
            <w:hideMark/>
          </w:tcPr>
          <w:p w14:paraId="01DC85E4" w14:textId="77777777" w:rsidR="008A1E1F" w:rsidRPr="008A1E1F" w:rsidRDefault="008A1E1F" w:rsidP="008A1E1F">
            <w:pPr>
              <w:spacing w:after="0" w:line="240" w:lineRule="auto"/>
              <w:rPr>
                <w:rFonts w:ascii="Calibri" w:eastAsia="Times New Roman" w:hAnsi="Calibri" w:cs="Calibri"/>
                <w:color w:val="000000"/>
                <w:sz w:val="20"/>
                <w:szCs w:val="20"/>
                <w:lang w:eastAsia="cs-CZ"/>
              </w:rPr>
            </w:pPr>
            <w:r w:rsidRPr="008A1E1F">
              <w:rPr>
                <w:rFonts w:ascii="Calibri" w:eastAsia="Times New Roman" w:hAnsi="Calibri" w:cs="Calibri"/>
                <w:color w:val="000000"/>
                <w:sz w:val="20"/>
                <w:szCs w:val="20"/>
                <w:lang w:eastAsia="cs-CZ"/>
              </w:rPr>
              <w:t> </w:t>
            </w:r>
          </w:p>
        </w:tc>
        <w:tc>
          <w:tcPr>
            <w:tcW w:w="242" w:type="dxa"/>
            <w:tcBorders>
              <w:top w:val="single" w:sz="4" w:space="0" w:color="auto"/>
              <w:left w:val="nil"/>
              <w:bottom w:val="single" w:sz="4" w:space="0" w:color="auto"/>
              <w:right w:val="nil"/>
            </w:tcBorders>
            <w:shd w:val="clear" w:color="auto" w:fill="auto"/>
            <w:vAlign w:val="bottom"/>
          </w:tcPr>
          <w:p w14:paraId="04093082" w14:textId="66489D90" w:rsidR="008A1E1F" w:rsidRPr="008A1E1F" w:rsidRDefault="008A1E1F" w:rsidP="008A1E1F">
            <w:pPr>
              <w:spacing w:after="0" w:line="240" w:lineRule="auto"/>
              <w:rPr>
                <w:rFonts w:ascii="Calibri" w:eastAsia="Times New Roman" w:hAnsi="Calibri" w:cs="Calibri"/>
                <w:color w:val="000000"/>
                <w:sz w:val="20"/>
                <w:szCs w:val="20"/>
                <w:lang w:eastAsia="cs-CZ"/>
              </w:rPr>
            </w:pPr>
          </w:p>
        </w:tc>
        <w:tc>
          <w:tcPr>
            <w:tcW w:w="5484" w:type="dxa"/>
            <w:tcBorders>
              <w:top w:val="nil"/>
              <w:left w:val="nil"/>
              <w:bottom w:val="single" w:sz="4" w:space="0" w:color="auto"/>
              <w:right w:val="nil"/>
            </w:tcBorders>
            <w:shd w:val="clear" w:color="auto" w:fill="auto"/>
            <w:vAlign w:val="bottom"/>
          </w:tcPr>
          <w:p w14:paraId="6F9692F0" w14:textId="3F9F889C" w:rsidR="008A1E1F" w:rsidRPr="008A1E1F" w:rsidRDefault="008A1E1F" w:rsidP="008A1E1F">
            <w:pPr>
              <w:spacing w:after="0" w:line="240" w:lineRule="auto"/>
              <w:rPr>
                <w:rFonts w:ascii="Calibri" w:eastAsia="Times New Roman" w:hAnsi="Calibri" w:cs="Calibri"/>
                <w:color w:val="000000"/>
                <w:sz w:val="20"/>
                <w:szCs w:val="20"/>
                <w:lang w:eastAsia="cs-CZ"/>
              </w:rPr>
            </w:pPr>
          </w:p>
        </w:tc>
        <w:tc>
          <w:tcPr>
            <w:tcW w:w="2773" w:type="dxa"/>
            <w:tcBorders>
              <w:top w:val="nil"/>
              <w:left w:val="nil"/>
              <w:bottom w:val="single" w:sz="4" w:space="0" w:color="auto"/>
              <w:right w:val="nil"/>
            </w:tcBorders>
            <w:shd w:val="clear" w:color="auto" w:fill="auto"/>
            <w:vAlign w:val="bottom"/>
            <w:hideMark/>
          </w:tcPr>
          <w:p w14:paraId="7E8FFC5B" w14:textId="77777777" w:rsidR="008A1E1F" w:rsidRPr="008A1E1F" w:rsidRDefault="008A1E1F" w:rsidP="008A1E1F">
            <w:pPr>
              <w:spacing w:after="0" w:line="240" w:lineRule="auto"/>
              <w:rPr>
                <w:rFonts w:ascii="Calibri" w:eastAsia="Times New Roman" w:hAnsi="Calibri" w:cs="Calibri"/>
                <w:color w:val="000000"/>
                <w:sz w:val="20"/>
                <w:szCs w:val="20"/>
                <w:lang w:eastAsia="cs-CZ"/>
              </w:rPr>
            </w:pPr>
            <w:r w:rsidRPr="008A1E1F">
              <w:rPr>
                <w:rFonts w:ascii="Calibri" w:eastAsia="Times New Roman" w:hAnsi="Calibri" w:cs="Calibri"/>
                <w:color w:val="000000"/>
                <w:sz w:val="20"/>
                <w:szCs w:val="20"/>
                <w:lang w:eastAsia="cs-CZ"/>
              </w:rPr>
              <w:t> </w:t>
            </w:r>
          </w:p>
        </w:tc>
        <w:tc>
          <w:tcPr>
            <w:tcW w:w="1073" w:type="dxa"/>
            <w:tcBorders>
              <w:top w:val="single" w:sz="4" w:space="0" w:color="auto"/>
              <w:left w:val="nil"/>
              <w:bottom w:val="single" w:sz="4" w:space="0" w:color="auto"/>
              <w:right w:val="single" w:sz="4" w:space="0" w:color="auto"/>
            </w:tcBorders>
            <w:shd w:val="clear" w:color="auto" w:fill="auto"/>
            <w:vAlign w:val="bottom"/>
            <w:hideMark/>
          </w:tcPr>
          <w:p w14:paraId="74D137CD" w14:textId="77777777" w:rsidR="008A1E1F" w:rsidRPr="008A1E1F" w:rsidRDefault="008A1E1F" w:rsidP="008A1E1F">
            <w:pPr>
              <w:spacing w:after="0" w:line="240" w:lineRule="auto"/>
              <w:jc w:val="center"/>
              <w:rPr>
                <w:rFonts w:ascii="Calibri" w:eastAsia="Times New Roman" w:hAnsi="Calibri" w:cs="Calibri"/>
                <w:color w:val="000000"/>
                <w:sz w:val="20"/>
                <w:szCs w:val="20"/>
                <w:lang w:eastAsia="cs-CZ"/>
              </w:rPr>
            </w:pPr>
            <w:r w:rsidRPr="008A1E1F">
              <w:rPr>
                <w:rFonts w:ascii="Calibri" w:eastAsia="Times New Roman" w:hAnsi="Calibri" w:cs="Calibri"/>
                <w:color w:val="000000"/>
                <w:sz w:val="20"/>
                <w:szCs w:val="20"/>
                <w:lang w:eastAsia="cs-CZ"/>
              </w:rPr>
              <w:t> </w:t>
            </w:r>
          </w:p>
        </w:tc>
      </w:tr>
      <w:tr w:rsidR="008A1E1F" w:rsidRPr="008A1E1F" w14:paraId="0BBADCF1" w14:textId="77777777" w:rsidTr="008A1E1F">
        <w:trPr>
          <w:trHeight w:val="248"/>
        </w:trPr>
        <w:tc>
          <w:tcPr>
            <w:tcW w:w="5930" w:type="dxa"/>
            <w:gridSpan w:val="3"/>
            <w:tcBorders>
              <w:top w:val="single" w:sz="4" w:space="0" w:color="auto"/>
              <w:left w:val="single" w:sz="4" w:space="0" w:color="auto"/>
              <w:bottom w:val="single" w:sz="4" w:space="0" w:color="auto"/>
              <w:right w:val="nil"/>
            </w:tcBorders>
            <w:shd w:val="clear" w:color="000000" w:fill="D0CECE"/>
            <w:vAlign w:val="bottom"/>
            <w:hideMark/>
          </w:tcPr>
          <w:p w14:paraId="2B5226F6" w14:textId="3C7B55AC" w:rsidR="008A1E1F" w:rsidRPr="008A1E1F" w:rsidRDefault="008A1E1F" w:rsidP="008A1E1F">
            <w:pPr>
              <w:spacing w:after="0" w:line="240" w:lineRule="auto"/>
              <w:rPr>
                <w:rFonts w:ascii="Calibri" w:eastAsia="Times New Roman" w:hAnsi="Calibri" w:cs="Calibri"/>
                <w:b/>
                <w:bCs/>
                <w:color w:val="000000"/>
                <w:sz w:val="20"/>
                <w:szCs w:val="20"/>
                <w:lang w:eastAsia="cs-CZ"/>
              </w:rPr>
            </w:pPr>
            <w:r w:rsidRPr="008A1E1F">
              <w:rPr>
                <w:rFonts w:ascii="Calibri" w:eastAsia="Times New Roman" w:hAnsi="Calibri" w:cs="Calibri"/>
                <w:b/>
                <w:bCs/>
                <w:color w:val="000000"/>
                <w:sz w:val="20"/>
                <w:szCs w:val="20"/>
                <w:lang w:eastAsia="cs-CZ"/>
              </w:rPr>
              <w:t>2. Tepelný komfort,</w:t>
            </w:r>
            <w:r w:rsidR="00AF652C">
              <w:rPr>
                <w:rFonts w:ascii="Calibri" w:eastAsia="Times New Roman" w:hAnsi="Calibri" w:cs="Calibri"/>
                <w:b/>
                <w:bCs/>
                <w:color w:val="000000"/>
                <w:sz w:val="20"/>
                <w:szCs w:val="20"/>
                <w:lang w:eastAsia="cs-CZ"/>
              </w:rPr>
              <w:t xml:space="preserve"> v</w:t>
            </w:r>
            <w:r w:rsidRPr="008A1E1F">
              <w:rPr>
                <w:rFonts w:ascii="Calibri" w:eastAsia="Times New Roman" w:hAnsi="Calibri" w:cs="Calibri"/>
                <w:b/>
                <w:bCs/>
                <w:color w:val="000000"/>
                <w:sz w:val="20"/>
                <w:szCs w:val="20"/>
                <w:lang w:eastAsia="cs-CZ"/>
              </w:rPr>
              <w:t xml:space="preserve"> tom: </w:t>
            </w:r>
          </w:p>
        </w:tc>
        <w:tc>
          <w:tcPr>
            <w:tcW w:w="2773" w:type="dxa"/>
            <w:tcBorders>
              <w:top w:val="nil"/>
              <w:left w:val="nil"/>
              <w:bottom w:val="single" w:sz="4" w:space="0" w:color="auto"/>
              <w:right w:val="nil"/>
            </w:tcBorders>
            <w:shd w:val="clear" w:color="000000" w:fill="D0CECE"/>
            <w:vAlign w:val="bottom"/>
            <w:hideMark/>
          </w:tcPr>
          <w:p w14:paraId="09AD80CA" w14:textId="77777777" w:rsidR="008A1E1F" w:rsidRPr="008A1E1F" w:rsidRDefault="008A1E1F" w:rsidP="008A1E1F">
            <w:pPr>
              <w:spacing w:after="0" w:line="240" w:lineRule="auto"/>
              <w:rPr>
                <w:rFonts w:ascii="Calibri" w:eastAsia="Times New Roman" w:hAnsi="Calibri" w:cs="Calibri"/>
                <w:b/>
                <w:bCs/>
                <w:color w:val="000000"/>
                <w:sz w:val="20"/>
                <w:szCs w:val="20"/>
                <w:lang w:eastAsia="cs-CZ"/>
              </w:rPr>
            </w:pPr>
            <w:r w:rsidRPr="008A1E1F">
              <w:rPr>
                <w:rFonts w:ascii="Calibri" w:eastAsia="Times New Roman" w:hAnsi="Calibri" w:cs="Calibri"/>
                <w:b/>
                <w:bCs/>
                <w:color w:val="000000"/>
                <w:sz w:val="20"/>
                <w:szCs w:val="20"/>
                <w:lang w:eastAsia="cs-CZ"/>
              </w:rPr>
              <w:t> </w:t>
            </w:r>
          </w:p>
        </w:tc>
        <w:tc>
          <w:tcPr>
            <w:tcW w:w="1073" w:type="dxa"/>
            <w:tcBorders>
              <w:top w:val="nil"/>
              <w:left w:val="nil"/>
              <w:bottom w:val="single" w:sz="4" w:space="0" w:color="auto"/>
              <w:right w:val="single" w:sz="4" w:space="0" w:color="auto"/>
            </w:tcBorders>
            <w:shd w:val="clear" w:color="000000" w:fill="D0CECE"/>
            <w:vAlign w:val="bottom"/>
            <w:hideMark/>
          </w:tcPr>
          <w:p w14:paraId="60327B8E" w14:textId="77777777" w:rsidR="008A1E1F" w:rsidRPr="008A1E1F" w:rsidRDefault="008A1E1F" w:rsidP="008A1E1F">
            <w:pPr>
              <w:spacing w:after="0" w:line="240" w:lineRule="auto"/>
              <w:jc w:val="center"/>
              <w:rPr>
                <w:rFonts w:ascii="Calibri" w:eastAsia="Times New Roman" w:hAnsi="Calibri" w:cs="Calibri"/>
                <w:b/>
                <w:bCs/>
                <w:color w:val="000000"/>
                <w:sz w:val="20"/>
                <w:szCs w:val="20"/>
                <w:lang w:eastAsia="cs-CZ"/>
              </w:rPr>
            </w:pPr>
            <w:r w:rsidRPr="008A1E1F">
              <w:rPr>
                <w:rFonts w:ascii="Calibri" w:eastAsia="Times New Roman" w:hAnsi="Calibri" w:cs="Calibri"/>
                <w:b/>
                <w:bCs/>
                <w:color w:val="000000"/>
                <w:sz w:val="20"/>
                <w:szCs w:val="20"/>
                <w:lang w:eastAsia="cs-CZ"/>
              </w:rPr>
              <w:t>4</w:t>
            </w:r>
          </w:p>
        </w:tc>
      </w:tr>
      <w:tr w:rsidR="008A1E1F" w:rsidRPr="008A1E1F" w14:paraId="2CC0D14F" w14:textId="77777777" w:rsidTr="008A1E1F">
        <w:trPr>
          <w:trHeight w:val="300"/>
        </w:trPr>
        <w:tc>
          <w:tcPr>
            <w:tcW w:w="204" w:type="dxa"/>
            <w:tcBorders>
              <w:top w:val="nil"/>
              <w:left w:val="single" w:sz="4" w:space="0" w:color="auto"/>
              <w:bottom w:val="nil"/>
              <w:right w:val="nil"/>
            </w:tcBorders>
            <w:shd w:val="clear" w:color="auto" w:fill="auto"/>
            <w:vAlign w:val="bottom"/>
            <w:hideMark/>
          </w:tcPr>
          <w:p w14:paraId="1ABAC1AD" w14:textId="77777777" w:rsidR="008A1E1F" w:rsidRPr="008A1E1F" w:rsidRDefault="008A1E1F" w:rsidP="008A1E1F">
            <w:pPr>
              <w:spacing w:after="0" w:line="240" w:lineRule="auto"/>
              <w:rPr>
                <w:rFonts w:ascii="Calibri" w:eastAsia="Times New Roman" w:hAnsi="Calibri" w:cs="Calibri"/>
                <w:color w:val="000000"/>
                <w:sz w:val="20"/>
                <w:szCs w:val="20"/>
                <w:lang w:eastAsia="cs-CZ"/>
              </w:rPr>
            </w:pPr>
            <w:r w:rsidRPr="008A1E1F">
              <w:rPr>
                <w:rFonts w:ascii="Calibri" w:eastAsia="Times New Roman" w:hAnsi="Calibri" w:cs="Calibri"/>
                <w:color w:val="000000"/>
                <w:sz w:val="20"/>
                <w:szCs w:val="20"/>
                <w:lang w:eastAsia="cs-CZ"/>
              </w:rPr>
              <w:t> </w:t>
            </w:r>
          </w:p>
        </w:tc>
        <w:tc>
          <w:tcPr>
            <w:tcW w:w="8499" w:type="dxa"/>
            <w:gridSpan w:val="3"/>
            <w:tcBorders>
              <w:top w:val="single" w:sz="4" w:space="0" w:color="auto"/>
              <w:left w:val="nil"/>
              <w:bottom w:val="single" w:sz="4" w:space="0" w:color="auto"/>
              <w:right w:val="single" w:sz="4" w:space="0" w:color="000000"/>
            </w:tcBorders>
            <w:shd w:val="clear" w:color="000000" w:fill="E7E6E6"/>
            <w:vAlign w:val="bottom"/>
            <w:hideMark/>
          </w:tcPr>
          <w:p w14:paraId="09A4BF33" w14:textId="77777777" w:rsidR="008A1E1F" w:rsidRPr="008A1E1F" w:rsidRDefault="008A1E1F" w:rsidP="008A1E1F">
            <w:pPr>
              <w:spacing w:after="0" w:line="240" w:lineRule="auto"/>
              <w:rPr>
                <w:rFonts w:ascii="Calibri" w:eastAsia="Times New Roman" w:hAnsi="Calibri" w:cs="Calibri"/>
                <w:i/>
                <w:iCs/>
                <w:color w:val="000000"/>
                <w:sz w:val="20"/>
                <w:szCs w:val="20"/>
                <w:lang w:eastAsia="cs-CZ"/>
              </w:rPr>
            </w:pPr>
            <w:r w:rsidRPr="008A1E1F">
              <w:rPr>
                <w:rFonts w:ascii="Calibri" w:eastAsia="Times New Roman" w:hAnsi="Calibri" w:cs="Calibri"/>
                <w:i/>
                <w:iCs/>
                <w:color w:val="000000"/>
                <w:sz w:val="20"/>
                <w:szCs w:val="20"/>
                <w:lang w:eastAsia="cs-CZ"/>
              </w:rPr>
              <w:t>2.1 Ochrana proti přehřívání budovy</w:t>
            </w:r>
          </w:p>
        </w:tc>
        <w:tc>
          <w:tcPr>
            <w:tcW w:w="1073" w:type="dxa"/>
            <w:tcBorders>
              <w:top w:val="nil"/>
              <w:left w:val="nil"/>
              <w:bottom w:val="nil"/>
              <w:right w:val="single" w:sz="4" w:space="0" w:color="auto"/>
            </w:tcBorders>
            <w:shd w:val="clear" w:color="000000" w:fill="E7E6E6"/>
            <w:vAlign w:val="bottom"/>
            <w:hideMark/>
          </w:tcPr>
          <w:p w14:paraId="1047C798" w14:textId="77777777" w:rsidR="008A1E1F" w:rsidRPr="008A1E1F" w:rsidRDefault="008A1E1F" w:rsidP="008A1E1F">
            <w:pPr>
              <w:spacing w:after="0" w:line="240" w:lineRule="auto"/>
              <w:jc w:val="center"/>
              <w:rPr>
                <w:rFonts w:ascii="Calibri" w:eastAsia="Times New Roman" w:hAnsi="Calibri" w:cs="Calibri"/>
                <w:color w:val="000000"/>
                <w:sz w:val="20"/>
                <w:szCs w:val="20"/>
                <w:lang w:eastAsia="cs-CZ"/>
              </w:rPr>
            </w:pPr>
            <w:r w:rsidRPr="008A1E1F">
              <w:rPr>
                <w:rFonts w:ascii="Calibri" w:eastAsia="Times New Roman" w:hAnsi="Calibri" w:cs="Calibri"/>
                <w:color w:val="000000"/>
                <w:sz w:val="20"/>
                <w:szCs w:val="20"/>
                <w:lang w:eastAsia="cs-CZ"/>
              </w:rPr>
              <w:t> </w:t>
            </w:r>
          </w:p>
        </w:tc>
      </w:tr>
      <w:tr w:rsidR="008A1E1F" w:rsidRPr="008A1E1F" w14:paraId="3E514EA5" w14:textId="77777777" w:rsidTr="008A1E1F">
        <w:trPr>
          <w:trHeight w:val="300"/>
        </w:trPr>
        <w:tc>
          <w:tcPr>
            <w:tcW w:w="204" w:type="dxa"/>
            <w:tcBorders>
              <w:top w:val="nil"/>
              <w:left w:val="single" w:sz="4" w:space="0" w:color="auto"/>
              <w:bottom w:val="nil"/>
              <w:right w:val="nil"/>
            </w:tcBorders>
            <w:shd w:val="clear" w:color="auto" w:fill="auto"/>
            <w:vAlign w:val="bottom"/>
            <w:hideMark/>
          </w:tcPr>
          <w:p w14:paraId="7C2A9B49" w14:textId="77777777" w:rsidR="008A1E1F" w:rsidRPr="008A1E1F" w:rsidRDefault="008A1E1F" w:rsidP="008A1E1F">
            <w:pPr>
              <w:spacing w:after="0" w:line="240" w:lineRule="auto"/>
              <w:rPr>
                <w:rFonts w:ascii="Calibri" w:eastAsia="Times New Roman" w:hAnsi="Calibri" w:cs="Calibri"/>
                <w:color w:val="000000"/>
                <w:sz w:val="20"/>
                <w:szCs w:val="20"/>
                <w:lang w:eastAsia="cs-CZ"/>
              </w:rPr>
            </w:pPr>
            <w:r w:rsidRPr="008A1E1F">
              <w:rPr>
                <w:rFonts w:ascii="Calibri" w:eastAsia="Times New Roman" w:hAnsi="Calibri" w:cs="Calibri"/>
                <w:color w:val="000000"/>
                <w:sz w:val="20"/>
                <w:szCs w:val="20"/>
                <w:lang w:eastAsia="cs-CZ"/>
              </w:rPr>
              <w:t> </w:t>
            </w:r>
          </w:p>
        </w:tc>
        <w:tc>
          <w:tcPr>
            <w:tcW w:w="242" w:type="dxa"/>
            <w:tcBorders>
              <w:top w:val="nil"/>
              <w:left w:val="nil"/>
              <w:bottom w:val="nil"/>
              <w:right w:val="nil"/>
            </w:tcBorders>
            <w:shd w:val="clear" w:color="auto" w:fill="auto"/>
            <w:vAlign w:val="bottom"/>
            <w:hideMark/>
          </w:tcPr>
          <w:p w14:paraId="09944CB0" w14:textId="77777777" w:rsidR="008A1E1F" w:rsidRPr="008A1E1F" w:rsidRDefault="008A1E1F" w:rsidP="008A1E1F">
            <w:pPr>
              <w:spacing w:after="0" w:line="240" w:lineRule="auto"/>
              <w:rPr>
                <w:rFonts w:ascii="Calibri" w:eastAsia="Times New Roman" w:hAnsi="Calibri" w:cs="Calibri"/>
                <w:color w:val="000000"/>
                <w:sz w:val="20"/>
                <w:szCs w:val="20"/>
                <w:lang w:eastAsia="cs-CZ"/>
              </w:rPr>
            </w:pPr>
          </w:p>
        </w:tc>
        <w:tc>
          <w:tcPr>
            <w:tcW w:w="5484" w:type="dxa"/>
            <w:tcBorders>
              <w:top w:val="single" w:sz="4" w:space="0" w:color="auto"/>
              <w:left w:val="nil"/>
              <w:bottom w:val="single" w:sz="4" w:space="0" w:color="auto"/>
              <w:right w:val="single" w:sz="4" w:space="0" w:color="auto"/>
            </w:tcBorders>
            <w:shd w:val="clear" w:color="auto" w:fill="auto"/>
            <w:vAlign w:val="center"/>
            <w:hideMark/>
          </w:tcPr>
          <w:p w14:paraId="194EB782" w14:textId="71CACB1E" w:rsidR="008A1E1F" w:rsidRPr="008A1E1F" w:rsidRDefault="008A1E1F" w:rsidP="008A1E1F">
            <w:pPr>
              <w:spacing w:after="0" w:line="240" w:lineRule="auto"/>
              <w:rPr>
                <w:rFonts w:ascii="Calibri" w:eastAsia="Times New Roman" w:hAnsi="Calibri" w:cs="Calibri"/>
                <w:i/>
                <w:iCs/>
                <w:color w:val="000000"/>
                <w:sz w:val="20"/>
                <w:szCs w:val="20"/>
                <w:lang w:eastAsia="cs-CZ"/>
              </w:rPr>
            </w:pPr>
            <w:r w:rsidRPr="008A1E1F">
              <w:rPr>
                <w:rFonts w:ascii="Calibri" w:eastAsia="Times New Roman" w:hAnsi="Calibri" w:cstheme="minorHAnsi"/>
                <w:i/>
                <w:iCs/>
                <w:color w:val="000000"/>
                <w:sz w:val="20"/>
                <w:szCs w:val="20"/>
                <w:lang w:eastAsia="cs-CZ"/>
              </w:rPr>
              <w:t>a.</w:t>
            </w:r>
            <w:r w:rsidR="00435D22">
              <w:rPr>
                <w:rFonts w:ascii="Times New Roman" w:eastAsia="Times New Roman" w:hAnsi="Times New Roman" w:cs="Times New Roman"/>
                <w:i/>
                <w:iCs/>
                <w:color w:val="000000"/>
                <w:sz w:val="20"/>
                <w:szCs w:val="20"/>
                <w:lang w:eastAsia="cs-CZ"/>
              </w:rPr>
              <w:t xml:space="preserve"> </w:t>
            </w:r>
            <w:r w:rsidRPr="008A1E1F">
              <w:rPr>
                <w:rFonts w:ascii="Calibri" w:eastAsia="Times New Roman" w:hAnsi="Calibri" w:cs="Calibri"/>
                <w:i/>
                <w:iCs/>
                <w:color w:val="000000"/>
                <w:sz w:val="20"/>
                <w:szCs w:val="20"/>
                <w:lang w:eastAsia="cs-CZ"/>
              </w:rPr>
              <w:t xml:space="preserve">Venkovní Žaluzie () </w:t>
            </w:r>
          </w:p>
        </w:tc>
        <w:tc>
          <w:tcPr>
            <w:tcW w:w="2773" w:type="dxa"/>
            <w:vMerge w:val="restart"/>
            <w:tcBorders>
              <w:top w:val="single" w:sz="4" w:space="0" w:color="auto"/>
              <w:left w:val="single" w:sz="4" w:space="0" w:color="auto"/>
              <w:bottom w:val="single" w:sz="4" w:space="0" w:color="000000"/>
              <w:right w:val="single" w:sz="4" w:space="0" w:color="auto"/>
            </w:tcBorders>
            <w:shd w:val="clear" w:color="auto" w:fill="auto"/>
            <w:vAlign w:val="bottom"/>
            <w:hideMark/>
          </w:tcPr>
          <w:p w14:paraId="7BE2B936" w14:textId="355BEBE3" w:rsidR="008A1E1F" w:rsidRPr="008A1E1F" w:rsidRDefault="008A1E1F" w:rsidP="006776B1">
            <w:pPr>
              <w:spacing w:after="0" w:line="240" w:lineRule="auto"/>
              <w:rPr>
                <w:rFonts w:ascii="Calibri" w:eastAsia="Times New Roman" w:hAnsi="Calibri" w:cs="Calibri"/>
                <w:color w:val="000000"/>
                <w:sz w:val="20"/>
                <w:szCs w:val="20"/>
                <w:lang w:eastAsia="cs-CZ"/>
              </w:rPr>
            </w:pPr>
            <w:r w:rsidRPr="008A1E1F">
              <w:rPr>
                <w:rFonts w:ascii="Calibri" w:eastAsia="Times New Roman" w:hAnsi="Calibri" w:cs="Calibri"/>
                <w:color w:val="000000"/>
                <w:sz w:val="20"/>
                <w:szCs w:val="20"/>
                <w:lang w:eastAsia="cs-CZ"/>
              </w:rPr>
              <w:t>Podmínka udělení bodu – 70 % oken na východní, jižní a západní straně objektu mají úplné stínění jedním z uvedených způsobů nebo jejich kombinací</w:t>
            </w:r>
          </w:p>
        </w:tc>
        <w:tc>
          <w:tcPr>
            <w:tcW w:w="1073" w:type="dxa"/>
            <w:vMerge w:val="restart"/>
            <w:tcBorders>
              <w:top w:val="nil"/>
              <w:left w:val="nil"/>
              <w:bottom w:val="nil"/>
              <w:right w:val="single" w:sz="4" w:space="0" w:color="auto"/>
            </w:tcBorders>
            <w:shd w:val="clear" w:color="auto" w:fill="auto"/>
            <w:vAlign w:val="center"/>
            <w:hideMark/>
          </w:tcPr>
          <w:p w14:paraId="43E8354B" w14:textId="0EB09ADD" w:rsidR="008A1E1F" w:rsidRPr="008A1E1F" w:rsidRDefault="00781E3D" w:rsidP="006776B1">
            <w:pPr>
              <w:spacing w:after="0" w:line="240" w:lineRule="auto"/>
              <w:rPr>
                <w:rFonts w:ascii="Calibri" w:eastAsia="Times New Roman" w:hAnsi="Calibri" w:cs="Calibri"/>
                <w:color w:val="000000"/>
                <w:sz w:val="20"/>
                <w:szCs w:val="20"/>
                <w:lang w:eastAsia="cs-CZ"/>
              </w:rPr>
            </w:pPr>
            <w:r>
              <w:rPr>
                <w:rFonts w:ascii="Calibri" w:eastAsia="Times New Roman" w:hAnsi="Calibri" w:cs="Calibri"/>
                <w:color w:val="000000"/>
                <w:sz w:val="20"/>
                <w:szCs w:val="20"/>
                <w:lang w:eastAsia="cs-CZ"/>
              </w:rPr>
              <w:t>1</w:t>
            </w:r>
          </w:p>
        </w:tc>
      </w:tr>
      <w:tr w:rsidR="008A1E1F" w:rsidRPr="008A1E1F" w14:paraId="108DEEF0" w14:textId="77777777" w:rsidTr="00781E3D">
        <w:trPr>
          <w:trHeight w:val="723"/>
        </w:trPr>
        <w:tc>
          <w:tcPr>
            <w:tcW w:w="204" w:type="dxa"/>
            <w:tcBorders>
              <w:top w:val="nil"/>
              <w:left w:val="single" w:sz="4" w:space="0" w:color="auto"/>
              <w:bottom w:val="nil"/>
              <w:right w:val="nil"/>
            </w:tcBorders>
            <w:shd w:val="clear" w:color="auto" w:fill="auto"/>
            <w:vAlign w:val="bottom"/>
            <w:hideMark/>
          </w:tcPr>
          <w:p w14:paraId="5042E5F5" w14:textId="77777777" w:rsidR="008A1E1F" w:rsidRPr="008A1E1F" w:rsidRDefault="008A1E1F" w:rsidP="008A1E1F">
            <w:pPr>
              <w:spacing w:after="0" w:line="240" w:lineRule="auto"/>
              <w:rPr>
                <w:rFonts w:ascii="Calibri" w:eastAsia="Times New Roman" w:hAnsi="Calibri" w:cs="Calibri"/>
                <w:color w:val="000000"/>
                <w:sz w:val="20"/>
                <w:szCs w:val="20"/>
                <w:lang w:eastAsia="cs-CZ"/>
              </w:rPr>
            </w:pPr>
            <w:r w:rsidRPr="008A1E1F">
              <w:rPr>
                <w:rFonts w:ascii="Calibri" w:eastAsia="Times New Roman" w:hAnsi="Calibri" w:cs="Calibri"/>
                <w:color w:val="000000"/>
                <w:sz w:val="20"/>
                <w:szCs w:val="20"/>
                <w:lang w:eastAsia="cs-CZ"/>
              </w:rPr>
              <w:t> </w:t>
            </w:r>
          </w:p>
        </w:tc>
        <w:tc>
          <w:tcPr>
            <w:tcW w:w="242" w:type="dxa"/>
            <w:tcBorders>
              <w:top w:val="nil"/>
              <w:left w:val="nil"/>
              <w:bottom w:val="nil"/>
              <w:right w:val="nil"/>
            </w:tcBorders>
            <w:shd w:val="clear" w:color="auto" w:fill="auto"/>
            <w:vAlign w:val="bottom"/>
            <w:hideMark/>
          </w:tcPr>
          <w:p w14:paraId="317CD5ED" w14:textId="77777777" w:rsidR="008A1E1F" w:rsidRPr="008A1E1F" w:rsidRDefault="008A1E1F" w:rsidP="008A1E1F">
            <w:pPr>
              <w:spacing w:after="0" w:line="240" w:lineRule="auto"/>
              <w:rPr>
                <w:rFonts w:ascii="Calibri" w:eastAsia="Times New Roman" w:hAnsi="Calibri" w:cs="Calibri"/>
                <w:color w:val="000000"/>
                <w:sz w:val="20"/>
                <w:szCs w:val="20"/>
                <w:lang w:eastAsia="cs-CZ"/>
              </w:rPr>
            </w:pPr>
          </w:p>
        </w:tc>
        <w:tc>
          <w:tcPr>
            <w:tcW w:w="5484" w:type="dxa"/>
            <w:tcBorders>
              <w:top w:val="nil"/>
              <w:left w:val="nil"/>
              <w:bottom w:val="single" w:sz="4" w:space="0" w:color="auto"/>
              <w:right w:val="single" w:sz="4" w:space="0" w:color="auto"/>
            </w:tcBorders>
            <w:shd w:val="clear" w:color="auto" w:fill="auto"/>
            <w:vAlign w:val="center"/>
            <w:hideMark/>
          </w:tcPr>
          <w:p w14:paraId="1D27AA7C" w14:textId="6248B6C0" w:rsidR="008A1E1F" w:rsidRPr="008A1E1F" w:rsidRDefault="008A1E1F" w:rsidP="008A1E1F">
            <w:pPr>
              <w:spacing w:after="0" w:line="240" w:lineRule="auto"/>
              <w:rPr>
                <w:rFonts w:ascii="Calibri" w:eastAsia="Times New Roman" w:hAnsi="Calibri" w:cs="Calibri"/>
                <w:i/>
                <w:iCs/>
                <w:color w:val="000000"/>
                <w:sz w:val="20"/>
                <w:szCs w:val="20"/>
                <w:lang w:eastAsia="cs-CZ"/>
              </w:rPr>
            </w:pPr>
            <w:r w:rsidRPr="008A1E1F">
              <w:rPr>
                <w:rFonts w:ascii="Calibri" w:eastAsia="Times New Roman" w:hAnsi="Calibri" w:cs="Calibri"/>
                <w:i/>
                <w:iCs/>
                <w:color w:val="000000"/>
                <w:sz w:val="20"/>
                <w:szCs w:val="20"/>
                <w:lang w:eastAsia="cs-CZ"/>
              </w:rPr>
              <w:t>b. Pevné slunolamy - např. vnější markýzy, balkony</w:t>
            </w:r>
            <w:r w:rsidR="00C46A07">
              <w:rPr>
                <w:rStyle w:val="Znakapoznpodarou"/>
                <w:rFonts w:ascii="Calibri" w:eastAsia="Times New Roman" w:hAnsi="Calibri" w:cs="Calibri"/>
                <w:i/>
                <w:iCs/>
                <w:color w:val="000000"/>
                <w:sz w:val="20"/>
                <w:szCs w:val="20"/>
                <w:lang w:eastAsia="cs-CZ"/>
              </w:rPr>
              <w:footnoteReference w:id="18"/>
            </w:r>
            <w:r w:rsidRPr="008A1E1F">
              <w:rPr>
                <w:rFonts w:ascii="Calibri" w:eastAsia="Times New Roman" w:hAnsi="Calibri" w:cs="Calibri"/>
                <w:i/>
                <w:iCs/>
                <w:color w:val="000000"/>
                <w:sz w:val="20"/>
                <w:szCs w:val="20"/>
                <w:lang w:eastAsia="cs-CZ"/>
              </w:rPr>
              <w:t xml:space="preserve"> (účinné pro orientaci směrem na jih). Případně pro orientaci V a Z jsou vhodnější boční žebra.</w:t>
            </w:r>
          </w:p>
        </w:tc>
        <w:tc>
          <w:tcPr>
            <w:tcW w:w="2773" w:type="dxa"/>
            <w:vMerge/>
            <w:tcBorders>
              <w:top w:val="single" w:sz="4" w:space="0" w:color="auto"/>
              <w:left w:val="single" w:sz="4" w:space="0" w:color="auto"/>
              <w:bottom w:val="single" w:sz="4" w:space="0" w:color="000000"/>
              <w:right w:val="single" w:sz="4" w:space="0" w:color="auto"/>
            </w:tcBorders>
            <w:vAlign w:val="center"/>
            <w:hideMark/>
          </w:tcPr>
          <w:p w14:paraId="15C4122B" w14:textId="77777777" w:rsidR="008A1E1F" w:rsidRPr="008A1E1F" w:rsidRDefault="008A1E1F" w:rsidP="008A1E1F">
            <w:pPr>
              <w:spacing w:after="0" w:line="240" w:lineRule="auto"/>
              <w:rPr>
                <w:rFonts w:ascii="Calibri" w:eastAsia="Times New Roman" w:hAnsi="Calibri" w:cs="Calibri"/>
                <w:color w:val="000000"/>
                <w:sz w:val="20"/>
                <w:szCs w:val="20"/>
                <w:lang w:eastAsia="cs-CZ"/>
              </w:rPr>
            </w:pPr>
          </w:p>
        </w:tc>
        <w:tc>
          <w:tcPr>
            <w:tcW w:w="1073" w:type="dxa"/>
            <w:vMerge/>
            <w:tcBorders>
              <w:top w:val="nil"/>
              <w:left w:val="nil"/>
              <w:bottom w:val="nil"/>
              <w:right w:val="single" w:sz="4" w:space="0" w:color="auto"/>
            </w:tcBorders>
            <w:vAlign w:val="center"/>
            <w:hideMark/>
          </w:tcPr>
          <w:p w14:paraId="1DF9BB2A" w14:textId="77777777" w:rsidR="008A1E1F" w:rsidRPr="008A1E1F" w:rsidRDefault="008A1E1F" w:rsidP="008A1E1F">
            <w:pPr>
              <w:spacing w:after="0" w:line="240" w:lineRule="auto"/>
              <w:rPr>
                <w:rFonts w:ascii="Calibri" w:eastAsia="Times New Roman" w:hAnsi="Calibri" w:cs="Calibri"/>
                <w:color w:val="000000"/>
                <w:sz w:val="20"/>
                <w:szCs w:val="20"/>
                <w:lang w:eastAsia="cs-CZ"/>
              </w:rPr>
            </w:pPr>
          </w:p>
        </w:tc>
      </w:tr>
      <w:tr w:rsidR="008A1E1F" w:rsidRPr="008A1E1F" w14:paraId="1ED00D8B" w14:textId="77777777" w:rsidTr="006B629C">
        <w:trPr>
          <w:trHeight w:val="266"/>
        </w:trPr>
        <w:tc>
          <w:tcPr>
            <w:tcW w:w="204" w:type="dxa"/>
            <w:tcBorders>
              <w:top w:val="nil"/>
              <w:left w:val="single" w:sz="4" w:space="0" w:color="auto"/>
              <w:bottom w:val="nil"/>
              <w:right w:val="nil"/>
            </w:tcBorders>
            <w:shd w:val="clear" w:color="auto" w:fill="auto"/>
            <w:vAlign w:val="bottom"/>
            <w:hideMark/>
          </w:tcPr>
          <w:p w14:paraId="301414E7" w14:textId="77777777" w:rsidR="008A1E1F" w:rsidRPr="008A1E1F" w:rsidRDefault="008A1E1F" w:rsidP="008A1E1F">
            <w:pPr>
              <w:spacing w:after="0" w:line="240" w:lineRule="auto"/>
              <w:rPr>
                <w:rFonts w:ascii="Calibri" w:eastAsia="Times New Roman" w:hAnsi="Calibri" w:cs="Calibri"/>
                <w:color w:val="000000"/>
                <w:sz w:val="20"/>
                <w:szCs w:val="20"/>
                <w:lang w:eastAsia="cs-CZ"/>
              </w:rPr>
            </w:pPr>
            <w:r w:rsidRPr="008A1E1F">
              <w:rPr>
                <w:rFonts w:ascii="Calibri" w:eastAsia="Times New Roman" w:hAnsi="Calibri" w:cs="Calibri"/>
                <w:color w:val="000000"/>
                <w:sz w:val="20"/>
                <w:szCs w:val="20"/>
                <w:lang w:eastAsia="cs-CZ"/>
              </w:rPr>
              <w:t> </w:t>
            </w:r>
          </w:p>
        </w:tc>
        <w:tc>
          <w:tcPr>
            <w:tcW w:w="242" w:type="dxa"/>
            <w:tcBorders>
              <w:top w:val="nil"/>
              <w:left w:val="nil"/>
              <w:bottom w:val="nil"/>
              <w:right w:val="nil"/>
            </w:tcBorders>
            <w:shd w:val="clear" w:color="auto" w:fill="auto"/>
            <w:vAlign w:val="bottom"/>
            <w:hideMark/>
          </w:tcPr>
          <w:p w14:paraId="0D729FBD" w14:textId="77777777" w:rsidR="008A1E1F" w:rsidRPr="008A1E1F" w:rsidRDefault="008A1E1F" w:rsidP="008A1E1F">
            <w:pPr>
              <w:spacing w:after="0" w:line="240" w:lineRule="auto"/>
              <w:rPr>
                <w:rFonts w:ascii="Calibri" w:eastAsia="Times New Roman" w:hAnsi="Calibri" w:cs="Calibri"/>
                <w:color w:val="000000"/>
                <w:sz w:val="20"/>
                <w:szCs w:val="20"/>
                <w:lang w:eastAsia="cs-CZ"/>
              </w:rPr>
            </w:pPr>
          </w:p>
        </w:tc>
        <w:tc>
          <w:tcPr>
            <w:tcW w:w="5484" w:type="dxa"/>
            <w:tcBorders>
              <w:top w:val="nil"/>
              <w:left w:val="nil"/>
              <w:bottom w:val="single" w:sz="4" w:space="0" w:color="auto"/>
              <w:right w:val="single" w:sz="4" w:space="0" w:color="auto"/>
            </w:tcBorders>
            <w:shd w:val="clear" w:color="auto" w:fill="auto"/>
            <w:noWrap/>
            <w:vAlign w:val="bottom"/>
            <w:hideMark/>
          </w:tcPr>
          <w:p w14:paraId="0166C385" w14:textId="03A0590A" w:rsidR="008A1E1F" w:rsidRPr="008A1E1F" w:rsidRDefault="008A1E1F" w:rsidP="008A1E1F">
            <w:pPr>
              <w:spacing w:after="0" w:line="240" w:lineRule="auto"/>
              <w:rPr>
                <w:rFonts w:ascii="Calibri" w:eastAsia="Times New Roman" w:hAnsi="Calibri" w:cs="Calibri"/>
                <w:i/>
                <w:iCs/>
                <w:color w:val="000000"/>
                <w:sz w:val="20"/>
                <w:szCs w:val="20"/>
                <w:lang w:eastAsia="cs-CZ"/>
              </w:rPr>
            </w:pPr>
            <w:r w:rsidRPr="008A1E1F">
              <w:rPr>
                <w:rFonts w:ascii="Calibri" w:eastAsia="Times New Roman" w:hAnsi="Calibri" w:cs="Calibri"/>
                <w:i/>
                <w:iCs/>
                <w:color w:val="000000"/>
                <w:sz w:val="20"/>
                <w:szCs w:val="20"/>
                <w:lang w:eastAsia="cs-CZ"/>
              </w:rPr>
              <w:t>c. Vegetační stínění</w:t>
            </w:r>
            <w:r w:rsidR="00C46A07">
              <w:rPr>
                <w:rStyle w:val="Znakapoznpodarou"/>
                <w:rFonts w:ascii="Calibri" w:eastAsia="Times New Roman" w:hAnsi="Calibri" w:cs="Calibri"/>
                <w:i/>
                <w:iCs/>
                <w:color w:val="000000"/>
                <w:sz w:val="20"/>
                <w:szCs w:val="20"/>
                <w:lang w:eastAsia="cs-CZ"/>
              </w:rPr>
              <w:footnoteReference w:id="19"/>
            </w:r>
            <w:r w:rsidRPr="008A1E1F">
              <w:rPr>
                <w:rFonts w:ascii="Calibri" w:eastAsia="Times New Roman" w:hAnsi="Calibri" w:cs="Calibri"/>
                <w:i/>
                <w:iCs/>
                <w:color w:val="000000"/>
                <w:sz w:val="20"/>
                <w:szCs w:val="20"/>
                <w:lang w:eastAsia="cs-CZ"/>
              </w:rPr>
              <w:t xml:space="preserve"> </w:t>
            </w:r>
          </w:p>
        </w:tc>
        <w:tc>
          <w:tcPr>
            <w:tcW w:w="2773" w:type="dxa"/>
            <w:vMerge/>
            <w:tcBorders>
              <w:top w:val="single" w:sz="4" w:space="0" w:color="auto"/>
              <w:left w:val="single" w:sz="4" w:space="0" w:color="auto"/>
              <w:bottom w:val="single" w:sz="4" w:space="0" w:color="000000"/>
              <w:right w:val="single" w:sz="4" w:space="0" w:color="auto"/>
            </w:tcBorders>
            <w:vAlign w:val="center"/>
            <w:hideMark/>
          </w:tcPr>
          <w:p w14:paraId="5E677F16" w14:textId="77777777" w:rsidR="008A1E1F" w:rsidRPr="008A1E1F" w:rsidRDefault="008A1E1F" w:rsidP="008A1E1F">
            <w:pPr>
              <w:spacing w:after="0" w:line="240" w:lineRule="auto"/>
              <w:rPr>
                <w:rFonts w:ascii="Calibri" w:eastAsia="Times New Roman" w:hAnsi="Calibri" w:cs="Calibri"/>
                <w:color w:val="000000"/>
                <w:sz w:val="20"/>
                <w:szCs w:val="20"/>
                <w:lang w:eastAsia="cs-CZ"/>
              </w:rPr>
            </w:pPr>
          </w:p>
        </w:tc>
        <w:tc>
          <w:tcPr>
            <w:tcW w:w="1073" w:type="dxa"/>
            <w:vMerge/>
            <w:tcBorders>
              <w:top w:val="nil"/>
              <w:left w:val="nil"/>
              <w:bottom w:val="single" w:sz="4" w:space="0" w:color="000000"/>
              <w:right w:val="single" w:sz="4" w:space="0" w:color="auto"/>
            </w:tcBorders>
            <w:vAlign w:val="center"/>
            <w:hideMark/>
          </w:tcPr>
          <w:p w14:paraId="43834A8E" w14:textId="77777777" w:rsidR="008A1E1F" w:rsidRPr="008A1E1F" w:rsidRDefault="008A1E1F" w:rsidP="008A1E1F">
            <w:pPr>
              <w:spacing w:after="0" w:line="240" w:lineRule="auto"/>
              <w:rPr>
                <w:rFonts w:ascii="Calibri" w:eastAsia="Times New Roman" w:hAnsi="Calibri" w:cs="Calibri"/>
                <w:color w:val="000000"/>
                <w:sz w:val="20"/>
                <w:szCs w:val="20"/>
                <w:lang w:eastAsia="cs-CZ"/>
              </w:rPr>
            </w:pPr>
          </w:p>
        </w:tc>
      </w:tr>
      <w:tr w:rsidR="008A1E1F" w:rsidRPr="008A1E1F" w14:paraId="54798893" w14:textId="77777777" w:rsidTr="006B629C">
        <w:trPr>
          <w:trHeight w:val="300"/>
        </w:trPr>
        <w:tc>
          <w:tcPr>
            <w:tcW w:w="204" w:type="dxa"/>
            <w:tcBorders>
              <w:top w:val="nil"/>
              <w:left w:val="single" w:sz="4" w:space="0" w:color="auto"/>
              <w:bottom w:val="nil"/>
              <w:right w:val="nil"/>
            </w:tcBorders>
            <w:shd w:val="clear" w:color="auto" w:fill="auto"/>
            <w:vAlign w:val="bottom"/>
            <w:hideMark/>
          </w:tcPr>
          <w:p w14:paraId="2EA44CD0" w14:textId="77777777" w:rsidR="008A1E1F" w:rsidRPr="008A1E1F" w:rsidRDefault="008A1E1F" w:rsidP="008A1E1F">
            <w:pPr>
              <w:spacing w:after="0" w:line="240" w:lineRule="auto"/>
              <w:rPr>
                <w:rFonts w:ascii="Calibri" w:eastAsia="Times New Roman" w:hAnsi="Calibri" w:cs="Calibri"/>
                <w:color w:val="000000"/>
                <w:sz w:val="20"/>
                <w:szCs w:val="20"/>
                <w:lang w:eastAsia="cs-CZ"/>
              </w:rPr>
            </w:pPr>
            <w:r w:rsidRPr="008A1E1F">
              <w:rPr>
                <w:rFonts w:ascii="Calibri" w:eastAsia="Times New Roman" w:hAnsi="Calibri" w:cs="Calibri"/>
                <w:color w:val="000000"/>
                <w:sz w:val="20"/>
                <w:szCs w:val="20"/>
                <w:lang w:eastAsia="cs-CZ"/>
              </w:rPr>
              <w:t> </w:t>
            </w:r>
          </w:p>
        </w:tc>
        <w:tc>
          <w:tcPr>
            <w:tcW w:w="8499" w:type="dxa"/>
            <w:gridSpan w:val="3"/>
            <w:tcBorders>
              <w:top w:val="nil"/>
              <w:left w:val="nil"/>
              <w:bottom w:val="single" w:sz="4" w:space="0" w:color="auto"/>
              <w:right w:val="single" w:sz="4" w:space="0" w:color="000000"/>
            </w:tcBorders>
            <w:shd w:val="clear" w:color="000000" w:fill="E7E6E6"/>
            <w:vAlign w:val="bottom"/>
            <w:hideMark/>
          </w:tcPr>
          <w:p w14:paraId="70238DB1" w14:textId="01106DB4" w:rsidR="008A1E1F" w:rsidRPr="008A1E1F" w:rsidRDefault="008A1E1F" w:rsidP="008A1E1F">
            <w:pPr>
              <w:spacing w:after="0" w:line="240" w:lineRule="auto"/>
              <w:rPr>
                <w:rFonts w:ascii="Calibri" w:eastAsia="Times New Roman" w:hAnsi="Calibri" w:cs="Calibri"/>
                <w:i/>
                <w:iCs/>
                <w:color w:val="000000"/>
                <w:sz w:val="20"/>
                <w:szCs w:val="20"/>
                <w:lang w:eastAsia="cs-CZ"/>
              </w:rPr>
            </w:pPr>
            <w:r w:rsidRPr="008A1E1F">
              <w:rPr>
                <w:rFonts w:ascii="Calibri" w:eastAsia="Times New Roman" w:hAnsi="Calibri" w:cs="Calibri"/>
                <w:i/>
                <w:iCs/>
                <w:color w:val="000000"/>
                <w:sz w:val="20"/>
                <w:szCs w:val="20"/>
                <w:lang w:eastAsia="cs-CZ"/>
              </w:rPr>
              <w:t>2.2 Redukce tepe</w:t>
            </w:r>
            <w:r w:rsidR="006776B1">
              <w:rPr>
                <w:rFonts w:ascii="Calibri" w:eastAsia="Times New Roman" w:hAnsi="Calibri" w:cs="Calibri"/>
                <w:i/>
                <w:iCs/>
                <w:color w:val="000000"/>
                <w:sz w:val="20"/>
                <w:szCs w:val="20"/>
                <w:lang w:eastAsia="cs-CZ"/>
              </w:rPr>
              <w:t>l</w:t>
            </w:r>
            <w:r w:rsidRPr="008A1E1F">
              <w:rPr>
                <w:rFonts w:ascii="Calibri" w:eastAsia="Times New Roman" w:hAnsi="Calibri" w:cs="Calibri"/>
                <w:i/>
                <w:iCs/>
                <w:color w:val="000000"/>
                <w:sz w:val="20"/>
                <w:szCs w:val="20"/>
                <w:lang w:eastAsia="cs-CZ"/>
              </w:rPr>
              <w:t>ného ostrova</w:t>
            </w:r>
          </w:p>
        </w:tc>
        <w:tc>
          <w:tcPr>
            <w:tcW w:w="1073" w:type="dxa"/>
            <w:tcBorders>
              <w:top w:val="single" w:sz="4" w:space="0" w:color="000000"/>
              <w:left w:val="nil"/>
              <w:bottom w:val="nil"/>
              <w:right w:val="single" w:sz="4" w:space="0" w:color="auto"/>
            </w:tcBorders>
            <w:shd w:val="clear" w:color="000000" w:fill="E7E6E6"/>
            <w:vAlign w:val="bottom"/>
            <w:hideMark/>
          </w:tcPr>
          <w:p w14:paraId="1EFFC01B" w14:textId="77777777" w:rsidR="008A1E1F" w:rsidRPr="008A1E1F" w:rsidRDefault="008A1E1F" w:rsidP="008A1E1F">
            <w:pPr>
              <w:spacing w:after="0" w:line="240" w:lineRule="auto"/>
              <w:jc w:val="center"/>
              <w:rPr>
                <w:rFonts w:ascii="Calibri" w:eastAsia="Times New Roman" w:hAnsi="Calibri" w:cs="Calibri"/>
                <w:color w:val="000000"/>
                <w:sz w:val="20"/>
                <w:szCs w:val="20"/>
                <w:lang w:eastAsia="cs-CZ"/>
              </w:rPr>
            </w:pPr>
            <w:r w:rsidRPr="008A1E1F">
              <w:rPr>
                <w:rFonts w:ascii="Calibri" w:eastAsia="Times New Roman" w:hAnsi="Calibri" w:cs="Calibri"/>
                <w:color w:val="000000"/>
                <w:sz w:val="20"/>
                <w:szCs w:val="20"/>
                <w:lang w:eastAsia="cs-CZ"/>
              </w:rPr>
              <w:t> </w:t>
            </w:r>
          </w:p>
        </w:tc>
      </w:tr>
      <w:tr w:rsidR="008A1E1F" w:rsidRPr="008A1E1F" w14:paraId="0E15D988" w14:textId="77777777" w:rsidTr="00781E3D">
        <w:trPr>
          <w:trHeight w:val="321"/>
        </w:trPr>
        <w:tc>
          <w:tcPr>
            <w:tcW w:w="204" w:type="dxa"/>
            <w:tcBorders>
              <w:top w:val="nil"/>
              <w:left w:val="single" w:sz="4" w:space="0" w:color="auto"/>
              <w:bottom w:val="nil"/>
              <w:right w:val="nil"/>
            </w:tcBorders>
            <w:shd w:val="clear" w:color="auto" w:fill="auto"/>
            <w:vAlign w:val="bottom"/>
            <w:hideMark/>
          </w:tcPr>
          <w:p w14:paraId="55795527" w14:textId="77777777" w:rsidR="008A1E1F" w:rsidRPr="008A1E1F" w:rsidRDefault="008A1E1F" w:rsidP="008A1E1F">
            <w:pPr>
              <w:spacing w:after="0" w:line="240" w:lineRule="auto"/>
              <w:rPr>
                <w:rFonts w:ascii="Calibri" w:eastAsia="Times New Roman" w:hAnsi="Calibri" w:cs="Calibri"/>
                <w:color w:val="000000"/>
                <w:sz w:val="20"/>
                <w:szCs w:val="20"/>
                <w:lang w:eastAsia="cs-CZ"/>
              </w:rPr>
            </w:pPr>
            <w:r w:rsidRPr="008A1E1F">
              <w:rPr>
                <w:rFonts w:ascii="Calibri" w:eastAsia="Times New Roman" w:hAnsi="Calibri" w:cs="Calibri"/>
                <w:color w:val="000000"/>
                <w:sz w:val="20"/>
                <w:szCs w:val="20"/>
                <w:lang w:eastAsia="cs-CZ"/>
              </w:rPr>
              <w:lastRenderedPageBreak/>
              <w:t> </w:t>
            </w:r>
          </w:p>
        </w:tc>
        <w:tc>
          <w:tcPr>
            <w:tcW w:w="242" w:type="dxa"/>
            <w:tcBorders>
              <w:top w:val="nil"/>
              <w:left w:val="nil"/>
              <w:bottom w:val="nil"/>
              <w:right w:val="nil"/>
            </w:tcBorders>
            <w:shd w:val="clear" w:color="auto" w:fill="auto"/>
            <w:vAlign w:val="bottom"/>
            <w:hideMark/>
          </w:tcPr>
          <w:p w14:paraId="2AC4ACA2" w14:textId="77777777" w:rsidR="008A1E1F" w:rsidRPr="008A1E1F" w:rsidRDefault="008A1E1F" w:rsidP="008A1E1F">
            <w:pPr>
              <w:spacing w:after="0" w:line="240" w:lineRule="auto"/>
              <w:rPr>
                <w:rFonts w:ascii="Calibri" w:eastAsia="Times New Roman" w:hAnsi="Calibri" w:cs="Calibri"/>
                <w:color w:val="000000"/>
                <w:sz w:val="20"/>
                <w:szCs w:val="20"/>
                <w:lang w:eastAsia="cs-CZ"/>
              </w:rPr>
            </w:pPr>
          </w:p>
        </w:tc>
        <w:tc>
          <w:tcPr>
            <w:tcW w:w="5484" w:type="dxa"/>
            <w:tcBorders>
              <w:top w:val="nil"/>
              <w:left w:val="nil"/>
              <w:bottom w:val="single" w:sz="4" w:space="0" w:color="auto"/>
              <w:right w:val="single" w:sz="4" w:space="0" w:color="auto"/>
            </w:tcBorders>
            <w:shd w:val="clear" w:color="auto" w:fill="auto"/>
            <w:vAlign w:val="center"/>
            <w:hideMark/>
          </w:tcPr>
          <w:p w14:paraId="561F992B" w14:textId="1F371D99" w:rsidR="008A1E1F" w:rsidRPr="008A1E1F" w:rsidRDefault="008A1E1F" w:rsidP="008A1E1F">
            <w:pPr>
              <w:spacing w:after="0" w:line="240" w:lineRule="auto"/>
              <w:rPr>
                <w:rFonts w:ascii="Calibri" w:eastAsia="Times New Roman" w:hAnsi="Calibri" w:cs="Calibri"/>
                <w:i/>
                <w:iCs/>
                <w:color w:val="000000"/>
                <w:sz w:val="20"/>
                <w:szCs w:val="20"/>
                <w:lang w:eastAsia="cs-CZ"/>
              </w:rPr>
            </w:pPr>
            <w:r w:rsidRPr="008A1E1F">
              <w:rPr>
                <w:rFonts w:ascii="Calibri" w:eastAsia="Times New Roman" w:hAnsi="Calibri" w:cs="Calibri"/>
                <w:i/>
                <w:iCs/>
                <w:color w:val="000000"/>
                <w:sz w:val="20"/>
                <w:szCs w:val="20"/>
                <w:lang w:eastAsia="cs-CZ"/>
              </w:rPr>
              <w:t>a. Stínění a povrch zpevněných ploch na pozemku</w:t>
            </w:r>
            <w:r w:rsidR="00D6303C">
              <w:rPr>
                <w:rStyle w:val="Znakapoznpodarou"/>
                <w:rFonts w:ascii="Calibri" w:eastAsia="Times New Roman" w:hAnsi="Calibri" w:cs="Calibri"/>
                <w:i/>
                <w:iCs/>
                <w:color w:val="000000"/>
                <w:sz w:val="20"/>
                <w:szCs w:val="20"/>
                <w:lang w:eastAsia="cs-CZ"/>
              </w:rPr>
              <w:footnoteReference w:id="20"/>
            </w:r>
          </w:p>
        </w:tc>
        <w:tc>
          <w:tcPr>
            <w:tcW w:w="2773" w:type="dxa"/>
            <w:vMerge w:val="restart"/>
            <w:tcBorders>
              <w:top w:val="nil"/>
              <w:left w:val="single" w:sz="4" w:space="0" w:color="auto"/>
              <w:bottom w:val="single" w:sz="4" w:space="0" w:color="000000"/>
              <w:right w:val="single" w:sz="4" w:space="0" w:color="auto"/>
            </w:tcBorders>
            <w:shd w:val="clear" w:color="auto" w:fill="auto"/>
            <w:vAlign w:val="center"/>
            <w:hideMark/>
          </w:tcPr>
          <w:p w14:paraId="1543EA0E" w14:textId="04CC6163" w:rsidR="008A1E1F" w:rsidRPr="008A1E1F" w:rsidRDefault="008A1E1F" w:rsidP="008A1E1F">
            <w:pPr>
              <w:spacing w:after="0" w:line="240" w:lineRule="auto"/>
              <w:jc w:val="center"/>
              <w:rPr>
                <w:rFonts w:ascii="Calibri" w:eastAsia="Times New Roman" w:hAnsi="Calibri" w:cs="Calibri"/>
                <w:color w:val="000000"/>
                <w:sz w:val="20"/>
                <w:szCs w:val="20"/>
                <w:lang w:eastAsia="cs-CZ"/>
              </w:rPr>
            </w:pPr>
            <w:r w:rsidRPr="008A1E1F">
              <w:rPr>
                <w:rFonts w:ascii="Calibri" w:eastAsia="Times New Roman" w:hAnsi="Calibri" w:cstheme="minorHAnsi"/>
                <w:color w:val="000000"/>
                <w:sz w:val="20"/>
                <w:szCs w:val="20"/>
                <w:lang w:eastAsia="cs-CZ"/>
              </w:rPr>
              <w:t>Podmínka udělení bodu redukce je zajištěna jedním z uvedených způsobů nebo jejich kombinací</w:t>
            </w:r>
          </w:p>
        </w:tc>
        <w:tc>
          <w:tcPr>
            <w:tcW w:w="1073" w:type="dxa"/>
            <w:vMerge w:val="restart"/>
            <w:tcBorders>
              <w:top w:val="nil"/>
              <w:left w:val="nil"/>
              <w:bottom w:val="nil"/>
              <w:right w:val="single" w:sz="4" w:space="0" w:color="auto"/>
            </w:tcBorders>
            <w:shd w:val="clear" w:color="auto" w:fill="auto"/>
            <w:vAlign w:val="center"/>
            <w:hideMark/>
          </w:tcPr>
          <w:p w14:paraId="6976CFFC" w14:textId="18C55ACA" w:rsidR="008A1E1F" w:rsidRPr="008A1E1F" w:rsidRDefault="00781E3D" w:rsidP="008A1E1F">
            <w:pPr>
              <w:spacing w:after="0" w:line="240" w:lineRule="auto"/>
              <w:jc w:val="center"/>
              <w:rPr>
                <w:rFonts w:ascii="Calibri" w:eastAsia="Times New Roman" w:hAnsi="Calibri" w:cs="Calibri"/>
                <w:color w:val="000000"/>
                <w:sz w:val="20"/>
                <w:szCs w:val="20"/>
                <w:lang w:eastAsia="cs-CZ"/>
              </w:rPr>
            </w:pPr>
            <w:r>
              <w:rPr>
                <w:rFonts w:ascii="Calibri" w:eastAsia="Times New Roman" w:hAnsi="Calibri" w:cs="Calibri"/>
                <w:color w:val="000000"/>
                <w:sz w:val="20"/>
                <w:szCs w:val="20"/>
                <w:lang w:eastAsia="cs-CZ"/>
              </w:rPr>
              <w:t>1</w:t>
            </w:r>
          </w:p>
        </w:tc>
      </w:tr>
      <w:tr w:rsidR="008A1E1F" w:rsidRPr="008A1E1F" w14:paraId="062A1EDB" w14:textId="77777777" w:rsidTr="00781E3D">
        <w:trPr>
          <w:trHeight w:val="283"/>
        </w:trPr>
        <w:tc>
          <w:tcPr>
            <w:tcW w:w="204" w:type="dxa"/>
            <w:tcBorders>
              <w:top w:val="nil"/>
              <w:left w:val="single" w:sz="4" w:space="0" w:color="auto"/>
              <w:bottom w:val="nil"/>
              <w:right w:val="nil"/>
            </w:tcBorders>
            <w:shd w:val="clear" w:color="auto" w:fill="auto"/>
            <w:vAlign w:val="bottom"/>
            <w:hideMark/>
          </w:tcPr>
          <w:p w14:paraId="7746E7DB" w14:textId="77777777" w:rsidR="008A1E1F" w:rsidRPr="008A1E1F" w:rsidRDefault="008A1E1F" w:rsidP="008A1E1F">
            <w:pPr>
              <w:spacing w:after="0" w:line="240" w:lineRule="auto"/>
              <w:rPr>
                <w:rFonts w:ascii="Calibri" w:eastAsia="Times New Roman" w:hAnsi="Calibri" w:cs="Calibri"/>
                <w:color w:val="000000"/>
                <w:sz w:val="20"/>
                <w:szCs w:val="20"/>
                <w:lang w:eastAsia="cs-CZ"/>
              </w:rPr>
            </w:pPr>
            <w:r w:rsidRPr="008A1E1F">
              <w:rPr>
                <w:rFonts w:ascii="Calibri" w:eastAsia="Times New Roman" w:hAnsi="Calibri" w:cs="Calibri"/>
                <w:color w:val="000000"/>
                <w:sz w:val="20"/>
                <w:szCs w:val="20"/>
                <w:lang w:eastAsia="cs-CZ"/>
              </w:rPr>
              <w:t> </w:t>
            </w:r>
          </w:p>
        </w:tc>
        <w:tc>
          <w:tcPr>
            <w:tcW w:w="242" w:type="dxa"/>
            <w:tcBorders>
              <w:top w:val="nil"/>
              <w:left w:val="nil"/>
              <w:bottom w:val="nil"/>
              <w:right w:val="nil"/>
            </w:tcBorders>
            <w:shd w:val="clear" w:color="auto" w:fill="auto"/>
            <w:vAlign w:val="bottom"/>
            <w:hideMark/>
          </w:tcPr>
          <w:p w14:paraId="7639B843" w14:textId="77777777" w:rsidR="008A1E1F" w:rsidRPr="008A1E1F" w:rsidRDefault="008A1E1F" w:rsidP="008A1E1F">
            <w:pPr>
              <w:spacing w:after="0" w:line="240" w:lineRule="auto"/>
              <w:rPr>
                <w:rFonts w:ascii="Calibri" w:eastAsia="Times New Roman" w:hAnsi="Calibri" w:cs="Calibri"/>
                <w:color w:val="000000"/>
                <w:sz w:val="20"/>
                <w:szCs w:val="20"/>
                <w:lang w:eastAsia="cs-CZ"/>
              </w:rPr>
            </w:pPr>
          </w:p>
        </w:tc>
        <w:tc>
          <w:tcPr>
            <w:tcW w:w="5484" w:type="dxa"/>
            <w:tcBorders>
              <w:top w:val="nil"/>
              <w:left w:val="nil"/>
              <w:bottom w:val="single" w:sz="4" w:space="0" w:color="auto"/>
              <w:right w:val="single" w:sz="4" w:space="0" w:color="auto"/>
            </w:tcBorders>
            <w:shd w:val="clear" w:color="auto" w:fill="auto"/>
            <w:vAlign w:val="center"/>
            <w:hideMark/>
          </w:tcPr>
          <w:p w14:paraId="1F5EDE59" w14:textId="77777777" w:rsidR="008A1E1F" w:rsidRPr="008A1E1F" w:rsidRDefault="008A1E1F" w:rsidP="008A1E1F">
            <w:pPr>
              <w:spacing w:after="0" w:line="240" w:lineRule="auto"/>
              <w:rPr>
                <w:rFonts w:ascii="Calibri" w:eastAsia="Times New Roman" w:hAnsi="Calibri" w:cs="Calibri"/>
                <w:i/>
                <w:iCs/>
                <w:color w:val="000000"/>
                <w:sz w:val="20"/>
                <w:szCs w:val="20"/>
                <w:lang w:eastAsia="cs-CZ"/>
              </w:rPr>
            </w:pPr>
            <w:r w:rsidRPr="008A1E1F">
              <w:rPr>
                <w:rFonts w:ascii="Calibri" w:eastAsia="Times New Roman" w:hAnsi="Calibri" w:cs="Calibri"/>
                <w:i/>
                <w:iCs/>
                <w:color w:val="000000"/>
                <w:sz w:val="20"/>
                <w:szCs w:val="20"/>
                <w:lang w:eastAsia="cs-CZ"/>
              </w:rPr>
              <w:t>b. Povrch střech je z 75 % tvořen zelenou střechou</w:t>
            </w:r>
          </w:p>
        </w:tc>
        <w:tc>
          <w:tcPr>
            <w:tcW w:w="2773" w:type="dxa"/>
            <w:vMerge/>
            <w:tcBorders>
              <w:top w:val="nil"/>
              <w:left w:val="single" w:sz="4" w:space="0" w:color="auto"/>
              <w:bottom w:val="single" w:sz="4" w:space="0" w:color="000000"/>
              <w:right w:val="single" w:sz="4" w:space="0" w:color="auto"/>
            </w:tcBorders>
            <w:vAlign w:val="center"/>
            <w:hideMark/>
          </w:tcPr>
          <w:p w14:paraId="1584C77D" w14:textId="77777777" w:rsidR="008A1E1F" w:rsidRPr="008A1E1F" w:rsidRDefault="008A1E1F" w:rsidP="008A1E1F">
            <w:pPr>
              <w:spacing w:after="0" w:line="240" w:lineRule="auto"/>
              <w:rPr>
                <w:rFonts w:ascii="Calibri" w:eastAsia="Times New Roman" w:hAnsi="Calibri" w:cs="Calibri"/>
                <w:color w:val="000000"/>
                <w:sz w:val="20"/>
                <w:szCs w:val="20"/>
                <w:lang w:eastAsia="cs-CZ"/>
              </w:rPr>
            </w:pPr>
          </w:p>
        </w:tc>
        <w:tc>
          <w:tcPr>
            <w:tcW w:w="1073" w:type="dxa"/>
            <w:vMerge/>
            <w:tcBorders>
              <w:top w:val="nil"/>
              <w:left w:val="nil"/>
              <w:bottom w:val="nil"/>
              <w:right w:val="single" w:sz="4" w:space="0" w:color="auto"/>
            </w:tcBorders>
            <w:vAlign w:val="center"/>
            <w:hideMark/>
          </w:tcPr>
          <w:p w14:paraId="21E5C102" w14:textId="77777777" w:rsidR="008A1E1F" w:rsidRPr="008A1E1F" w:rsidRDefault="008A1E1F" w:rsidP="008A1E1F">
            <w:pPr>
              <w:spacing w:after="0" w:line="240" w:lineRule="auto"/>
              <w:rPr>
                <w:rFonts w:ascii="Calibri" w:eastAsia="Times New Roman" w:hAnsi="Calibri" w:cs="Calibri"/>
                <w:color w:val="000000"/>
                <w:sz w:val="20"/>
                <w:szCs w:val="20"/>
                <w:lang w:eastAsia="cs-CZ"/>
              </w:rPr>
            </w:pPr>
          </w:p>
        </w:tc>
      </w:tr>
      <w:tr w:rsidR="008A1E1F" w:rsidRPr="008A1E1F" w14:paraId="2D76A5B9" w14:textId="77777777" w:rsidTr="006B629C">
        <w:trPr>
          <w:trHeight w:val="414"/>
        </w:trPr>
        <w:tc>
          <w:tcPr>
            <w:tcW w:w="204" w:type="dxa"/>
            <w:tcBorders>
              <w:top w:val="nil"/>
              <w:left w:val="single" w:sz="4" w:space="0" w:color="auto"/>
              <w:bottom w:val="nil"/>
              <w:right w:val="nil"/>
            </w:tcBorders>
            <w:shd w:val="clear" w:color="auto" w:fill="auto"/>
            <w:vAlign w:val="bottom"/>
            <w:hideMark/>
          </w:tcPr>
          <w:p w14:paraId="18EE62B8" w14:textId="77777777" w:rsidR="008A1E1F" w:rsidRPr="008A1E1F" w:rsidRDefault="008A1E1F" w:rsidP="008A1E1F">
            <w:pPr>
              <w:spacing w:after="0" w:line="240" w:lineRule="auto"/>
              <w:rPr>
                <w:rFonts w:ascii="Calibri" w:eastAsia="Times New Roman" w:hAnsi="Calibri" w:cs="Calibri"/>
                <w:color w:val="000000"/>
                <w:sz w:val="20"/>
                <w:szCs w:val="20"/>
                <w:lang w:eastAsia="cs-CZ"/>
              </w:rPr>
            </w:pPr>
            <w:r w:rsidRPr="008A1E1F">
              <w:rPr>
                <w:rFonts w:ascii="Calibri" w:eastAsia="Times New Roman" w:hAnsi="Calibri" w:cs="Calibri"/>
                <w:color w:val="000000"/>
                <w:sz w:val="20"/>
                <w:szCs w:val="20"/>
                <w:lang w:eastAsia="cs-CZ"/>
              </w:rPr>
              <w:t> </w:t>
            </w:r>
          </w:p>
        </w:tc>
        <w:tc>
          <w:tcPr>
            <w:tcW w:w="242" w:type="dxa"/>
            <w:tcBorders>
              <w:top w:val="nil"/>
              <w:left w:val="nil"/>
              <w:bottom w:val="nil"/>
              <w:right w:val="nil"/>
            </w:tcBorders>
            <w:shd w:val="clear" w:color="auto" w:fill="auto"/>
            <w:vAlign w:val="bottom"/>
            <w:hideMark/>
          </w:tcPr>
          <w:p w14:paraId="0C4DF84D" w14:textId="77777777" w:rsidR="008A1E1F" w:rsidRPr="008A1E1F" w:rsidRDefault="008A1E1F" w:rsidP="008A1E1F">
            <w:pPr>
              <w:spacing w:after="0" w:line="240" w:lineRule="auto"/>
              <w:rPr>
                <w:rFonts w:ascii="Calibri" w:eastAsia="Times New Roman" w:hAnsi="Calibri" w:cs="Calibri"/>
                <w:color w:val="000000"/>
                <w:sz w:val="20"/>
                <w:szCs w:val="20"/>
                <w:lang w:eastAsia="cs-CZ"/>
              </w:rPr>
            </w:pPr>
          </w:p>
        </w:tc>
        <w:tc>
          <w:tcPr>
            <w:tcW w:w="5484" w:type="dxa"/>
            <w:tcBorders>
              <w:top w:val="nil"/>
              <w:left w:val="nil"/>
              <w:bottom w:val="single" w:sz="4" w:space="0" w:color="auto"/>
              <w:right w:val="single" w:sz="4" w:space="0" w:color="auto"/>
            </w:tcBorders>
            <w:shd w:val="clear" w:color="auto" w:fill="auto"/>
            <w:vAlign w:val="center"/>
            <w:hideMark/>
          </w:tcPr>
          <w:p w14:paraId="263B5214" w14:textId="77777777" w:rsidR="008A1E1F" w:rsidRPr="008A1E1F" w:rsidRDefault="008A1E1F" w:rsidP="008A1E1F">
            <w:pPr>
              <w:spacing w:after="0" w:line="240" w:lineRule="auto"/>
              <w:rPr>
                <w:rFonts w:ascii="Calibri" w:eastAsia="Times New Roman" w:hAnsi="Calibri" w:cs="Calibri"/>
                <w:i/>
                <w:iCs/>
                <w:color w:val="000000"/>
                <w:sz w:val="20"/>
                <w:szCs w:val="20"/>
                <w:lang w:eastAsia="cs-CZ"/>
              </w:rPr>
            </w:pPr>
            <w:r w:rsidRPr="008A1E1F">
              <w:rPr>
                <w:rFonts w:ascii="Calibri" w:eastAsia="Times New Roman" w:hAnsi="Calibri" w:cs="Calibri"/>
                <w:i/>
                <w:iCs/>
                <w:color w:val="000000"/>
                <w:sz w:val="20"/>
                <w:szCs w:val="20"/>
                <w:lang w:eastAsia="cs-CZ"/>
              </w:rPr>
              <w:t>c. Povrch střech je 75 % tvořen materiálem s min. odrazivostí 82 u ploché střechy do 5°, s min. odrazivostí 39 u šikmé střechy nad 5°</w:t>
            </w:r>
          </w:p>
        </w:tc>
        <w:tc>
          <w:tcPr>
            <w:tcW w:w="2773" w:type="dxa"/>
            <w:vMerge/>
            <w:tcBorders>
              <w:top w:val="nil"/>
              <w:left w:val="single" w:sz="4" w:space="0" w:color="auto"/>
              <w:bottom w:val="single" w:sz="4" w:space="0" w:color="000000"/>
              <w:right w:val="single" w:sz="4" w:space="0" w:color="auto"/>
            </w:tcBorders>
            <w:vAlign w:val="center"/>
            <w:hideMark/>
          </w:tcPr>
          <w:p w14:paraId="4CC89445" w14:textId="77777777" w:rsidR="008A1E1F" w:rsidRPr="008A1E1F" w:rsidRDefault="008A1E1F" w:rsidP="008A1E1F">
            <w:pPr>
              <w:spacing w:after="0" w:line="240" w:lineRule="auto"/>
              <w:rPr>
                <w:rFonts w:ascii="Calibri" w:eastAsia="Times New Roman" w:hAnsi="Calibri" w:cs="Calibri"/>
                <w:color w:val="000000"/>
                <w:sz w:val="20"/>
                <w:szCs w:val="20"/>
                <w:lang w:eastAsia="cs-CZ"/>
              </w:rPr>
            </w:pPr>
          </w:p>
        </w:tc>
        <w:tc>
          <w:tcPr>
            <w:tcW w:w="1073" w:type="dxa"/>
            <w:vMerge/>
            <w:tcBorders>
              <w:top w:val="nil"/>
              <w:left w:val="nil"/>
              <w:bottom w:val="single" w:sz="4" w:space="0" w:color="000000"/>
              <w:right w:val="single" w:sz="4" w:space="0" w:color="auto"/>
            </w:tcBorders>
            <w:vAlign w:val="center"/>
            <w:hideMark/>
          </w:tcPr>
          <w:p w14:paraId="45ECEE16" w14:textId="77777777" w:rsidR="008A1E1F" w:rsidRPr="008A1E1F" w:rsidRDefault="008A1E1F" w:rsidP="008A1E1F">
            <w:pPr>
              <w:spacing w:after="0" w:line="240" w:lineRule="auto"/>
              <w:rPr>
                <w:rFonts w:ascii="Calibri" w:eastAsia="Times New Roman" w:hAnsi="Calibri" w:cs="Calibri"/>
                <w:color w:val="000000"/>
                <w:sz w:val="20"/>
                <w:szCs w:val="20"/>
                <w:lang w:eastAsia="cs-CZ"/>
              </w:rPr>
            </w:pPr>
          </w:p>
        </w:tc>
      </w:tr>
      <w:tr w:rsidR="008A1E1F" w:rsidRPr="008A1E1F" w14:paraId="3EEB474D" w14:textId="77777777" w:rsidTr="006B629C">
        <w:trPr>
          <w:trHeight w:val="300"/>
        </w:trPr>
        <w:tc>
          <w:tcPr>
            <w:tcW w:w="204" w:type="dxa"/>
            <w:tcBorders>
              <w:top w:val="nil"/>
              <w:left w:val="single" w:sz="4" w:space="0" w:color="auto"/>
              <w:bottom w:val="nil"/>
              <w:right w:val="nil"/>
            </w:tcBorders>
            <w:shd w:val="clear" w:color="auto" w:fill="auto"/>
            <w:vAlign w:val="bottom"/>
            <w:hideMark/>
          </w:tcPr>
          <w:p w14:paraId="3BC07AFB" w14:textId="77777777" w:rsidR="008A1E1F" w:rsidRPr="008A1E1F" w:rsidRDefault="008A1E1F" w:rsidP="008A1E1F">
            <w:pPr>
              <w:spacing w:after="0" w:line="240" w:lineRule="auto"/>
              <w:rPr>
                <w:rFonts w:ascii="Calibri" w:eastAsia="Times New Roman" w:hAnsi="Calibri" w:cs="Calibri"/>
                <w:color w:val="000000"/>
                <w:sz w:val="20"/>
                <w:szCs w:val="20"/>
                <w:lang w:eastAsia="cs-CZ"/>
              </w:rPr>
            </w:pPr>
            <w:r w:rsidRPr="008A1E1F">
              <w:rPr>
                <w:rFonts w:ascii="Calibri" w:eastAsia="Times New Roman" w:hAnsi="Calibri" w:cs="Calibri"/>
                <w:color w:val="000000"/>
                <w:sz w:val="20"/>
                <w:szCs w:val="20"/>
                <w:lang w:eastAsia="cs-CZ"/>
              </w:rPr>
              <w:t> </w:t>
            </w:r>
          </w:p>
        </w:tc>
        <w:tc>
          <w:tcPr>
            <w:tcW w:w="8499" w:type="dxa"/>
            <w:gridSpan w:val="3"/>
            <w:tcBorders>
              <w:top w:val="nil"/>
              <w:left w:val="nil"/>
              <w:bottom w:val="single" w:sz="4" w:space="0" w:color="auto"/>
              <w:right w:val="single" w:sz="4" w:space="0" w:color="000000"/>
            </w:tcBorders>
            <w:shd w:val="clear" w:color="000000" w:fill="E7E6E6"/>
            <w:vAlign w:val="bottom"/>
            <w:hideMark/>
          </w:tcPr>
          <w:p w14:paraId="623AC1AE" w14:textId="77777777" w:rsidR="008A1E1F" w:rsidRPr="008A1E1F" w:rsidRDefault="008A1E1F" w:rsidP="008A1E1F">
            <w:pPr>
              <w:spacing w:after="0" w:line="240" w:lineRule="auto"/>
              <w:rPr>
                <w:rFonts w:ascii="Calibri" w:eastAsia="Times New Roman" w:hAnsi="Calibri" w:cs="Calibri"/>
                <w:color w:val="000000"/>
                <w:sz w:val="20"/>
                <w:szCs w:val="20"/>
                <w:lang w:eastAsia="cs-CZ"/>
              </w:rPr>
            </w:pPr>
            <w:r w:rsidRPr="008A1E1F">
              <w:rPr>
                <w:rFonts w:ascii="Calibri" w:eastAsia="Times New Roman" w:hAnsi="Calibri" w:cs="Calibri"/>
                <w:color w:val="000000"/>
                <w:sz w:val="20"/>
                <w:szCs w:val="20"/>
                <w:lang w:eastAsia="cs-CZ"/>
              </w:rPr>
              <w:t xml:space="preserve">2.3 Tepelný komfort v letním a zimním období </w:t>
            </w:r>
          </w:p>
        </w:tc>
        <w:tc>
          <w:tcPr>
            <w:tcW w:w="1073" w:type="dxa"/>
            <w:tcBorders>
              <w:top w:val="single" w:sz="4" w:space="0" w:color="000000"/>
              <w:left w:val="nil"/>
              <w:bottom w:val="nil"/>
              <w:right w:val="single" w:sz="4" w:space="0" w:color="auto"/>
            </w:tcBorders>
            <w:shd w:val="clear" w:color="000000" w:fill="E7E6E6"/>
            <w:vAlign w:val="bottom"/>
            <w:hideMark/>
          </w:tcPr>
          <w:p w14:paraId="03250988" w14:textId="77777777" w:rsidR="008A1E1F" w:rsidRPr="008A1E1F" w:rsidRDefault="008A1E1F" w:rsidP="008A1E1F">
            <w:pPr>
              <w:spacing w:after="0" w:line="240" w:lineRule="auto"/>
              <w:jc w:val="center"/>
              <w:rPr>
                <w:rFonts w:ascii="Calibri" w:eastAsia="Times New Roman" w:hAnsi="Calibri" w:cs="Calibri"/>
                <w:color w:val="000000"/>
                <w:sz w:val="20"/>
                <w:szCs w:val="20"/>
                <w:lang w:eastAsia="cs-CZ"/>
              </w:rPr>
            </w:pPr>
            <w:r w:rsidRPr="008A1E1F">
              <w:rPr>
                <w:rFonts w:ascii="Calibri" w:eastAsia="Times New Roman" w:hAnsi="Calibri" w:cs="Calibri"/>
                <w:color w:val="000000"/>
                <w:sz w:val="20"/>
                <w:szCs w:val="20"/>
                <w:lang w:eastAsia="cs-CZ"/>
              </w:rPr>
              <w:t> </w:t>
            </w:r>
          </w:p>
        </w:tc>
      </w:tr>
      <w:tr w:rsidR="008A1E1F" w:rsidRPr="008A1E1F" w14:paraId="0B0E4F09" w14:textId="77777777" w:rsidTr="00781E3D">
        <w:trPr>
          <w:trHeight w:val="1021"/>
        </w:trPr>
        <w:tc>
          <w:tcPr>
            <w:tcW w:w="204" w:type="dxa"/>
            <w:tcBorders>
              <w:top w:val="nil"/>
              <w:left w:val="single" w:sz="4" w:space="0" w:color="auto"/>
              <w:bottom w:val="nil"/>
              <w:right w:val="nil"/>
            </w:tcBorders>
            <w:shd w:val="clear" w:color="auto" w:fill="auto"/>
            <w:vAlign w:val="bottom"/>
            <w:hideMark/>
          </w:tcPr>
          <w:p w14:paraId="631B24D9" w14:textId="77777777" w:rsidR="008A1E1F" w:rsidRPr="008A1E1F" w:rsidRDefault="008A1E1F" w:rsidP="008A1E1F">
            <w:pPr>
              <w:spacing w:after="0" w:line="240" w:lineRule="auto"/>
              <w:rPr>
                <w:rFonts w:ascii="Calibri" w:eastAsia="Times New Roman" w:hAnsi="Calibri" w:cs="Calibri"/>
                <w:color w:val="000000"/>
                <w:sz w:val="20"/>
                <w:szCs w:val="20"/>
                <w:lang w:eastAsia="cs-CZ"/>
              </w:rPr>
            </w:pPr>
            <w:r w:rsidRPr="008A1E1F">
              <w:rPr>
                <w:rFonts w:ascii="Calibri" w:eastAsia="Times New Roman" w:hAnsi="Calibri" w:cs="Calibri"/>
                <w:color w:val="000000"/>
                <w:sz w:val="20"/>
                <w:szCs w:val="20"/>
                <w:lang w:eastAsia="cs-CZ"/>
              </w:rPr>
              <w:t> </w:t>
            </w:r>
          </w:p>
        </w:tc>
        <w:tc>
          <w:tcPr>
            <w:tcW w:w="242" w:type="dxa"/>
            <w:tcBorders>
              <w:top w:val="nil"/>
              <w:left w:val="nil"/>
              <w:bottom w:val="nil"/>
              <w:right w:val="nil"/>
            </w:tcBorders>
            <w:shd w:val="clear" w:color="auto" w:fill="auto"/>
            <w:vAlign w:val="bottom"/>
            <w:hideMark/>
          </w:tcPr>
          <w:p w14:paraId="23617B71" w14:textId="77777777" w:rsidR="008A1E1F" w:rsidRPr="008A1E1F" w:rsidRDefault="008A1E1F" w:rsidP="008A1E1F">
            <w:pPr>
              <w:spacing w:after="0" w:line="240" w:lineRule="auto"/>
              <w:rPr>
                <w:rFonts w:ascii="Calibri" w:eastAsia="Times New Roman" w:hAnsi="Calibri" w:cs="Calibri"/>
                <w:color w:val="000000"/>
                <w:sz w:val="20"/>
                <w:szCs w:val="20"/>
                <w:lang w:eastAsia="cs-CZ"/>
              </w:rPr>
            </w:pPr>
          </w:p>
        </w:tc>
        <w:tc>
          <w:tcPr>
            <w:tcW w:w="5484" w:type="dxa"/>
            <w:tcBorders>
              <w:top w:val="nil"/>
              <w:left w:val="nil"/>
              <w:bottom w:val="single" w:sz="4" w:space="0" w:color="auto"/>
              <w:right w:val="single" w:sz="4" w:space="0" w:color="auto"/>
            </w:tcBorders>
            <w:shd w:val="clear" w:color="auto" w:fill="auto"/>
            <w:vAlign w:val="center"/>
            <w:hideMark/>
          </w:tcPr>
          <w:p w14:paraId="6DC95306" w14:textId="399C2DE9" w:rsidR="008A1E1F" w:rsidRPr="008A1E1F" w:rsidRDefault="008A1E1F" w:rsidP="008A1E1F">
            <w:pPr>
              <w:spacing w:after="0" w:line="240" w:lineRule="auto"/>
              <w:rPr>
                <w:rFonts w:ascii="Calibri" w:eastAsia="Times New Roman" w:hAnsi="Calibri" w:cs="Calibri"/>
                <w:color w:val="000000"/>
                <w:sz w:val="20"/>
                <w:szCs w:val="20"/>
                <w:lang w:eastAsia="cs-CZ"/>
              </w:rPr>
            </w:pPr>
            <w:r w:rsidRPr="008A1E1F">
              <w:rPr>
                <w:rFonts w:ascii="Calibri" w:eastAsia="Times New Roman" w:hAnsi="Calibri" w:cs="Calibri"/>
                <w:color w:val="000000"/>
                <w:sz w:val="20"/>
                <w:szCs w:val="20"/>
                <w:lang w:eastAsia="cs-CZ"/>
              </w:rPr>
              <w:t xml:space="preserve">a. </w:t>
            </w:r>
            <w:r w:rsidR="00435D22">
              <w:rPr>
                <w:rFonts w:ascii="Calibri" w:eastAsia="Times New Roman" w:hAnsi="Calibri" w:cs="Calibri"/>
                <w:color w:val="000000"/>
                <w:sz w:val="20"/>
                <w:szCs w:val="20"/>
                <w:lang w:eastAsia="cs-CZ"/>
              </w:rPr>
              <w:t>M</w:t>
            </w:r>
            <w:r w:rsidRPr="008A1E1F">
              <w:rPr>
                <w:rFonts w:ascii="Calibri" w:eastAsia="Times New Roman" w:hAnsi="Calibri" w:cs="Calibri"/>
                <w:color w:val="000000"/>
                <w:sz w:val="20"/>
                <w:szCs w:val="20"/>
                <w:lang w:eastAsia="cs-CZ"/>
              </w:rPr>
              <w:t>aximální výpočtová teplota vzduchu &lt;27 stupňů Celsia ve výpočtové místnosti (minimálně jedna výpočtová na každých max. 30 místností jedna výpočtová místnost). Posouzení se provede dle ČSN 730540/2:2011.</w:t>
            </w:r>
          </w:p>
        </w:tc>
        <w:tc>
          <w:tcPr>
            <w:tcW w:w="2773" w:type="dxa"/>
            <w:vMerge w:val="restart"/>
            <w:tcBorders>
              <w:top w:val="nil"/>
              <w:left w:val="single" w:sz="4" w:space="0" w:color="auto"/>
              <w:bottom w:val="single" w:sz="4" w:space="0" w:color="000000"/>
              <w:right w:val="single" w:sz="4" w:space="0" w:color="auto"/>
            </w:tcBorders>
            <w:shd w:val="clear" w:color="auto" w:fill="auto"/>
            <w:vAlign w:val="center"/>
            <w:hideMark/>
          </w:tcPr>
          <w:p w14:paraId="5F82F720" w14:textId="71ED8A03" w:rsidR="008A1E1F" w:rsidRPr="008A1E1F" w:rsidRDefault="00E84358" w:rsidP="006776B1">
            <w:pPr>
              <w:spacing w:after="0" w:line="240" w:lineRule="auto"/>
              <w:rPr>
                <w:rFonts w:ascii="Calibri" w:eastAsia="Times New Roman" w:hAnsi="Calibri" w:cs="Calibri"/>
                <w:color w:val="000000"/>
                <w:sz w:val="20"/>
                <w:szCs w:val="20"/>
                <w:lang w:eastAsia="cs-CZ"/>
              </w:rPr>
            </w:pPr>
            <w:r>
              <w:rPr>
                <w:rFonts w:ascii="Calibri" w:eastAsia="Times New Roman" w:hAnsi="Calibri" w:cs="Calibri"/>
                <w:color w:val="000000"/>
                <w:sz w:val="20"/>
                <w:szCs w:val="20"/>
                <w:lang w:eastAsia="cs-CZ"/>
              </w:rPr>
              <w:t>M</w:t>
            </w:r>
            <w:r w:rsidR="008A1E1F" w:rsidRPr="008A1E1F">
              <w:rPr>
                <w:rFonts w:ascii="Calibri" w:eastAsia="Times New Roman" w:hAnsi="Calibri" w:cs="Calibri"/>
                <w:color w:val="000000"/>
                <w:sz w:val="20"/>
                <w:szCs w:val="20"/>
                <w:lang w:eastAsia="cs-CZ"/>
              </w:rPr>
              <w:t xml:space="preserve">ax 2 body při splnění obou </w:t>
            </w:r>
            <w:r w:rsidR="006B629C">
              <w:rPr>
                <w:rFonts w:ascii="Calibri" w:eastAsia="Times New Roman" w:hAnsi="Calibri" w:cs="Calibri"/>
                <w:color w:val="000000"/>
                <w:sz w:val="20"/>
                <w:szCs w:val="20"/>
                <w:lang w:eastAsia="cs-CZ"/>
              </w:rPr>
              <w:t>uvedených</w:t>
            </w:r>
            <w:r w:rsidR="008A1E1F" w:rsidRPr="008A1E1F">
              <w:rPr>
                <w:rFonts w:ascii="Calibri" w:eastAsia="Times New Roman" w:hAnsi="Calibri" w:cs="Calibri"/>
                <w:color w:val="000000"/>
                <w:sz w:val="20"/>
                <w:szCs w:val="20"/>
                <w:lang w:eastAsia="cs-CZ"/>
              </w:rPr>
              <w:t xml:space="preserve"> požadavků</w:t>
            </w:r>
          </w:p>
        </w:tc>
        <w:tc>
          <w:tcPr>
            <w:tcW w:w="1073" w:type="dxa"/>
            <w:vMerge w:val="restart"/>
            <w:tcBorders>
              <w:top w:val="nil"/>
              <w:left w:val="nil"/>
              <w:bottom w:val="single" w:sz="4" w:space="0" w:color="000000"/>
              <w:right w:val="single" w:sz="4" w:space="0" w:color="auto"/>
            </w:tcBorders>
            <w:shd w:val="clear" w:color="auto" w:fill="auto"/>
            <w:vAlign w:val="center"/>
            <w:hideMark/>
          </w:tcPr>
          <w:p w14:paraId="3E4F80D5" w14:textId="77777777" w:rsidR="008A1E1F" w:rsidRPr="008A1E1F" w:rsidRDefault="008A1E1F" w:rsidP="008A1E1F">
            <w:pPr>
              <w:spacing w:after="0" w:line="240" w:lineRule="auto"/>
              <w:jc w:val="center"/>
              <w:rPr>
                <w:rFonts w:ascii="Calibri" w:eastAsia="Times New Roman" w:hAnsi="Calibri" w:cs="Calibri"/>
                <w:color w:val="000000"/>
                <w:sz w:val="20"/>
                <w:szCs w:val="20"/>
                <w:lang w:eastAsia="cs-CZ"/>
              </w:rPr>
            </w:pPr>
            <w:r w:rsidRPr="008A1E1F">
              <w:rPr>
                <w:rFonts w:ascii="Calibri" w:eastAsia="Times New Roman" w:hAnsi="Calibri" w:cs="Calibri"/>
                <w:color w:val="000000"/>
                <w:sz w:val="20"/>
                <w:szCs w:val="20"/>
                <w:lang w:eastAsia="cs-CZ"/>
              </w:rPr>
              <w:t>2</w:t>
            </w:r>
          </w:p>
        </w:tc>
      </w:tr>
      <w:tr w:rsidR="008A1E1F" w:rsidRPr="008A1E1F" w14:paraId="6A2B9EF2" w14:textId="77777777" w:rsidTr="00781E3D">
        <w:trPr>
          <w:trHeight w:val="979"/>
        </w:trPr>
        <w:tc>
          <w:tcPr>
            <w:tcW w:w="204" w:type="dxa"/>
            <w:tcBorders>
              <w:top w:val="nil"/>
              <w:left w:val="single" w:sz="4" w:space="0" w:color="auto"/>
              <w:bottom w:val="single" w:sz="4" w:space="0" w:color="auto"/>
              <w:right w:val="nil"/>
            </w:tcBorders>
            <w:shd w:val="clear" w:color="auto" w:fill="auto"/>
            <w:vAlign w:val="bottom"/>
            <w:hideMark/>
          </w:tcPr>
          <w:p w14:paraId="3EFAD613" w14:textId="77777777" w:rsidR="008A1E1F" w:rsidRPr="008A1E1F" w:rsidRDefault="008A1E1F" w:rsidP="008A1E1F">
            <w:pPr>
              <w:spacing w:after="0" w:line="240" w:lineRule="auto"/>
              <w:rPr>
                <w:rFonts w:ascii="Calibri" w:eastAsia="Times New Roman" w:hAnsi="Calibri" w:cs="Calibri"/>
                <w:color w:val="000000"/>
                <w:sz w:val="20"/>
                <w:szCs w:val="20"/>
                <w:lang w:eastAsia="cs-CZ"/>
              </w:rPr>
            </w:pPr>
            <w:r w:rsidRPr="008A1E1F">
              <w:rPr>
                <w:rFonts w:ascii="Calibri" w:eastAsia="Times New Roman" w:hAnsi="Calibri" w:cs="Calibri"/>
                <w:color w:val="000000"/>
                <w:sz w:val="20"/>
                <w:szCs w:val="20"/>
                <w:lang w:eastAsia="cs-CZ"/>
              </w:rPr>
              <w:t> </w:t>
            </w:r>
          </w:p>
        </w:tc>
        <w:tc>
          <w:tcPr>
            <w:tcW w:w="242" w:type="dxa"/>
            <w:tcBorders>
              <w:top w:val="nil"/>
              <w:left w:val="nil"/>
              <w:bottom w:val="single" w:sz="4" w:space="0" w:color="auto"/>
              <w:right w:val="nil"/>
            </w:tcBorders>
            <w:shd w:val="clear" w:color="auto" w:fill="auto"/>
            <w:vAlign w:val="bottom"/>
            <w:hideMark/>
          </w:tcPr>
          <w:p w14:paraId="37F36D85" w14:textId="77777777" w:rsidR="008A1E1F" w:rsidRPr="008A1E1F" w:rsidRDefault="008A1E1F" w:rsidP="008A1E1F">
            <w:pPr>
              <w:spacing w:after="0" w:line="240" w:lineRule="auto"/>
              <w:rPr>
                <w:rFonts w:ascii="Calibri" w:eastAsia="Times New Roman" w:hAnsi="Calibri" w:cs="Calibri"/>
                <w:color w:val="000000"/>
                <w:sz w:val="20"/>
                <w:szCs w:val="20"/>
                <w:lang w:eastAsia="cs-CZ"/>
              </w:rPr>
            </w:pPr>
            <w:r w:rsidRPr="008A1E1F">
              <w:rPr>
                <w:rFonts w:ascii="Calibri" w:eastAsia="Times New Roman" w:hAnsi="Calibri" w:cs="Calibri"/>
                <w:color w:val="000000"/>
                <w:sz w:val="20"/>
                <w:szCs w:val="20"/>
                <w:lang w:eastAsia="cs-CZ"/>
              </w:rPr>
              <w:t> </w:t>
            </w:r>
          </w:p>
        </w:tc>
        <w:tc>
          <w:tcPr>
            <w:tcW w:w="5484" w:type="dxa"/>
            <w:tcBorders>
              <w:top w:val="nil"/>
              <w:left w:val="nil"/>
              <w:bottom w:val="single" w:sz="4" w:space="0" w:color="auto"/>
              <w:right w:val="single" w:sz="4" w:space="0" w:color="auto"/>
            </w:tcBorders>
            <w:shd w:val="clear" w:color="auto" w:fill="auto"/>
            <w:vAlign w:val="center"/>
            <w:hideMark/>
          </w:tcPr>
          <w:p w14:paraId="10BD6042" w14:textId="2E4D3103" w:rsidR="008A1E1F" w:rsidRPr="008A1E1F" w:rsidRDefault="008A1E1F" w:rsidP="008A1E1F">
            <w:pPr>
              <w:spacing w:after="0" w:line="240" w:lineRule="auto"/>
              <w:rPr>
                <w:rFonts w:ascii="Calibri" w:eastAsia="Times New Roman" w:hAnsi="Calibri" w:cs="Calibri"/>
                <w:color w:val="000000"/>
                <w:sz w:val="20"/>
                <w:szCs w:val="20"/>
                <w:lang w:eastAsia="cs-CZ"/>
              </w:rPr>
            </w:pPr>
            <w:r w:rsidRPr="008A1E1F">
              <w:rPr>
                <w:rFonts w:ascii="Calibri" w:eastAsia="Times New Roman" w:hAnsi="Calibri" w:cs="Calibri"/>
                <w:color w:val="000000"/>
                <w:sz w:val="20"/>
                <w:szCs w:val="20"/>
                <w:lang w:eastAsia="cs-CZ"/>
              </w:rPr>
              <w:t xml:space="preserve">b. </w:t>
            </w:r>
            <w:r w:rsidR="00435D22">
              <w:rPr>
                <w:rFonts w:ascii="Calibri" w:eastAsia="Times New Roman" w:hAnsi="Calibri" w:cs="Calibri"/>
                <w:color w:val="000000"/>
                <w:sz w:val="20"/>
                <w:szCs w:val="20"/>
                <w:lang w:eastAsia="cs-CZ"/>
              </w:rPr>
              <w:t>P</w:t>
            </w:r>
            <w:r w:rsidRPr="008A1E1F">
              <w:rPr>
                <w:rFonts w:ascii="Calibri" w:eastAsia="Times New Roman" w:hAnsi="Calibri" w:cs="Calibri"/>
                <w:color w:val="000000"/>
                <w:sz w:val="20"/>
                <w:szCs w:val="20"/>
                <w:lang w:eastAsia="cs-CZ"/>
              </w:rPr>
              <w:t>odmínky v zimním období musí být v souladu s normou ČSN 73 0540-2 - pokles výsledné teploty v místnosti s nejvyšším průměrným součinitelem prostupu tepla nesmí překročit 3 stupně Celsia.</w:t>
            </w:r>
          </w:p>
        </w:tc>
        <w:tc>
          <w:tcPr>
            <w:tcW w:w="2773" w:type="dxa"/>
            <w:vMerge/>
            <w:tcBorders>
              <w:top w:val="nil"/>
              <w:left w:val="single" w:sz="4" w:space="0" w:color="auto"/>
              <w:bottom w:val="single" w:sz="4" w:space="0" w:color="000000"/>
              <w:right w:val="single" w:sz="4" w:space="0" w:color="auto"/>
            </w:tcBorders>
            <w:vAlign w:val="center"/>
            <w:hideMark/>
          </w:tcPr>
          <w:p w14:paraId="4C228EC1" w14:textId="77777777" w:rsidR="008A1E1F" w:rsidRPr="008A1E1F" w:rsidRDefault="008A1E1F" w:rsidP="008A1E1F">
            <w:pPr>
              <w:spacing w:after="0" w:line="240" w:lineRule="auto"/>
              <w:rPr>
                <w:rFonts w:ascii="Calibri" w:eastAsia="Times New Roman" w:hAnsi="Calibri" w:cs="Calibri"/>
                <w:color w:val="000000"/>
                <w:sz w:val="20"/>
                <w:szCs w:val="20"/>
                <w:lang w:eastAsia="cs-CZ"/>
              </w:rPr>
            </w:pPr>
          </w:p>
        </w:tc>
        <w:tc>
          <w:tcPr>
            <w:tcW w:w="1073" w:type="dxa"/>
            <w:vMerge/>
            <w:tcBorders>
              <w:top w:val="nil"/>
              <w:left w:val="nil"/>
              <w:bottom w:val="single" w:sz="4" w:space="0" w:color="000000"/>
              <w:right w:val="single" w:sz="4" w:space="0" w:color="auto"/>
            </w:tcBorders>
            <w:vAlign w:val="center"/>
            <w:hideMark/>
          </w:tcPr>
          <w:p w14:paraId="64CB6697" w14:textId="77777777" w:rsidR="008A1E1F" w:rsidRPr="008A1E1F" w:rsidRDefault="008A1E1F" w:rsidP="008A1E1F">
            <w:pPr>
              <w:spacing w:after="0" w:line="240" w:lineRule="auto"/>
              <w:rPr>
                <w:rFonts w:ascii="Calibri" w:eastAsia="Times New Roman" w:hAnsi="Calibri" w:cs="Calibri"/>
                <w:color w:val="000000"/>
                <w:sz w:val="20"/>
                <w:szCs w:val="20"/>
                <w:lang w:eastAsia="cs-CZ"/>
              </w:rPr>
            </w:pPr>
          </w:p>
        </w:tc>
      </w:tr>
      <w:tr w:rsidR="008A1E1F" w:rsidRPr="008A1E1F" w14:paraId="10B0EF81" w14:textId="77777777" w:rsidTr="008A1E1F">
        <w:trPr>
          <w:trHeight w:val="135"/>
        </w:trPr>
        <w:tc>
          <w:tcPr>
            <w:tcW w:w="204" w:type="dxa"/>
            <w:tcBorders>
              <w:top w:val="nil"/>
              <w:left w:val="single" w:sz="4" w:space="0" w:color="auto"/>
              <w:bottom w:val="single" w:sz="4" w:space="0" w:color="auto"/>
              <w:right w:val="nil"/>
            </w:tcBorders>
            <w:shd w:val="clear" w:color="auto" w:fill="auto"/>
            <w:vAlign w:val="bottom"/>
            <w:hideMark/>
          </w:tcPr>
          <w:p w14:paraId="267D9FEE" w14:textId="77777777" w:rsidR="008A1E1F" w:rsidRPr="008A1E1F" w:rsidRDefault="008A1E1F" w:rsidP="008A1E1F">
            <w:pPr>
              <w:spacing w:after="0" w:line="240" w:lineRule="auto"/>
              <w:rPr>
                <w:rFonts w:ascii="Calibri" w:eastAsia="Times New Roman" w:hAnsi="Calibri" w:cs="Calibri"/>
                <w:color w:val="000000"/>
                <w:sz w:val="20"/>
                <w:szCs w:val="20"/>
                <w:lang w:eastAsia="cs-CZ"/>
              </w:rPr>
            </w:pPr>
            <w:r w:rsidRPr="008A1E1F">
              <w:rPr>
                <w:rFonts w:ascii="Calibri" w:eastAsia="Times New Roman" w:hAnsi="Calibri" w:cs="Calibri"/>
                <w:color w:val="000000"/>
                <w:sz w:val="20"/>
                <w:szCs w:val="20"/>
                <w:lang w:eastAsia="cs-CZ"/>
              </w:rPr>
              <w:t> </w:t>
            </w:r>
          </w:p>
        </w:tc>
        <w:tc>
          <w:tcPr>
            <w:tcW w:w="242" w:type="dxa"/>
            <w:tcBorders>
              <w:top w:val="nil"/>
              <w:left w:val="nil"/>
              <w:bottom w:val="single" w:sz="4" w:space="0" w:color="auto"/>
              <w:right w:val="nil"/>
            </w:tcBorders>
            <w:shd w:val="clear" w:color="auto" w:fill="auto"/>
            <w:vAlign w:val="bottom"/>
          </w:tcPr>
          <w:p w14:paraId="3C6D2429" w14:textId="43AACCD8" w:rsidR="008A1E1F" w:rsidRPr="008A1E1F" w:rsidRDefault="008A1E1F" w:rsidP="008A1E1F">
            <w:pPr>
              <w:spacing w:after="0" w:line="240" w:lineRule="auto"/>
              <w:rPr>
                <w:rFonts w:ascii="Calibri" w:eastAsia="Times New Roman" w:hAnsi="Calibri" w:cs="Calibri"/>
                <w:color w:val="000000"/>
                <w:sz w:val="20"/>
                <w:szCs w:val="20"/>
                <w:lang w:eastAsia="cs-CZ"/>
              </w:rPr>
            </w:pPr>
          </w:p>
        </w:tc>
        <w:tc>
          <w:tcPr>
            <w:tcW w:w="5484" w:type="dxa"/>
            <w:tcBorders>
              <w:top w:val="nil"/>
              <w:left w:val="nil"/>
              <w:bottom w:val="single" w:sz="4" w:space="0" w:color="auto"/>
              <w:right w:val="nil"/>
            </w:tcBorders>
            <w:shd w:val="clear" w:color="auto" w:fill="auto"/>
            <w:vAlign w:val="bottom"/>
          </w:tcPr>
          <w:p w14:paraId="4211034C" w14:textId="739F5C74" w:rsidR="008A1E1F" w:rsidRPr="008A1E1F" w:rsidRDefault="008A1E1F" w:rsidP="008A1E1F">
            <w:pPr>
              <w:spacing w:after="0" w:line="240" w:lineRule="auto"/>
              <w:rPr>
                <w:rFonts w:ascii="Calibri" w:eastAsia="Times New Roman" w:hAnsi="Calibri" w:cs="Calibri"/>
                <w:color w:val="000000"/>
                <w:sz w:val="20"/>
                <w:szCs w:val="20"/>
                <w:lang w:eastAsia="cs-CZ"/>
              </w:rPr>
            </w:pPr>
          </w:p>
        </w:tc>
        <w:tc>
          <w:tcPr>
            <w:tcW w:w="2773" w:type="dxa"/>
            <w:tcBorders>
              <w:top w:val="nil"/>
              <w:left w:val="nil"/>
              <w:bottom w:val="single" w:sz="4" w:space="0" w:color="auto"/>
              <w:right w:val="nil"/>
            </w:tcBorders>
            <w:shd w:val="clear" w:color="auto" w:fill="auto"/>
            <w:vAlign w:val="bottom"/>
            <w:hideMark/>
          </w:tcPr>
          <w:p w14:paraId="21B8629D" w14:textId="77777777" w:rsidR="008A1E1F" w:rsidRPr="008A1E1F" w:rsidRDefault="008A1E1F" w:rsidP="008A1E1F">
            <w:pPr>
              <w:spacing w:after="0" w:line="240" w:lineRule="auto"/>
              <w:rPr>
                <w:rFonts w:ascii="Calibri" w:eastAsia="Times New Roman" w:hAnsi="Calibri" w:cs="Calibri"/>
                <w:color w:val="000000"/>
                <w:sz w:val="20"/>
                <w:szCs w:val="20"/>
                <w:lang w:eastAsia="cs-CZ"/>
              </w:rPr>
            </w:pPr>
            <w:r w:rsidRPr="008A1E1F">
              <w:rPr>
                <w:rFonts w:ascii="Calibri" w:eastAsia="Times New Roman" w:hAnsi="Calibri" w:cs="Calibri"/>
                <w:color w:val="000000"/>
                <w:sz w:val="20"/>
                <w:szCs w:val="20"/>
                <w:lang w:eastAsia="cs-CZ"/>
              </w:rPr>
              <w:t> </w:t>
            </w:r>
          </w:p>
        </w:tc>
        <w:tc>
          <w:tcPr>
            <w:tcW w:w="1073" w:type="dxa"/>
            <w:tcBorders>
              <w:top w:val="nil"/>
              <w:left w:val="nil"/>
              <w:bottom w:val="single" w:sz="4" w:space="0" w:color="auto"/>
              <w:right w:val="single" w:sz="4" w:space="0" w:color="auto"/>
            </w:tcBorders>
            <w:shd w:val="clear" w:color="auto" w:fill="auto"/>
            <w:vAlign w:val="bottom"/>
            <w:hideMark/>
          </w:tcPr>
          <w:p w14:paraId="39ABD902" w14:textId="77777777" w:rsidR="008A1E1F" w:rsidRPr="008A1E1F" w:rsidRDefault="008A1E1F" w:rsidP="008A1E1F">
            <w:pPr>
              <w:spacing w:after="0" w:line="240" w:lineRule="auto"/>
              <w:jc w:val="center"/>
              <w:rPr>
                <w:rFonts w:ascii="Calibri" w:eastAsia="Times New Roman" w:hAnsi="Calibri" w:cs="Calibri"/>
                <w:color w:val="000000"/>
                <w:sz w:val="20"/>
                <w:szCs w:val="20"/>
                <w:lang w:eastAsia="cs-CZ"/>
              </w:rPr>
            </w:pPr>
            <w:r w:rsidRPr="008A1E1F">
              <w:rPr>
                <w:rFonts w:ascii="Calibri" w:eastAsia="Times New Roman" w:hAnsi="Calibri" w:cs="Calibri"/>
                <w:color w:val="000000"/>
                <w:sz w:val="20"/>
                <w:szCs w:val="20"/>
                <w:lang w:eastAsia="cs-CZ"/>
              </w:rPr>
              <w:t> </w:t>
            </w:r>
          </w:p>
        </w:tc>
      </w:tr>
      <w:tr w:rsidR="008A1E1F" w:rsidRPr="008A1E1F" w14:paraId="1D8194AC" w14:textId="77777777" w:rsidTr="008A1E1F">
        <w:trPr>
          <w:trHeight w:val="300"/>
        </w:trPr>
        <w:tc>
          <w:tcPr>
            <w:tcW w:w="5930" w:type="dxa"/>
            <w:gridSpan w:val="3"/>
            <w:tcBorders>
              <w:top w:val="single" w:sz="4" w:space="0" w:color="auto"/>
              <w:left w:val="single" w:sz="4" w:space="0" w:color="auto"/>
              <w:bottom w:val="single" w:sz="4" w:space="0" w:color="auto"/>
              <w:right w:val="nil"/>
            </w:tcBorders>
            <w:shd w:val="clear" w:color="000000" w:fill="D0CECE"/>
            <w:vAlign w:val="bottom"/>
            <w:hideMark/>
          </w:tcPr>
          <w:p w14:paraId="6EE0F02B" w14:textId="77777777" w:rsidR="008A1E1F" w:rsidRPr="008A1E1F" w:rsidRDefault="008A1E1F" w:rsidP="008A1E1F">
            <w:pPr>
              <w:spacing w:after="0" w:line="240" w:lineRule="auto"/>
              <w:rPr>
                <w:rFonts w:ascii="Calibri" w:eastAsia="Times New Roman" w:hAnsi="Calibri" w:cs="Calibri"/>
                <w:b/>
                <w:bCs/>
                <w:color w:val="000000"/>
                <w:sz w:val="20"/>
                <w:szCs w:val="20"/>
                <w:lang w:eastAsia="cs-CZ"/>
              </w:rPr>
            </w:pPr>
            <w:r w:rsidRPr="008A1E1F">
              <w:rPr>
                <w:rFonts w:ascii="Calibri" w:eastAsia="Times New Roman" w:hAnsi="Calibri" w:cs="Calibri"/>
                <w:b/>
                <w:bCs/>
                <w:color w:val="000000"/>
                <w:sz w:val="20"/>
                <w:szCs w:val="20"/>
                <w:lang w:eastAsia="cs-CZ"/>
              </w:rPr>
              <w:t xml:space="preserve">3. LCC, údržba, odpady, v tom: </w:t>
            </w:r>
          </w:p>
        </w:tc>
        <w:tc>
          <w:tcPr>
            <w:tcW w:w="2773" w:type="dxa"/>
            <w:tcBorders>
              <w:top w:val="nil"/>
              <w:left w:val="nil"/>
              <w:bottom w:val="single" w:sz="4" w:space="0" w:color="auto"/>
              <w:right w:val="nil"/>
            </w:tcBorders>
            <w:shd w:val="clear" w:color="000000" w:fill="D0CECE"/>
            <w:vAlign w:val="bottom"/>
            <w:hideMark/>
          </w:tcPr>
          <w:p w14:paraId="466A8653" w14:textId="77777777" w:rsidR="008A1E1F" w:rsidRPr="008A1E1F" w:rsidRDefault="008A1E1F" w:rsidP="008A1E1F">
            <w:pPr>
              <w:spacing w:after="0" w:line="240" w:lineRule="auto"/>
              <w:rPr>
                <w:rFonts w:ascii="Calibri" w:eastAsia="Times New Roman" w:hAnsi="Calibri" w:cs="Calibri"/>
                <w:b/>
                <w:bCs/>
                <w:color w:val="000000"/>
                <w:sz w:val="20"/>
                <w:szCs w:val="20"/>
                <w:lang w:eastAsia="cs-CZ"/>
              </w:rPr>
            </w:pPr>
            <w:r w:rsidRPr="008A1E1F">
              <w:rPr>
                <w:rFonts w:ascii="Calibri" w:eastAsia="Times New Roman" w:hAnsi="Calibri" w:cs="Calibri"/>
                <w:b/>
                <w:bCs/>
                <w:color w:val="000000"/>
                <w:sz w:val="20"/>
                <w:szCs w:val="20"/>
                <w:lang w:eastAsia="cs-CZ"/>
              </w:rPr>
              <w:t> </w:t>
            </w:r>
          </w:p>
        </w:tc>
        <w:tc>
          <w:tcPr>
            <w:tcW w:w="1073" w:type="dxa"/>
            <w:tcBorders>
              <w:top w:val="nil"/>
              <w:left w:val="nil"/>
              <w:bottom w:val="single" w:sz="4" w:space="0" w:color="auto"/>
              <w:right w:val="single" w:sz="4" w:space="0" w:color="auto"/>
            </w:tcBorders>
            <w:shd w:val="clear" w:color="000000" w:fill="D0CECE"/>
            <w:vAlign w:val="bottom"/>
            <w:hideMark/>
          </w:tcPr>
          <w:p w14:paraId="7FAFFCC9" w14:textId="77777777" w:rsidR="008A1E1F" w:rsidRPr="008A1E1F" w:rsidRDefault="008A1E1F" w:rsidP="008A1E1F">
            <w:pPr>
              <w:spacing w:after="0" w:line="240" w:lineRule="auto"/>
              <w:jc w:val="center"/>
              <w:rPr>
                <w:rFonts w:ascii="Calibri" w:eastAsia="Times New Roman" w:hAnsi="Calibri" w:cs="Calibri"/>
                <w:b/>
                <w:bCs/>
                <w:color w:val="000000"/>
                <w:sz w:val="20"/>
                <w:szCs w:val="20"/>
                <w:lang w:eastAsia="cs-CZ"/>
              </w:rPr>
            </w:pPr>
            <w:r w:rsidRPr="008A1E1F">
              <w:rPr>
                <w:rFonts w:ascii="Calibri" w:eastAsia="Times New Roman" w:hAnsi="Calibri" w:cs="Calibri"/>
                <w:b/>
                <w:bCs/>
                <w:color w:val="000000"/>
                <w:sz w:val="20"/>
                <w:szCs w:val="20"/>
                <w:lang w:eastAsia="cs-CZ"/>
              </w:rPr>
              <w:t>9</w:t>
            </w:r>
          </w:p>
        </w:tc>
      </w:tr>
      <w:tr w:rsidR="008A1E1F" w:rsidRPr="008A1E1F" w14:paraId="7A306DA4" w14:textId="77777777" w:rsidTr="008A1E1F">
        <w:trPr>
          <w:trHeight w:val="300"/>
        </w:trPr>
        <w:tc>
          <w:tcPr>
            <w:tcW w:w="204" w:type="dxa"/>
            <w:tcBorders>
              <w:top w:val="nil"/>
              <w:left w:val="single" w:sz="4" w:space="0" w:color="auto"/>
              <w:bottom w:val="nil"/>
              <w:right w:val="nil"/>
            </w:tcBorders>
            <w:shd w:val="clear" w:color="auto" w:fill="auto"/>
            <w:vAlign w:val="bottom"/>
            <w:hideMark/>
          </w:tcPr>
          <w:p w14:paraId="0F314276" w14:textId="77777777" w:rsidR="008A1E1F" w:rsidRPr="008A1E1F" w:rsidRDefault="008A1E1F" w:rsidP="008A1E1F">
            <w:pPr>
              <w:spacing w:after="0" w:line="240" w:lineRule="auto"/>
              <w:rPr>
                <w:rFonts w:ascii="Calibri" w:eastAsia="Times New Roman" w:hAnsi="Calibri" w:cs="Calibri"/>
                <w:color w:val="000000"/>
                <w:sz w:val="20"/>
                <w:szCs w:val="20"/>
                <w:lang w:eastAsia="cs-CZ"/>
              </w:rPr>
            </w:pPr>
            <w:r w:rsidRPr="008A1E1F">
              <w:rPr>
                <w:rFonts w:ascii="Calibri" w:eastAsia="Times New Roman" w:hAnsi="Calibri" w:cs="Calibri"/>
                <w:color w:val="000000"/>
                <w:sz w:val="20"/>
                <w:szCs w:val="20"/>
                <w:lang w:eastAsia="cs-CZ"/>
              </w:rPr>
              <w:t> </w:t>
            </w:r>
          </w:p>
        </w:tc>
        <w:tc>
          <w:tcPr>
            <w:tcW w:w="8499" w:type="dxa"/>
            <w:gridSpan w:val="3"/>
            <w:tcBorders>
              <w:top w:val="single" w:sz="4" w:space="0" w:color="auto"/>
              <w:left w:val="nil"/>
              <w:bottom w:val="single" w:sz="4" w:space="0" w:color="auto"/>
              <w:right w:val="single" w:sz="4" w:space="0" w:color="000000"/>
            </w:tcBorders>
            <w:shd w:val="clear" w:color="000000" w:fill="E7E6E6"/>
            <w:vAlign w:val="bottom"/>
            <w:hideMark/>
          </w:tcPr>
          <w:p w14:paraId="6FCF5047" w14:textId="77777777" w:rsidR="008A1E1F" w:rsidRPr="008A1E1F" w:rsidRDefault="008A1E1F" w:rsidP="008A1E1F">
            <w:pPr>
              <w:spacing w:after="0" w:line="240" w:lineRule="auto"/>
              <w:rPr>
                <w:rFonts w:ascii="Calibri" w:eastAsia="Times New Roman" w:hAnsi="Calibri" w:cs="Calibri"/>
                <w:color w:val="000000"/>
                <w:sz w:val="20"/>
                <w:szCs w:val="20"/>
                <w:lang w:eastAsia="cs-CZ"/>
              </w:rPr>
            </w:pPr>
            <w:r w:rsidRPr="008A1E1F">
              <w:rPr>
                <w:rFonts w:ascii="Calibri" w:eastAsia="Times New Roman" w:hAnsi="Calibri" w:cs="Calibri"/>
                <w:color w:val="000000"/>
                <w:sz w:val="20"/>
                <w:szCs w:val="20"/>
                <w:lang w:eastAsia="cs-CZ"/>
              </w:rPr>
              <w:t>3.1 Systém Měření a Regulace pro snížení potřeby provozních energií</w:t>
            </w:r>
          </w:p>
        </w:tc>
        <w:tc>
          <w:tcPr>
            <w:tcW w:w="1073" w:type="dxa"/>
            <w:tcBorders>
              <w:top w:val="nil"/>
              <w:left w:val="nil"/>
              <w:bottom w:val="nil"/>
              <w:right w:val="single" w:sz="4" w:space="0" w:color="auto"/>
            </w:tcBorders>
            <w:shd w:val="clear" w:color="000000" w:fill="E7E6E6"/>
            <w:vAlign w:val="bottom"/>
            <w:hideMark/>
          </w:tcPr>
          <w:p w14:paraId="7F47A275" w14:textId="77777777" w:rsidR="008A1E1F" w:rsidRPr="008A1E1F" w:rsidRDefault="008A1E1F" w:rsidP="008A1E1F">
            <w:pPr>
              <w:spacing w:after="0" w:line="240" w:lineRule="auto"/>
              <w:jc w:val="center"/>
              <w:rPr>
                <w:rFonts w:ascii="Calibri" w:eastAsia="Times New Roman" w:hAnsi="Calibri" w:cs="Calibri"/>
                <w:color w:val="000000"/>
                <w:sz w:val="20"/>
                <w:szCs w:val="20"/>
                <w:lang w:eastAsia="cs-CZ"/>
              </w:rPr>
            </w:pPr>
            <w:r w:rsidRPr="008A1E1F">
              <w:rPr>
                <w:rFonts w:ascii="Calibri" w:eastAsia="Times New Roman" w:hAnsi="Calibri" w:cs="Calibri"/>
                <w:color w:val="000000"/>
                <w:sz w:val="20"/>
                <w:szCs w:val="20"/>
                <w:lang w:eastAsia="cs-CZ"/>
              </w:rPr>
              <w:t> </w:t>
            </w:r>
          </w:p>
        </w:tc>
      </w:tr>
      <w:tr w:rsidR="008A1E1F" w:rsidRPr="008A1E1F" w14:paraId="3BF9456F" w14:textId="77777777" w:rsidTr="008A1E1F">
        <w:trPr>
          <w:trHeight w:val="300"/>
        </w:trPr>
        <w:tc>
          <w:tcPr>
            <w:tcW w:w="204" w:type="dxa"/>
            <w:tcBorders>
              <w:top w:val="nil"/>
              <w:left w:val="single" w:sz="4" w:space="0" w:color="auto"/>
              <w:bottom w:val="nil"/>
              <w:right w:val="nil"/>
            </w:tcBorders>
            <w:shd w:val="clear" w:color="auto" w:fill="auto"/>
            <w:vAlign w:val="bottom"/>
            <w:hideMark/>
          </w:tcPr>
          <w:p w14:paraId="2EEB389F" w14:textId="77777777" w:rsidR="008A1E1F" w:rsidRPr="008A1E1F" w:rsidRDefault="008A1E1F" w:rsidP="008A1E1F">
            <w:pPr>
              <w:spacing w:after="0" w:line="240" w:lineRule="auto"/>
              <w:rPr>
                <w:rFonts w:ascii="Calibri" w:eastAsia="Times New Roman" w:hAnsi="Calibri" w:cs="Calibri"/>
                <w:color w:val="000000"/>
                <w:sz w:val="20"/>
                <w:szCs w:val="20"/>
                <w:lang w:eastAsia="cs-CZ"/>
              </w:rPr>
            </w:pPr>
            <w:r w:rsidRPr="008A1E1F">
              <w:rPr>
                <w:rFonts w:ascii="Calibri" w:eastAsia="Times New Roman" w:hAnsi="Calibri" w:cs="Calibri"/>
                <w:color w:val="000000"/>
                <w:sz w:val="20"/>
                <w:szCs w:val="20"/>
                <w:lang w:eastAsia="cs-CZ"/>
              </w:rPr>
              <w:t> </w:t>
            </w:r>
          </w:p>
        </w:tc>
        <w:tc>
          <w:tcPr>
            <w:tcW w:w="8499" w:type="dxa"/>
            <w:gridSpan w:val="3"/>
            <w:tcBorders>
              <w:top w:val="single" w:sz="4" w:space="0" w:color="auto"/>
              <w:left w:val="nil"/>
              <w:bottom w:val="nil"/>
              <w:right w:val="single" w:sz="4" w:space="0" w:color="000000"/>
            </w:tcBorders>
            <w:shd w:val="clear" w:color="auto" w:fill="auto"/>
            <w:vAlign w:val="center"/>
            <w:hideMark/>
          </w:tcPr>
          <w:p w14:paraId="10E7F1F9" w14:textId="4F718CFE" w:rsidR="008A1E1F" w:rsidRPr="008A1E1F" w:rsidRDefault="00435D22" w:rsidP="008A1E1F">
            <w:pPr>
              <w:spacing w:after="0" w:line="240" w:lineRule="auto"/>
              <w:rPr>
                <w:rFonts w:ascii="Calibri" w:eastAsia="Times New Roman" w:hAnsi="Calibri" w:cs="Calibri"/>
                <w:color w:val="000000"/>
                <w:sz w:val="20"/>
                <w:szCs w:val="20"/>
                <w:lang w:eastAsia="cs-CZ"/>
              </w:rPr>
            </w:pPr>
            <w:r>
              <w:rPr>
                <w:rFonts w:ascii="Calibri" w:eastAsia="Courier New" w:hAnsi="Calibri" w:cs="Calibri"/>
                <w:bCs/>
                <w:color w:val="000000"/>
                <w:sz w:val="20"/>
                <w:szCs w:val="20"/>
                <w:lang w:eastAsia="cs-CZ"/>
              </w:rPr>
              <w:t>S</w:t>
            </w:r>
            <w:r w:rsidR="008A1E1F" w:rsidRPr="008A1E1F">
              <w:rPr>
                <w:rFonts w:ascii="Calibri" w:eastAsia="Courier New" w:hAnsi="Calibri" w:cs="Calibri"/>
                <w:bCs/>
                <w:color w:val="000000"/>
                <w:sz w:val="20"/>
                <w:szCs w:val="20"/>
                <w:lang w:eastAsia="cs-CZ"/>
              </w:rPr>
              <w:t xml:space="preserve">ystém splňuje některé z následujících charakteristik: </w:t>
            </w:r>
          </w:p>
        </w:tc>
        <w:tc>
          <w:tcPr>
            <w:tcW w:w="1073" w:type="dxa"/>
            <w:vMerge w:val="restart"/>
            <w:tcBorders>
              <w:top w:val="nil"/>
              <w:left w:val="single" w:sz="4" w:space="0" w:color="auto"/>
              <w:bottom w:val="nil"/>
              <w:right w:val="single" w:sz="4" w:space="0" w:color="auto"/>
            </w:tcBorders>
            <w:shd w:val="clear" w:color="auto" w:fill="auto"/>
            <w:vAlign w:val="center"/>
            <w:hideMark/>
          </w:tcPr>
          <w:p w14:paraId="2D3A9881" w14:textId="77777777" w:rsidR="008A1E1F" w:rsidRPr="008A1E1F" w:rsidRDefault="008A1E1F" w:rsidP="008A1E1F">
            <w:pPr>
              <w:spacing w:after="0" w:line="240" w:lineRule="auto"/>
              <w:jc w:val="center"/>
              <w:rPr>
                <w:rFonts w:ascii="Calibri" w:eastAsia="Times New Roman" w:hAnsi="Calibri" w:cs="Calibri"/>
                <w:color w:val="000000"/>
                <w:sz w:val="20"/>
                <w:szCs w:val="20"/>
                <w:lang w:eastAsia="cs-CZ"/>
              </w:rPr>
            </w:pPr>
            <w:r w:rsidRPr="008A1E1F">
              <w:rPr>
                <w:rFonts w:ascii="Calibri" w:eastAsia="Times New Roman" w:hAnsi="Calibri" w:cs="Calibri"/>
                <w:color w:val="000000"/>
                <w:sz w:val="20"/>
                <w:szCs w:val="20"/>
                <w:lang w:eastAsia="cs-CZ"/>
              </w:rPr>
              <w:t>3</w:t>
            </w:r>
          </w:p>
        </w:tc>
      </w:tr>
      <w:tr w:rsidR="008A1E1F" w:rsidRPr="008A1E1F" w14:paraId="7BA82F2F" w14:textId="77777777" w:rsidTr="00781E3D">
        <w:trPr>
          <w:trHeight w:val="170"/>
        </w:trPr>
        <w:tc>
          <w:tcPr>
            <w:tcW w:w="204" w:type="dxa"/>
            <w:tcBorders>
              <w:top w:val="nil"/>
              <w:left w:val="single" w:sz="4" w:space="0" w:color="auto"/>
              <w:bottom w:val="nil"/>
              <w:right w:val="nil"/>
            </w:tcBorders>
            <w:shd w:val="clear" w:color="auto" w:fill="auto"/>
            <w:vAlign w:val="bottom"/>
            <w:hideMark/>
          </w:tcPr>
          <w:p w14:paraId="64E9927B" w14:textId="77777777" w:rsidR="008A1E1F" w:rsidRPr="008A1E1F" w:rsidRDefault="008A1E1F" w:rsidP="008A1E1F">
            <w:pPr>
              <w:spacing w:after="0" w:line="240" w:lineRule="auto"/>
              <w:rPr>
                <w:rFonts w:ascii="Calibri" w:eastAsia="Times New Roman" w:hAnsi="Calibri" w:cs="Calibri"/>
                <w:color w:val="000000"/>
                <w:sz w:val="20"/>
                <w:szCs w:val="20"/>
                <w:lang w:eastAsia="cs-CZ"/>
              </w:rPr>
            </w:pPr>
            <w:r w:rsidRPr="008A1E1F">
              <w:rPr>
                <w:rFonts w:ascii="Calibri" w:eastAsia="Times New Roman" w:hAnsi="Calibri" w:cs="Calibri"/>
                <w:color w:val="000000"/>
                <w:sz w:val="20"/>
                <w:szCs w:val="20"/>
                <w:lang w:eastAsia="cs-CZ"/>
              </w:rPr>
              <w:t> </w:t>
            </w:r>
          </w:p>
        </w:tc>
        <w:tc>
          <w:tcPr>
            <w:tcW w:w="242" w:type="dxa"/>
            <w:tcBorders>
              <w:top w:val="nil"/>
              <w:left w:val="nil"/>
              <w:bottom w:val="nil"/>
              <w:right w:val="nil"/>
            </w:tcBorders>
            <w:shd w:val="clear" w:color="auto" w:fill="auto"/>
            <w:vAlign w:val="bottom"/>
            <w:hideMark/>
          </w:tcPr>
          <w:p w14:paraId="6FA56CBF" w14:textId="77777777" w:rsidR="008A1E1F" w:rsidRPr="008A1E1F" w:rsidRDefault="008A1E1F" w:rsidP="008A1E1F">
            <w:pPr>
              <w:spacing w:after="0" w:line="240" w:lineRule="auto"/>
              <w:rPr>
                <w:rFonts w:ascii="Calibri" w:eastAsia="Times New Roman" w:hAnsi="Calibri" w:cs="Calibri"/>
                <w:color w:val="000000"/>
                <w:sz w:val="20"/>
                <w:szCs w:val="20"/>
                <w:lang w:eastAsia="cs-CZ"/>
              </w:rPr>
            </w:pPr>
          </w:p>
        </w:tc>
        <w:tc>
          <w:tcPr>
            <w:tcW w:w="8257" w:type="dxa"/>
            <w:gridSpan w:val="2"/>
            <w:tcBorders>
              <w:top w:val="nil"/>
              <w:left w:val="nil"/>
              <w:bottom w:val="nil"/>
              <w:right w:val="single" w:sz="4" w:space="0" w:color="000000"/>
            </w:tcBorders>
            <w:shd w:val="clear" w:color="auto" w:fill="auto"/>
            <w:vAlign w:val="center"/>
            <w:hideMark/>
          </w:tcPr>
          <w:p w14:paraId="3849C317" w14:textId="77777777" w:rsidR="008A1E1F" w:rsidRPr="00E84358" w:rsidRDefault="008A1E1F" w:rsidP="00E84358">
            <w:pPr>
              <w:pStyle w:val="Odstavecseseznamem"/>
              <w:numPr>
                <w:ilvl w:val="0"/>
                <w:numId w:val="45"/>
              </w:numPr>
              <w:spacing w:after="0" w:line="240" w:lineRule="auto"/>
              <w:rPr>
                <w:rFonts w:ascii="Calibri" w:eastAsia="Times New Roman" w:hAnsi="Calibri" w:cs="Calibri"/>
                <w:color w:val="000000"/>
                <w:sz w:val="20"/>
                <w:szCs w:val="20"/>
                <w:lang w:eastAsia="cs-CZ"/>
              </w:rPr>
            </w:pPr>
            <w:r w:rsidRPr="00E84358">
              <w:rPr>
                <w:rFonts w:ascii="Calibri" w:eastAsia="Wingdings" w:hAnsi="Calibri" w:cs="Wingdings"/>
                <w:color w:val="000000"/>
                <w:sz w:val="20"/>
                <w:szCs w:val="20"/>
                <w:lang w:eastAsia="cs-CZ"/>
              </w:rPr>
              <w:t>umožňuje predikci spotřeb základních energií;</w:t>
            </w:r>
          </w:p>
        </w:tc>
        <w:tc>
          <w:tcPr>
            <w:tcW w:w="1073" w:type="dxa"/>
            <w:vMerge/>
            <w:tcBorders>
              <w:top w:val="nil"/>
              <w:left w:val="single" w:sz="4" w:space="0" w:color="auto"/>
              <w:bottom w:val="nil"/>
              <w:right w:val="single" w:sz="4" w:space="0" w:color="auto"/>
            </w:tcBorders>
            <w:vAlign w:val="center"/>
            <w:hideMark/>
          </w:tcPr>
          <w:p w14:paraId="00CE0BD2" w14:textId="77777777" w:rsidR="008A1E1F" w:rsidRPr="008A1E1F" w:rsidRDefault="008A1E1F" w:rsidP="008A1E1F">
            <w:pPr>
              <w:spacing w:after="0" w:line="240" w:lineRule="auto"/>
              <w:rPr>
                <w:rFonts w:ascii="Calibri" w:eastAsia="Times New Roman" w:hAnsi="Calibri" w:cs="Calibri"/>
                <w:color w:val="000000"/>
                <w:sz w:val="20"/>
                <w:szCs w:val="20"/>
                <w:lang w:eastAsia="cs-CZ"/>
              </w:rPr>
            </w:pPr>
          </w:p>
        </w:tc>
      </w:tr>
      <w:tr w:rsidR="008A1E1F" w:rsidRPr="008A1E1F" w14:paraId="49B7E142" w14:textId="77777777" w:rsidTr="00781E3D">
        <w:trPr>
          <w:trHeight w:val="170"/>
        </w:trPr>
        <w:tc>
          <w:tcPr>
            <w:tcW w:w="204" w:type="dxa"/>
            <w:tcBorders>
              <w:top w:val="nil"/>
              <w:left w:val="single" w:sz="4" w:space="0" w:color="auto"/>
              <w:bottom w:val="nil"/>
              <w:right w:val="nil"/>
            </w:tcBorders>
            <w:shd w:val="clear" w:color="auto" w:fill="auto"/>
            <w:vAlign w:val="bottom"/>
            <w:hideMark/>
          </w:tcPr>
          <w:p w14:paraId="7E270B3E" w14:textId="77777777" w:rsidR="008A1E1F" w:rsidRPr="008A1E1F" w:rsidRDefault="008A1E1F" w:rsidP="008A1E1F">
            <w:pPr>
              <w:spacing w:after="0" w:line="240" w:lineRule="auto"/>
              <w:rPr>
                <w:rFonts w:ascii="Calibri" w:eastAsia="Times New Roman" w:hAnsi="Calibri" w:cs="Calibri"/>
                <w:color w:val="000000"/>
                <w:sz w:val="20"/>
                <w:szCs w:val="20"/>
                <w:lang w:eastAsia="cs-CZ"/>
              </w:rPr>
            </w:pPr>
            <w:r w:rsidRPr="008A1E1F">
              <w:rPr>
                <w:rFonts w:ascii="Calibri" w:eastAsia="Times New Roman" w:hAnsi="Calibri" w:cs="Calibri"/>
                <w:color w:val="000000"/>
                <w:sz w:val="20"/>
                <w:szCs w:val="20"/>
                <w:lang w:eastAsia="cs-CZ"/>
              </w:rPr>
              <w:t> </w:t>
            </w:r>
          </w:p>
        </w:tc>
        <w:tc>
          <w:tcPr>
            <w:tcW w:w="242" w:type="dxa"/>
            <w:tcBorders>
              <w:top w:val="nil"/>
              <w:left w:val="nil"/>
              <w:bottom w:val="nil"/>
              <w:right w:val="nil"/>
            </w:tcBorders>
            <w:shd w:val="clear" w:color="auto" w:fill="auto"/>
            <w:vAlign w:val="bottom"/>
            <w:hideMark/>
          </w:tcPr>
          <w:p w14:paraId="3AE747EE" w14:textId="77777777" w:rsidR="008A1E1F" w:rsidRPr="008A1E1F" w:rsidRDefault="008A1E1F" w:rsidP="008A1E1F">
            <w:pPr>
              <w:spacing w:after="0" w:line="240" w:lineRule="auto"/>
              <w:rPr>
                <w:rFonts w:ascii="Calibri" w:eastAsia="Times New Roman" w:hAnsi="Calibri" w:cs="Calibri"/>
                <w:color w:val="000000"/>
                <w:sz w:val="20"/>
                <w:szCs w:val="20"/>
                <w:lang w:eastAsia="cs-CZ"/>
              </w:rPr>
            </w:pPr>
          </w:p>
        </w:tc>
        <w:tc>
          <w:tcPr>
            <w:tcW w:w="8257" w:type="dxa"/>
            <w:gridSpan w:val="2"/>
            <w:tcBorders>
              <w:top w:val="nil"/>
              <w:left w:val="nil"/>
              <w:bottom w:val="nil"/>
              <w:right w:val="single" w:sz="4" w:space="0" w:color="000000"/>
            </w:tcBorders>
            <w:shd w:val="clear" w:color="auto" w:fill="auto"/>
            <w:vAlign w:val="center"/>
            <w:hideMark/>
          </w:tcPr>
          <w:p w14:paraId="55BF396B" w14:textId="0C718D00" w:rsidR="008A1E1F" w:rsidRPr="00E84358" w:rsidRDefault="008A1E1F" w:rsidP="00E84358">
            <w:pPr>
              <w:pStyle w:val="Odstavecseseznamem"/>
              <w:numPr>
                <w:ilvl w:val="0"/>
                <w:numId w:val="45"/>
              </w:numPr>
              <w:spacing w:after="0" w:line="240" w:lineRule="auto"/>
              <w:rPr>
                <w:rFonts w:ascii="Wingdings" w:eastAsia="Times New Roman" w:hAnsi="Wingdings" w:cs="Calibri"/>
                <w:color w:val="000000"/>
                <w:sz w:val="20"/>
                <w:szCs w:val="20"/>
                <w:lang w:eastAsia="cs-CZ"/>
              </w:rPr>
            </w:pPr>
            <w:r w:rsidRPr="00E84358">
              <w:rPr>
                <w:rFonts w:ascii="Calibri" w:eastAsia="Wingdings" w:hAnsi="Calibri" w:cs="Calibri"/>
                <w:color w:val="000000"/>
                <w:sz w:val="20"/>
                <w:szCs w:val="20"/>
                <w:lang w:eastAsia="cs-CZ"/>
              </w:rPr>
              <w:t>lze zobrazit parametry vnitřního prostředí v hodnocených jednotkách či jejich částech</w:t>
            </w:r>
          </w:p>
        </w:tc>
        <w:tc>
          <w:tcPr>
            <w:tcW w:w="1073" w:type="dxa"/>
            <w:vMerge/>
            <w:tcBorders>
              <w:top w:val="nil"/>
              <w:left w:val="single" w:sz="4" w:space="0" w:color="auto"/>
              <w:bottom w:val="nil"/>
              <w:right w:val="single" w:sz="4" w:space="0" w:color="auto"/>
            </w:tcBorders>
            <w:vAlign w:val="center"/>
            <w:hideMark/>
          </w:tcPr>
          <w:p w14:paraId="240AB469" w14:textId="77777777" w:rsidR="008A1E1F" w:rsidRPr="008A1E1F" w:rsidRDefault="008A1E1F" w:rsidP="008A1E1F">
            <w:pPr>
              <w:spacing w:after="0" w:line="240" w:lineRule="auto"/>
              <w:rPr>
                <w:rFonts w:ascii="Calibri" w:eastAsia="Times New Roman" w:hAnsi="Calibri" w:cs="Calibri"/>
                <w:color w:val="000000"/>
                <w:sz w:val="20"/>
                <w:szCs w:val="20"/>
                <w:lang w:eastAsia="cs-CZ"/>
              </w:rPr>
            </w:pPr>
          </w:p>
        </w:tc>
      </w:tr>
      <w:tr w:rsidR="008A1E1F" w:rsidRPr="008A1E1F" w14:paraId="49B9342D" w14:textId="77777777" w:rsidTr="00781E3D">
        <w:trPr>
          <w:trHeight w:val="170"/>
        </w:trPr>
        <w:tc>
          <w:tcPr>
            <w:tcW w:w="204" w:type="dxa"/>
            <w:tcBorders>
              <w:top w:val="nil"/>
              <w:left w:val="single" w:sz="4" w:space="0" w:color="auto"/>
              <w:bottom w:val="nil"/>
              <w:right w:val="nil"/>
            </w:tcBorders>
            <w:shd w:val="clear" w:color="auto" w:fill="auto"/>
            <w:vAlign w:val="bottom"/>
            <w:hideMark/>
          </w:tcPr>
          <w:p w14:paraId="2E4974E6" w14:textId="77777777" w:rsidR="008A1E1F" w:rsidRPr="008A1E1F" w:rsidRDefault="008A1E1F" w:rsidP="008A1E1F">
            <w:pPr>
              <w:spacing w:after="0" w:line="240" w:lineRule="auto"/>
              <w:rPr>
                <w:rFonts w:ascii="Calibri" w:eastAsia="Times New Roman" w:hAnsi="Calibri" w:cs="Calibri"/>
                <w:color w:val="000000"/>
                <w:sz w:val="20"/>
                <w:szCs w:val="20"/>
                <w:lang w:eastAsia="cs-CZ"/>
              </w:rPr>
            </w:pPr>
            <w:r w:rsidRPr="008A1E1F">
              <w:rPr>
                <w:rFonts w:ascii="Calibri" w:eastAsia="Times New Roman" w:hAnsi="Calibri" w:cs="Calibri"/>
                <w:color w:val="000000"/>
                <w:sz w:val="20"/>
                <w:szCs w:val="20"/>
                <w:lang w:eastAsia="cs-CZ"/>
              </w:rPr>
              <w:t> </w:t>
            </w:r>
          </w:p>
        </w:tc>
        <w:tc>
          <w:tcPr>
            <w:tcW w:w="242" w:type="dxa"/>
            <w:tcBorders>
              <w:top w:val="nil"/>
              <w:left w:val="nil"/>
              <w:bottom w:val="nil"/>
              <w:right w:val="nil"/>
            </w:tcBorders>
            <w:shd w:val="clear" w:color="auto" w:fill="auto"/>
            <w:vAlign w:val="bottom"/>
            <w:hideMark/>
          </w:tcPr>
          <w:p w14:paraId="53165FD0" w14:textId="77777777" w:rsidR="008A1E1F" w:rsidRPr="008A1E1F" w:rsidRDefault="008A1E1F" w:rsidP="008A1E1F">
            <w:pPr>
              <w:spacing w:after="0" w:line="240" w:lineRule="auto"/>
              <w:rPr>
                <w:rFonts w:ascii="Calibri" w:eastAsia="Times New Roman" w:hAnsi="Calibri" w:cs="Calibri"/>
                <w:color w:val="000000"/>
                <w:sz w:val="20"/>
                <w:szCs w:val="20"/>
                <w:lang w:eastAsia="cs-CZ"/>
              </w:rPr>
            </w:pPr>
          </w:p>
        </w:tc>
        <w:tc>
          <w:tcPr>
            <w:tcW w:w="8257" w:type="dxa"/>
            <w:gridSpan w:val="2"/>
            <w:tcBorders>
              <w:top w:val="nil"/>
              <w:left w:val="nil"/>
              <w:bottom w:val="nil"/>
              <w:right w:val="single" w:sz="4" w:space="0" w:color="000000"/>
            </w:tcBorders>
            <w:shd w:val="clear" w:color="auto" w:fill="auto"/>
            <w:vAlign w:val="center"/>
            <w:hideMark/>
          </w:tcPr>
          <w:p w14:paraId="1C669A9D" w14:textId="77777777" w:rsidR="008A1E1F" w:rsidRPr="00E84358" w:rsidRDefault="008A1E1F" w:rsidP="00E84358">
            <w:pPr>
              <w:pStyle w:val="Odstavecseseznamem"/>
              <w:numPr>
                <w:ilvl w:val="0"/>
                <w:numId w:val="45"/>
              </w:numPr>
              <w:spacing w:after="0" w:line="240" w:lineRule="auto"/>
              <w:rPr>
                <w:rFonts w:ascii="Calibri" w:eastAsia="Times New Roman" w:hAnsi="Calibri" w:cs="Calibri"/>
                <w:color w:val="000000"/>
                <w:sz w:val="20"/>
                <w:szCs w:val="20"/>
                <w:lang w:eastAsia="cs-CZ"/>
              </w:rPr>
            </w:pPr>
            <w:r w:rsidRPr="00E84358">
              <w:rPr>
                <w:rFonts w:ascii="Calibri" w:eastAsia="Wingdings" w:hAnsi="Calibri" w:cs="Wingdings"/>
                <w:color w:val="000000"/>
                <w:sz w:val="20"/>
                <w:szCs w:val="20"/>
                <w:lang w:eastAsia="cs-CZ"/>
              </w:rPr>
              <w:t>kromě jednotek lze zobrazit i spotřeby společných prostor bytového domu</w:t>
            </w:r>
          </w:p>
        </w:tc>
        <w:tc>
          <w:tcPr>
            <w:tcW w:w="1073" w:type="dxa"/>
            <w:vMerge/>
            <w:tcBorders>
              <w:top w:val="nil"/>
              <w:left w:val="single" w:sz="4" w:space="0" w:color="auto"/>
              <w:bottom w:val="nil"/>
              <w:right w:val="single" w:sz="4" w:space="0" w:color="auto"/>
            </w:tcBorders>
            <w:vAlign w:val="center"/>
            <w:hideMark/>
          </w:tcPr>
          <w:p w14:paraId="274629AA" w14:textId="77777777" w:rsidR="008A1E1F" w:rsidRPr="008A1E1F" w:rsidRDefault="008A1E1F" w:rsidP="008A1E1F">
            <w:pPr>
              <w:spacing w:after="0" w:line="240" w:lineRule="auto"/>
              <w:rPr>
                <w:rFonts w:ascii="Calibri" w:eastAsia="Times New Roman" w:hAnsi="Calibri" w:cs="Calibri"/>
                <w:color w:val="000000"/>
                <w:sz w:val="20"/>
                <w:szCs w:val="20"/>
                <w:lang w:eastAsia="cs-CZ"/>
              </w:rPr>
            </w:pPr>
          </w:p>
        </w:tc>
      </w:tr>
      <w:tr w:rsidR="008A1E1F" w:rsidRPr="008A1E1F" w14:paraId="44D24B2B" w14:textId="77777777" w:rsidTr="00781E3D">
        <w:trPr>
          <w:trHeight w:val="170"/>
        </w:trPr>
        <w:tc>
          <w:tcPr>
            <w:tcW w:w="204" w:type="dxa"/>
            <w:tcBorders>
              <w:top w:val="nil"/>
              <w:left w:val="single" w:sz="4" w:space="0" w:color="auto"/>
              <w:bottom w:val="nil"/>
              <w:right w:val="nil"/>
            </w:tcBorders>
            <w:shd w:val="clear" w:color="auto" w:fill="auto"/>
            <w:vAlign w:val="bottom"/>
            <w:hideMark/>
          </w:tcPr>
          <w:p w14:paraId="61137EE2" w14:textId="77777777" w:rsidR="008A1E1F" w:rsidRPr="008A1E1F" w:rsidRDefault="008A1E1F" w:rsidP="008A1E1F">
            <w:pPr>
              <w:spacing w:after="0" w:line="240" w:lineRule="auto"/>
              <w:rPr>
                <w:rFonts w:ascii="Calibri" w:eastAsia="Times New Roman" w:hAnsi="Calibri" w:cs="Calibri"/>
                <w:color w:val="000000"/>
                <w:sz w:val="20"/>
                <w:szCs w:val="20"/>
                <w:lang w:eastAsia="cs-CZ"/>
              </w:rPr>
            </w:pPr>
            <w:r w:rsidRPr="008A1E1F">
              <w:rPr>
                <w:rFonts w:ascii="Calibri" w:eastAsia="Times New Roman" w:hAnsi="Calibri" w:cs="Calibri"/>
                <w:color w:val="000000"/>
                <w:sz w:val="20"/>
                <w:szCs w:val="20"/>
                <w:lang w:eastAsia="cs-CZ"/>
              </w:rPr>
              <w:t> </w:t>
            </w:r>
          </w:p>
        </w:tc>
        <w:tc>
          <w:tcPr>
            <w:tcW w:w="242" w:type="dxa"/>
            <w:tcBorders>
              <w:top w:val="nil"/>
              <w:left w:val="nil"/>
              <w:bottom w:val="nil"/>
              <w:right w:val="nil"/>
            </w:tcBorders>
            <w:shd w:val="clear" w:color="auto" w:fill="auto"/>
            <w:vAlign w:val="bottom"/>
            <w:hideMark/>
          </w:tcPr>
          <w:p w14:paraId="43F78A74" w14:textId="77777777" w:rsidR="008A1E1F" w:rsidRPr="008A1E1F" w:rsidRDefault="008A1E1F" w:rsidP="008A1E1F">
            <w:pPr>
              <w:spacing w:after="0" w:line="240" w:lineRule="auto"/>
              <w:rPr>
                <w:rFonts w:ascii="Calibri" w:eastAsia="Times New Roman" w:hAnsi="Calibri" w:cs="Calibri"/>
                <w:color w:val="000000"/>
                <w:sz w:val="20"/>
                <w:szCs w:val="20"/>
                <w:lang w:eastAsia="cs-CZ"/>
              </w:rPr>
            </w:pPr>
          </w:p>
        </w:tc>
        <w:tc>
          <w:tcPr>
            <w:tcW w:w="8257" w:type="dxa"/>
            <w:gridSpan w:val="2"/>
            <w:tcBorders>
              <w:top w:val="nil"/>
              <w:left w:val="nil"/>
              <w:bottom w:val="nil"/>
              <w:right w:val="single" w:sz="4" w:space="0" w:color="000000"/>
            </w:tcBorders>
            <w:shd w:val="clear" w:color="auto" w:fill="auto"/>
            <w:vAlign w:val="center"/>
            <w:hideMark/>
          </w:tcPr>
          <w:p w14:paraId="0A8762A1" w14:textId="77777777" w:rsidR="008A1E1F" w:rsidRPr="00E84358" w:rsidRDefault="008A1E1F" w:rsidP="00E84358">
            <w:pPr>
              <w:pStyle w:val="Odstavecseseznamem"/>
              <w:numPr>
                <w:ilvl w:val="0"/>
                <w:numId w:val="45"/>
              </w:numPr>
              <w:spacing w:after="0" w:line="240" w:lineRule="auto"/>
              <w:rPr>
                <w:rFonts w:ascii="Calibri" w:eastAsia="Times New Roman" w:hAnsi="Calibri" w:cs="Calibri"/>
                <w:color w:val="000000"/>
                <w:sz w:val="20"/>
                <w:szCs w:val="20"/>
                <w:lang w:eastAsia="cs-CZ"/>
              </w:rPr>
            </w:pPr>
            <w:r w:rsidRPr="00E84358">
              <w:rPr>
                <w:rFonts w:ascii="Calibri" w:eastAsia="Wingdings" w:hAnsi="Calibri" w:cs="Wingdings"/>
                <w:color w:val="000000"/>
                <w:sz w:val="20"/>
                <w:szCs w:val="20"/>
                <w:lang w:eastAsia="cs-CZ"/>
              </w:rPr>
              <w:t>umožňuje regulaci parametrů tepelně upravovaného vnitřního prostředí</w:t>
            </w:r>
          </w:p>
        </w:tc>
        <w:tc>
          <w:tcPr>
            <w:tcW w:w="1073" w:type="dxa"/>
            <w:vMerge/>
            <w:tcBorders>
              <w:top w:val="nil"/>
              <w:left w:val="single" w:sz="4" w:space="0" w:color="auto"/>
              <w:bottom w:val="nil"/>
              <w:right w:val="single" w:sz="4" w:space="0" w:color="auto"/>
            </w:tcBorders>
            <w:vAlign w:val="center"/>
            <w:hideMark/>
          </w:tcPr>
          <w:p w14:paraId="06DF6FD7" w14:textId="77777777" w:rsidR="008A1E1F" w:rsidRPr="008A1E1F" w:rsidRDefault="008A1E1F" w:rsidP="008A1E1F">
            <w:pPr>
              <w:spacing w:after="0" w:line="240" w:lineRule="auto"/>
              <w:rPr>
                <w:rFonts w:ascii="Calibri" w:eastAsia="Times New Roman" w:hAnsi="Calibri" w:cs="Calibri"/>
                <w:color w:val="000000"/>
                <w:sz w:val="20"/>
                <w:szCs w:val="20"/>
                <w:lang w:eastAsia="cs-CZ"/>
              </w:rPr>
            </w:pPr>
          </w:p>
        </w:tc>
      </w:tr>
      <w:tr w:rsidR="008A1E1F" w:rsidRPr="008A1E1F" w14:paraId="5B57393A" w14:textId="77777777" w:rsidTr="00781E3D">
        <w:trPr>
          <w:trHeight w:val="170"/>
        </w:trPr>
        <w:tc>
          <w:tcPr>
            <w:tcW w:w="204" w:type="dxa"/>
            <w:tcBorders>
              <w:top w:val="nil"/>
              <w:left w:val="single" w:sz="4" w:space="0" w:color="auto"/>
              <w:bottom w:val="nil"/>
              <w:right w:val="nil"/>
            </w:tcBorders>
            <w:shd w:val="clear" w:color="auto" w:fill="auto"/>
            <w:vAlign w:val="bottom"/>
            <w:hideMark/>
          </w:tcPr>
          <w:p w14:paraId="529A9613" w14:textId="77777777" w:rsidR="008A1E1F" w:rsidRPr="008A1E1F" w:rsidRDefault="008A1E1F" w:rsidP="008A1E1F">
            <w:pPr>
              <w:spacing w:after="0" w:line="240" w:lineRule="auto"/>
              <w:rPr>
                <w:rFonts w:ascii="Calibri" w:eastAsia="Times New Roman" w:hAnsi="Calibri" w:cs="Calibri"/>
                <w:color w:val="000000"/>
                <w:sz w:val="20"/>
                <w:szCs w:val="20"/>
                <w:lang w:eastAsia="cs-CZ"/>
              </w:rPr>
            </w:pPr>
            <w:r w:rsidRPr="008A1E1F">
              <w:rPr>
                <w:rFonts w:ascii="Calibri" w:eastAsia="Times New Roman" w:hAnsi="Calibri" w:cs="Calibri"/>
                <w:color w:val="000000"/>
                <w:sz w:val="20"/>
                <w:szCs w:val="20"/>
                <w:lang w:eastAsia="cs-CZ"/>
              </w:rPr>
              <w:t> </w:t>
            </w:r>
          </w:p>
        </w:tc>
        <w:tc>
          <w:tcPr>
            <w:tcW w:w="242" w:type="dxa"/>
            <w:tcBorders>
              <w:top w:val="nil"/>
              <w:left w:val="nil"/>
              <w:bottom w:val="nil"/>
              <w:right w:val="nil"/>
            </w:tcBorders>
            <w:shd w:val="clear" w:color="auto" w:fill="auto"/>
            <w:vAlign w:val="bottom"/>
            <w:hideMark/>
          </w:tcPr>
          <w:p w14:paraId="0F7C2E7F" w14:textId="77777777" w:rsidR="008A1E1F" w:rsidRPr="008A1E1F" w:rsidRDefault="008A1E1F" w:rsidP="008A1E1F">
            <w:pPr>
              <w:spacing w:after="0" w:line="240" w:lineRule="auto"/>
              <w:rPr>
                <w:rFonts w:ascii="Calibri" w:eastAsia="Times New Roman" w:hAnsi="Calibri" w:cs="Calibri"/>
                <w:color w:val="000000"/>
                <w:sz w:val="20"/>
                <w:szCs w:val="20"/>
                <w:lang w:eastAsia="cs-CZ"/>
              </w:rPr>
            </w:pPr>
          </w:p>
        </w:tc>
        <w:tc>
          <w:tcPr>
            <w:tcW w:w="8257" w:type="dxa"/>
            <w:gridSpan w:val="2"/>
            <w:tcBorders>
              <w:top w:val="nil"/>
              <w:left w:val="nil"/>
              <w:bottom w:val="nil"/>
              <w:right w:val="single" w:sz="4" w:space="0" w:color="000000"/>
            </w:tcBorders>
            <w:shd w:val="clear" w:color="auto" w:fill="auto"/>
            <w:vAlign w:val="bottom"/>
            <w:hideMark/>
          </w:tcPr>
          <w:p w14:paraId="2A107E94" w14:textId="77777777" w:rsidR="008A1E1F" w:rsidRPr="00E84358" w:rsidRDefault="008A1E1F" w:rsidP="00E84358">
            <w:pPr>
              <w:pStyle w:val="Odstavecseseznamem"/>
              <w:numPr>
                <w:ilvl w:val="0"/>
                <w:numId w:val="45"/>
              </w:numPr>
              <w:spacing w:after="0" w:line="240" w:lineRule="auto"/>
              <w:rPr>
                <w:rFonts w:ascii="Calibri" w:eastAsia="Times New Roman" w:hAnsi="Calibri" w:cs="Calibri"/>
                <w:color w:val="000000"/>
                <w:sz w:val="20"/>
                <w:szCs w:val="20"/>
                <w:lang w:eastAsia="cs-CZ"/>
              </w:rPr>
            </w:pPr>
            <w:r w:rsidRPr="00E84358">
              <w:rPr>
                <w:rFonts w:ascii="Calibri" w:eastAsia="Times New Roman" w:hAnsi="Calibri" w:cs="Calibri"/>
                <w:color w:val="000000"/>
                <w:sz w:val="20"/>
                <w:szCs w:val="20"/>
                <w:lang w:eastAsia="cs-CZ"/>
              </w:rPr>
              <w:t>data spotřeby jsou přístupná přes internet</w:t>
            </w:r>
          </w:p>
        </w:tc>
        <w:tc>
          <w:tcPr>
            <w:tcW w:w="1073" w:type="dxa"/>
            <w:vMerge/>
            <w:tcBorders>
              <w:top w:val="nil"/>
              <w:left w:val="single" w:sz="4" w:space="0" w:color="auto"/>
              <w:bottom w:val="nil"/>
              <w:right w:val="single" w:sz="4" w:space="0" w:color="auto"/>
            </w:tcBorders>
            <w:vAlign w:val="center"/>
            <w:hideMark/>
          </w:tcPr>
          <w:p w14:paraId="55D4AF55" w14:textId="77777777" w:rsidR="008A1E1F" w:rsidRPr="008A1E1F" w:rsidRDefault="008A1E1F" w:rsidP="008A1E1F">
            <w:pPr>
              <w:spacing w:after="0" w:line="240" w:lineRule="auto"/>
              <w:rPr>
                <w:rFonts w:ascii="Calibri" w:eastAsia="Times New Roman" w:hAnsi="Calibri" w:cs="Calibri"/>
                <w:color w:val="000000"/>
                <w:sz w:val="20"/>
                <w:szCs w:val="20"/>
                <w:lang w:eastAsia="cs-CZ"/>
              </w:rPr>
            </w:pPr>
          </w:p>
        </w:tc>
      </w:tr>
      <w:tr w:rsidR="008A1E1F" w:rsidRPr="008A1E1F" w14:paraId="0D70CDFC" w14:textId="77777777" w:rsidTr="006B629C">
        <w:trPr>
          <w:trHeight w:val="300"/>
        </w:trPr>
        <w:tc>
          <w:tcPr>
            <w:tcW w:w="204" w:type="dxa"/>
            <w:tcBorders>
              <w:top w:val="nil"/>
              <w:left w:val="single" w:sz="4" w:space="0" w:color="auto"/>
              <w:bottom w:val="nil"/>
              <w:right w:val="nil"/>
            </w:tcBorders>
            <w:shd w:val="clear" w:color="auto" w:fill="auto"/>
            <w:vAlign w:val="bottom"/>
            <w:hideMark/>
          </w:tcPr>
          <w:p w14:paraId="3C3B4EBF" w14:textId="77777777" w:rsidR="008A1E1F" w:rsidRPr="008A1E1F" w:rsidRDefault="008A1E1F" w:rsidP="008A1E1F">
            <w:pPr>
              <w:spacing w:after="0" w:line="240" w:lineRule="auto"/>
              <w:rPr>
                <w:rFonts w:ascii="Calibri" w:eastAsia="Times New Roman" w:hAnsi="Calibri" w:cs="Calibri"/>
                <w:color w:val="000000"/>
                <w:sz w:val="20"/>
                <w:szCs w:val="20"/>
                <w:lang w:eastAsia="cs-CZ"/>
              </w:rPr>
            </w:pPr>
            <w:r w:rsidRPr="008A1E1F">
              <w:rPr>
                <w:rFonts w:ascii="Calibri" w:eastAsia="Times New Roman" w:hAnsi="Calibri" w:cs="Calibri"/>
                <w:color w:val="000000"/>
                <w:sz w:val="20"/>
                <w:szCs w:val="20"/>
                <w:lang w:eastAsia="cs-CZ"/>
              </w:rPr>
              <w:t> </w:t>
            </w:r>
          </w:p>
        </w:tc>
        <w:tc>
          <w:tcPr>
            <w:tcW w:w="242" w:type="dxa"/>
            <w:tcBorders>
              <w:top w:val="nil"/>
              <w:left w:val="nil"/>
              <w:bottom w:val="single" w:sz="4" w:space="0" w:color="auto"/>
              <w:right w:val="nil"/>
            </w:tcBorders>
            <w:shd w:val="clear" w:color="auto" w:fill="auto"/>
            <w:vAlign w:val="bottom"/>
            <w:hideMark/>
          </w:tcPr>
          <w:p w14:paraId="4A48C5B6" w14:textId="77777777" w:rsidR="008A1E1F" w:rsidRPr="008A1E1F" w:rsidRDefault="008A1E1F" w:rsidP="008A1E1F">
            <w:pPr>
              <w:spacing w:after="0" w:line="240" w:lineRule="auto"/>
              <w:rPr>
                <w:rFonts w:ascii="Calibri" w:eastAsia="Times New Roman" w:hAnsi="Calibri" w:cs="Calibri"/>
                <w:color w:val="000000"/>
                <w:sz w:val="20"/>
                <w:szCs w:val="20"/>
                <w:lang w:eastAsia="cs-CZ"/>
              </w:rPr>
            </w:pPr>
            <w:r w:rsidRPr="008A1E1F">
              <w:rPr>
                <w:rFonts w:ascii="Calibri" w:eastAsia="Times New Roman" w:hAnsi="Calibri" w:cs="Calibri"/>
                <w:color w:val="000000"/>
                <w:sz w:val="20"/>
                <w:szCs w:val="20"/>
                <w:lang w:eastAsia="cs-CZ"/>
              </w:rPr>
              <w:t> </w:t>
            </w:r>
          </w:p>
        </w:tc>
        <w:tc>
          <w:tcPr>
            <w:tcW w:w="8257" w:type="dxa"/>
            <w:gridSpan w:val="2"/>
            <w:tcBorders>
              <w:top w:val="nil"/>
              <w:left w:val="nil"/>
              <w:bottom w:val="single" w:sz="4" w:space="0" w:color="auto"/>
              <w:right w:val="single" w:sz="4" w:space="0" w:color="000000"/>
            </w:tcBorders>
            <w:shd w:val="clear" w:color="auto" w:fill="auto"/>
            <w:vAlign w:val="bottom"/>
            <w:hideMark/>
          </w:tcPr>
          <w:p w14:paraId="64D5A62A" w14:textId="1F340E6B" w:rsidR="008A1E1F" w:rsidRPr="00E84358" w:rsidRDefault="008A1E1F" w:rsidP="00E84358">
            <w:pPr>
              <w:pStyle w:val="Odstavecseseznamem"/>
              <w:numPr>
                <w:ilvl w:val="0"/>
                <w:numId w:val="45"/>
              </w:numPr>
              <w:spacing w:after="0" w:line="240" w:lineRule="auto"/>
              <w:rPr>
                <w:rFonts w:ascii="Calibri" w:eastAsia="Times New Roman" w:hAnsi="Calibri" w:cs="Calibri"/>
                <w:color w:val="000000"/>
                <w:sz w:val="20"/>
                <w:szCs w:val="20"/>
                <w:lang w:eastAsia="cs-CZ"/>
              </w:rPr>
            </w:pPr>
            <w:r w:rsidRPr="00E84358">
              <w:rPr>
                <w:rFonts w:ascii="Calibri" w:eastAsia="Times New Roman" w:hAnsi="Calibri" w:cs="Calibri"/>
                <w:color w:val="000000"/>
                <w:sz w:val="20"/>
                <w:szCs w:val="20"/>
                <w:lang w:eastAsia="cs-CZ"/>
              </w:rPr>
              <w:t>existuje přehled o všech spotřebovávaných vstupních energiích a vodě</w:t>
            </w:r>
            <w:r w:rsidR="00D6303C">
              <w:rPr>
                <w:rStyle w:val="Znakapoznpodarou"/>
                <w:rFonts w:ascii="Calibri" w:eastAsia="Times New Roman" w:hAnsi="Calibri" w:cs="Calibri"/>
                <w:color w:val="000000"/>
                <w:sz w:val="20"/>
                <w:szCs w:val="20"/>
                <w:lang w:eastAsia="cs-CZ"/>
              </w:rPr>
              <w:footnoteReference w:id="21"/>
            </w:r>
          </w:p>
        </w:tc>
        <w:tc>
          <w:tcPr>
            <w:tcW w:w="1073" w:type="dxa"/>
            <w:vMerge/>
            <w:tcBorders>
              <w:top w:val="nil"/>
              <w:left w:val="single" w:sz="4" w:space="0" w:color="auto"/>
              <w:bottom w:val="single" w:sz="4" w:space="0" w:color="000000"/>
              <w:right w:val="single" w:sz="4" w:space="0" w:color="auto"/>
            </w:tcBorders>
            <w:vAlign w:val="center"/>
            <w:hideMark/>
          </w:tcPr>
          <w:p w14:paraId="73548B4C" w14:textId="77777777" w:rsidR="008A1E1F" w:rsidRPr="008A1E1F" w:rsidRDefault="008A1E1F" w:rsidP="008A1E1F">
            <w:pPr>
              <w:spacing w:after="0" w:line="240" w:lineRule="auto"/>
              <w:rPr>
                <w:rFonts w:ascii="Calibri" w:eastAsia="Times New Roman" w:hAnsi="Calibri" w:cs="Calibri"/>
                <w:color w:val="000000"/>
                <w:sz w:val="20"/>
                <w:szCs w:val="20"/>
                <w:lang w:eastAsia="cs-CZ"/>
              </w:rPr>
            </w:pPr>
          </w:p>
        </w:tc>
      </w:tr>
      <w:tr w:rsidR="008A1E1F" w:rsidRPr="008A1E1F" w14:paraId="17619A23" w14:textId="77777777" w:rsidTr="006B629C">
        <w:trPr>
          <w:trHeight w:val="300"/>
        </w:trPr>
        <w:tc>
          <w:tcPr>
            <w:tcW w:w="204" w:type="dxa"/>
            <w:tcBorders>
              <w:top w:val="nil"/>
              <w:left w:val="single" w:sz="4" w:space="0" w:color="auto"/>
              <w:bottom w:val="nil"/>
              <w:right w:val="nil"/>
            </w:tcBorders>
            <w:shd w:val="clear" w:color="auto" w:fill="auto"/>
            <w:vAlign w:val="bottom"/>
            <w:hideMark/>
          </w:tcPr>
          <w:p w14:paraId="3B9AFB43" w14:textId="77777777" w:rsidR="008A1E1F" w:rsidRPr="008A1E1F" w:rsidRDefault="008A1E1F" w:rsidP="008A1E1F">
            <w:pPr>
              <w:spacing w:after="0" w:line="240" w:lineRule="auto"/>
              <w:rPr>
                <w:rFonts w:ascii="Calibri" w:eastAsia="Times New Roman" w:hAnsi="Calibri" w:cs="Calibri"/>
                <w:color w:val="000000"/>
                <w:sz w:val="20"/>
                <w:szCs w:val="20"/>
                <w:lang w:eastAsia="cs-CZ"/>
              </w:rPr>
            </w:pPr>
            <w:r w:rsidRPr="008A1E1F">
              <w:rPr>
                <w:rFonts w:ascii="Calibri" w:eastAsia="Times New Roman" w:hAnsi="Calibri" w:cs="Calibri"/>
                <w:color w:val="000000"/>
                <w:sz w:val="20"/>
                <w:szCs w:val="20"/>
                <w:lang w:eastAsia="cs-CZ"/>
              </w:rPr>
              <w:t> </w:t>
            </w:r>
          </w:p>
        </w:tc>
        <w:tc>
          <w:tcPr>
            <w:tcW w:w="8499" w:type="dxa"/>
            <w:gridSpan w:val="3"/>
            <w:tcBorders>
              <w:top w:val="nil"/>
              <w:left w:val="nil"/>
              <w:bottom w:val="single" w:sz="4" w:space="0" w:color="auto"/>
              <w:right w:val="single" w:sz="4" w:space="0" w:color="000000"/>
            </w:tcBorders>
            <w:shd w:val="clear" w:color="000000" w:fill="E7E6E6"/>
            <w:vAlign w:val="bottom"/>
            <w:hideMark/>
          </w:tcPr>
          <w:p w14:paraId="43A61474" w14:textId="014DDDE9" w:rsidR="008A1E1F" w:rsidRPr="008A1E1F" w:rsidRDefault="008A1E1F" w:rsidP="008A1E1F">
            <w:pPr>
              <w:spacing w:after="0" w:line="240" w:lineRule="auto"/>
              <w:rPr>
                <w:rFonts w:ascii="Calibri" w:eastAsia="Times New Roman" w:hAnsi="Calibri" w:cs="Calibri"/>
                <w:color w:val="000000"/>
                <w:sz w:val="20"/>
                <w:szCs w:val="20"/>
                <w:lang w:eastAsia="cs-CZ"/>
              </w:rPr>
            </w:pPr>
            <w:r w:rsidRPr="008A1E1F">
              <w:rPr>
                <w:rFonts w:ascii="Calibri" w:eastAsia="Times New Roman" w:hAnsi="Calibri" w:cs="Calibri"/>
                <w:color w:val="000000"/>
                <w:sz w:val="20"/>
                <w:szCs w:val="20"/>
                <w:lang w:eastAsia="cs-CZ"/>
              </w:rPr>
              <w:t xml:space="preserve">3.2 Plán údržby a </w:t>
            </w:r>
            <w:r w:rsidR="00E84358" w:rsidRPr="008A1E1F">
              <w:rPr>
                <w:rFonts w:ascii="Calibri" w:eastAsia="Times New Roman" w:hAnsi="Calibri" w:cs="Calibri"/>
                <w:color w:val="000000"/>
                <w:sz w:val="20"/>
                <w:szCs w:val="20"/>
                <w:lang w:eastAsia="cs-CZ"/>
              </w:rPr>
              <w:t>oprav – zpracování</w:t>
            </w:r>
            <w:r w:rsidRPr="008A1E1F">
              <w:rPr>
                <w:rFonts w:ascii="Calibri" w:eastAsia="Times New Roman" w:hAnsi="Calibri" w:cs="Calibri"/>
                <w:color w:val="000000"/>
                <w:sz w:val="20"/>
                <w:szCs w:val="20"/>
                <w:lang w:eastAsia="cs-CZ"/>
              </w:rPr>
              <w:t xml:space="preserve"> je zahrnuto v projektu</w:t>
            </w:r>
          </w:p>
        </w:tc>
        <w:tc>
          <w:tcPr>
            <w:tcW w:w="1073" w:type="dxa"/>
            <w:tcBorders>
              <w:top w:val="single" w:sz="4" w:space="0" w:color="000000"/>
              <w:left w:val="nil"/>
              <w:bottom w:val="single" w:sz="4" w:space="0" w:color="000000"/>
              <w:right w:val="single" w:sz="4" w:space="0" w:color="auto"/>
            </w:tcBorders>
            <w:shd w:val="clear" w:color="000000" w:fill="E7E6E6"/>
            <w:vAlign w:val="bottom"/>
            <w:hideMark/>
          </w:tcPr>
          <w:p w14:paraId="556B7B2F" w14:textId="77777777" w:rsidR="008A1E1F" w:rsidRPr="008A1E1F" w:rsidRDefault="008A1E1F" w:rsidP="008A1E1F">
            <w:pPr>
              <w:spacing w:after="0" w:line="240" w:lineRule="auto"/>
              <w:jc w:val="center"/>
              <w:rPr>
                <w:rFonts w:ascii="Calibri" w:eastAsia="Times New Roman" w:hAnsi="Calibri" w:cs="Calibri"/>
                <w:color w:val="000000"/>
                <w:sz w:val="20"/>
                <w:szCs w:val="20"/>
                <w:lang w:eastAsia="cs-CZ"/>
              </w:rPr>
            </w:pPr>
            <w:r w:rsidRPr="008A1E1F">
              <w:rPr>
                <w:rFonts w:ascii="Calibri" w:eastAsia="Times New Roman" w:hAnsi="Calibri" w:cs="Calibri"/>
                <w:color w:val="000000"/>
                <w:sz w:val="20"/>
                <w:szCs w:val="20"/>
                <w:lang w:eastAsia="cs-CZ"/>
              </w:rPr>
              <w:t>2</w:t>
            </w:r>
          </w:p>
        </w:tc>
      </w:tr>
      <w:tr w:rsidR="008A1E1F" w:rsidRPr="008A1E1F" w14:paraId="01E70A5E" w14:textId="77777777" w:rsidTr="006B629C">
        <w:trPr>
          <w:trHeight w:val="300"/>
        </w:trPr>
        <w:tc>
          <w:tcPr>
            <w:tcW w:w="204" w:type="dxa"/>
            <w:tcBorders>
              <w:top w:val="nil"/>
              <w:left w:val="single" w:sz="4" w:space="0" w:color="auto"/>
              <w:bottom w:val="nil"/>
              <w:right w:val="nil"/>
            </w:tcBorders>
            <w:shd w:val="clear" w:color="auto" w:fill="auto"/>
            <w:vAlign w:val="bottom"/>
            <w:hideMark/>
          </w:tcPr>
          <w:p w14:paraId="1662DEF3" w14:textId="77777777" w:rsidR="008A1E1F" w:rsidRPr="008A1E1F" w:rsidRDefault="008A1E1F" w:rsidP="008A1E1F">
            <w:pPr>
              <w:spacing w:after="0" w:line="240" w:lineRule="auto"/>
              <w:rPr>
                <w:rFonts w:ascii="Calibri" w:eastAsia="Times New Roman" w:hAnsi="Calibri" w:cs="Calibri"/>
                <w:color w:val="000000"/>
                <w:sz w:val="20"/>
                <w:szCs w:val="20"/>
                <w:lang w:eastAsia="cs-CZ"/>
              </w:rPr>
            </w:pPr>
            <w:r w:rsidRPr="008A1E1F">
              <w:rPr>
                <w:rFonts w:ascii="Calibri" w:eastAsia="Times New Roman" w:hAnsi="Calibri" w:cs="Calibri"/>
                <w:color w:val="000000"/>
                <w:sz w:val="20"/>
                <w:szCs w:val="20"/>
                <w:lang w:eastAsia="cs-CZ"/>
              </w:rPr>
              <w:t> </w:t>
            </w:r>
          </w:p>
        </w:tc>
        <w:tc>
          <w:tcPr>
            <w:tcW w:w="8499" w:type="dxa"/>
            <w:gridSpan w:val="3"/>
            <w:tcBorders>
              <w:top w:val="nil"/>
              <w:left w:val="nil"/>
              <w:bottom w:val="single" w:sz="4" w:space="0" w:color="auto"/>
              <w:right w:val="single" w:sz="4" w:space="0" w:color="000000"/>
            </w:tcBorders>
            <w:shd w:val="clear" w:color="000000" w:fill="E7E6E6"/>
            <w:vAlign w:val="bottom"/>
            <w:hideMark/>
          </w:tcPr>
          <w:p w14:paraId="6A0FC686" w14:textId="77777777" w:rsidR="008A1E1F" w:rsidRPr="008A1E1F" w:rsidRDefault="008A1E1F" w:rsidP="008A1E1F">
            <w:pPr>
              <w:spacing w:after="0" w:line="240" w:lineRule="auto"/>
              <w:rPr>
                <w:rFonts w:ascii="Calibri" w:eastAsia="Times New Roman" w:hAnsi="Calibri" w:cs="Calibri"/>
                <w:color w:val="000000"/>
                <w:sz w:val="20"/>
                <w:szCs w:val="20"/>
                <w:lang w:eastAsia="cs-CZ"/>
              </w:rPr>
            </w:pPr>
            <w:r w:rsidRPr="008A1E1F">
              <w:rPr>
                <w:rFonts w:ascii="Calibri" w:eastAsia="Times New Roman" w:hAnsi="Calibri" w:cs="Calibri"/>
                <w:color w:val="000000"/>
                <w:sz w:val="20"/>
                <w:szCs w:val="20"/>
                <w:lang w:eastAsia="cs-CZ"/>
              </w:rPr>
              <w:t>3.3 Zpracování LLC analýzy</w:t>
            </w:r>
          </w:p>
        </w:tc>
        <w:tc>
          <w:tcPr>
            <w:tcW w:w="1073" w:type="dxa"/>
            <w:tcBorders>
              <w:top w:val="single" w:sz="4" w:space="0" w:color="000000"/>
              <w:left w:val="nil"/>
              <w:bottom w:val="nil"/>
              <w:right w:val="single" w:sz="4" w:space="0" w:color="auto"/>
            </w:tcBorders>
            <w:shd w:val="clear" w:color="000000" w:fill="E7E6E6"/>
            <w:vAlign w:val="bottom"/>
            <w:hideMark/>
          </w:tcPr>
          <w:p w14:paraId="7A3FEFFF" w14:textId="77777777" w:rsidR="008A1E1F" w:rsidRPr="008A1E1F" w:rsidRDefault="008A1E1F" w:rsidP="008A1E1F">
            <w:pPr>
              <w:spacing w:after="0" w:line="240" w:lineRule="auto"/>
              <w:jc w:val="center"/>
              <w:rPr>
                <w:rFonts w:ascii="Calibri" w:eastAsia="Times New Roman" w:hAnsi="Calibri" w:cs="Calibri"/>
                <w:color w:val="000000"/>
                <w:sz w:val="20"/>
                <w:szCs w:val="20"/>
                <w:lang w:eastAsia="cs-CZ"/>
              </w:rPr>
            </w:pPr>
            <w:r w:rsidRPr="008A1E1F">
              <w:rPr>
                <w:rFonts w:ascii="Calibri" w:eastAsia="Times New Roman" w:hAnsi="Calibri" w:cs="Calibri"/>
                <w:color w:val="000000"/>
                <w:sz w:val="20"/>
                <w:szCs w:val="20"/>
                <w:lang w:eastAsia="cs-CZ"/>
              </w:rPr>
              <w:t> </w:t>
            </w:r>
          </w:p>
        </w:tc>
      </w:tr>
      <w:tr w:rsidR="008A1E1F" w:rsidRPr="008A1E1F" w14:paraId="591A7491" w14:textId="77777777" w:rsidTr="006B629C">
        <w:trPr>
          <w:trHeight w:val="1049"/>
        </w:trPr>
        <w:tc>
          <w:tcPr>
            <w:tcW w:w="204" w:type="dxa"/>
            <w:tcBorders>
              <w:top w:val="nil"/>
              <w:left w:val="single" w:sz="4" w:space="0" w:color="auto"/>
              <w:bottom w:val="nil"/>
              <w:right w:val="nil"/>
            </w:tcBorders>
            <w:shd w:val="clear" w:color="auto" w:fill="auto"/>
            <w:vAlign w:val="bottom"/>
            <w:hideMark/>
          </w:tcPr>
          <w:p w14:paraId="17856E06" w14:textId="77777777" w:rsidR="008A1E1F" w:rsidRPr="008A1E1F" w:rsidRDefault="008A1E1F" w:rsidP="008A1E1F">
            <w:pPr>
              <w:spacing w:after="0" w:line="240" w:lineRule="auto"/>
              <w:rPr>
                <w:rFonts w:ascii="Calibri" w:eastAsia="Times New Roman" w:hAnsi="Calibri" w:cs="Calibri"/>
                <w:color w:val="000000"/>
                <w:sz w:val="20"/>
                <w:szCs w:val="20"/>
                <w:lang w:eastAsia="cs-CZ"/>
              </w:rPr>
            </w:pPr>
            <w:r w:rsidRPr="008A1E1F">
              <w:rPr>
                <w:rFonts w:ascii="Calibri" w:eastAsia="Times New Roman" w:hAnsi="Calibri" w:cs="Calibri"/>
                <w:color w:val="000000"/>
                <w:sz w:val="20"/>
                <w:szCs w:val="20"/>
                <w:lang w:eastAsia="cs-CZ"/>
              </w:rPr>
              <w:t> </w:t>
            </w:r>
          </w:p>
        </w:tc>
        <w:tc>
          <w:tcPr>
            <w:tcW w:w="242" w:type="dxa"/>
            <w:tcBorders>
              <w:top w:val="nil"/>
              <w:left w:val="nil"/>
              <w:right w:val="nil"/>
            </w:tcBorders>
            <w:shd w:val="clear" w:color="auto" w:fill="auto"/>
            <w:vAlign w:val="bottom"/>
            <w:hideMark/>
          </w:tcPr>
          <w:p w14:paraId="74DAA6A8" w14:textId="77777777" w:rsidR="008A1E1F" w:rsidRPr="008A1E1F" w:rsidRDefault="008A1E1F" w:rsidP="008A1E1F">
            <w:pPr>
              <w:spacing w:after="0" w:line="240" w:lineRule="auto"/>
              <w:rPr>
                <w:rFonts w:ascii="Calibri" w:eastAsia="Times New Roman" w:hAnsi="Calibri" w:cs="Calibri"/>
                <w:color w:val="000000"/>
                <w:sz w:val="20"/>
                <w:szCs w:val="20"/>
                <w:lang w:eastAsia="cs-CZ"/>
              </w:rPr>
            </w:pPr>
          </w:p>
        </w:tc>
        <w:tc>
          <w:tcPr>
            <w:tcW w:w="8257" w:type="dxa"/>
            <w:gridSpan w:val="2"/>
            <w:tcBorders>
              <w:top w:val="single" w:sz="4" w:space="0" w:color="auto"/>
              <w:left w:val="nil"/>
              <w:right w:val="single" w:sz="4" w:space="0" w:color="000000"/>
            </w:tcBorders>
            <w:shd w:val="clear" w:color="auto" w:fill="auto"/>
            <w:vAlign w:val="center"/>
            <w:hideMark/>
          </w:tcPr>
          <w:p w14:paraId="03388102" w14:textId="2F66A958" w:rsidR="008A1E1F" w:rsidRPr="008A1E1F" w:rsidRDefault="008A1E1F" w:rsidP="008A1E1F">
            <w:pPr>
              <w:spacing w:after="0" w:line="240" w:lineRule="auto"/>
              <w:rPr>
                <w:rFonts w:ascii="Calibri" w:eastAsia="Times New Roman" w:hAnsi="Calibri" w:cs="Calibri"/>
                <w:color w:val="000000"/>
                <w:sz w:val="20"/>
                <w:szCs w:val="20"/>
                <w:lang w:eastAsia="cs-CZ"/>
              </w:rPr>
            </w:pPr>
            <w:r w:rsidRPr="008A1E1F">
              <w:rPr>
                <w:rFonts w:ascii="Calibri" w:eastAsia="Times New Roman" w:hAnsi="Calibri" w:cs="Calibri"/>
                <w:color w:val="000000"/>
                <w:sz w:val="20"/>
                <w:szCs w:val="20"/>
                <w:lang w:eastAsia="cs-CZ"/>
              </w:rPr>
              <w:t>Naplnění požadavků se prokazuje existencí dokumentů, které vhodnou a dostatečnou formou prezentují náklady životního cyklu a jsou zpracovány odborným způsobem. V optimálním případě je LCC analýza podložena softwarovým modelem. LCC analýza musí postihovat fáze výstavby a provozu. Zahrnutí konce životního cyklu je nepovinné</w:t>
            </w:r>
            <w:r w:rsidR="00E84358">
              <w:rPr>
                <w:rFonts w:ascii="Calibri" w:eastAsia="Times New Roman" w:hAnsi="Calibri" w:cs="Calibri"/>
                <w:color w:val="000000"/>
                <w:sz w:val="20"/>
                <w:szCs w:val="20"/>
                <w:lang w:eastAsia="cs-CZ"/>
              </w:rPr>
              <w:t>.</w:t>
            </w:r>
          </w:p>
        </w:tc>
        <w:tc>
          <w:tcPr>
            <w:tcW w:w="1073" w:type="dxa"/>
            <w:vMerge w:val="restart"/>
            <w:tcBorders>
              <w:top w:val="nil"/>
              <w:left w:val="single" w:sz="4" w:space="0" w:color="auto"/>
              <w:bottom w:val="nil"/>
              <w:right w:val="single" w:sz="4" w:space="0" w:color="auto"/>
            </w:tcBorders>
            <w:shd w:val="clear" w:color="auto" w:fill="auto"/>
            <w:vAlign w:val="center"/>
            <w:hideMark/>
          </w:tcPr>
          <w:p w14:paraId="29B9D483" w14:textId="77777777" w:rsidR="008A1E1F" w:rsidRPr="008A1E1F" w:rsidRDefault="008A1E1F" w:rsidP="008A1E1F">
            <w:pPr>
              <w:spacing w:after="0" w:line="240" w:lineRule="auto"/>
              <w:jc w:val="center"/>
              <w:rPr>
                <w:rFonts w:ascii="Calibri" w:eastAsia="Times New Roman" w:hAnsi="Calibri" w:cs="Calibri"/>
                <w:color w:val="000000"/>
                <w:sz w:val="20"/>
                <w:szCs w:val="20"/>
                <w:lang w:eastAsia="cs-CZ"/>
              </w:rPr>
            </w:pPr>
            <w:r w:rsidRPr="008A1E1F">
              <w:rPr>
                <w:rFonts w:ascii="Calibri" w:eastAsia="Times New Roman" w:hAnsi="Calibri" w:cs="Calibri"/>
                <w:color w:val="000000"/>
                <w:sz w:val="20"/>
                <w:szCs w:val="20"/>
                <w:lang w:eastAsia="cs-CZ"/>
              </w:rPr>
              <w:t>2</w:t>
            </w:r>
          </w:p>
        </w:tc>
      </w:tr>
      <w:tr w:rsidR="008A1E1F" w:rsidRPr="008A1E1F" w14:paraId="3065CB40" w14:textId="77777777" w:rsidTr="006B629C">
        <w:trPr>
          <w:trHeight w:val="540"/>
        </w:trPr>
        <w:tc>
          <w:tcPr>
            <w:tcW w:w="204" w:type="dxa"/>
            <w:tcBorders>
              <w:top w:val="nil"/>
              <w:left w:val="single" w:sz="4" w:space="0" w:color="auto"/>
              <w:bottom w:val="nil"/>
              <w:right w:val="nil"/>
            </w:tcBorders>
            <w:shd w:val="clear" w:color="auto" w:fill="auto"/>
            <w:vAlign w:val="bottom"/>
            <w:hideMark/>
          </w:tcPr>
          <w:p w14:paraId="66F6BA63" w14:textId="77777777" w:rsidR="008A1E1F" w:rsidRPr="008A1E1F" w:rsidRDefault="008A1E1F" w:rsidP="008A1E1F">
            <w:pPr>
              <w:spacing w:after="0" w:line="240" w:lineRule="auto"/>
              <w:rPr>
                <w:rFonts w:ascii="Calibri" w:eastAsia="Times New Roman" w:hAnsi="Calibri" w:cs="Calibri"/>
                <w:color w:val="000000"/>
                <w:sz w:val="20"/>
                <w:szCs w:val="20"/>
                <w:lang w:eastAsia="cs-CZ"/>
              </w:rPr>
            </w:pPr>
            <w:r w:rsidRPr="008A1E1F">
              <w:rPr>
                <w:rFonts w:ascii="Calibri" w:eastAsia="Times New Roman" w:hAnsi="Calibri" w:cs="Calibri"/>
                <w:color w:val="000000"/>
                <w:sz w:val="20"/>
                <w:szCs w:val="20"/>
                <w:lang w:eastAsia="cs-CZ"/>
              </w:rPr>
              <w:t> </w:t>
            </w:r>
          </w:p>
        </w:tc>
        <w:tc>
          <w:tcPr>
            <w:tcW w:w="8499" w:type="dxa"/>
            <w:gridSpan w:val="3"/>
            <w:tcBorders>
              <w:left w:val="nil"/>
              <w:bottom w:val="nil"/>
              <w:right w:val="single" w:sz="4" w:space="0" w:color="000000"/>
            </w:tcBorders>
            <w:shd w:val="clear" w:color="auto" w:fill="auto"/>
            <w:vAlign w:val="center"/>
            <w:hideMark/>
          </w:tcPr>
          <w:p w14:paraId="22594E65" w14:textId="77777777" w:rsidR="008A1E1F" w:rsidRPr="008A1E1F" w:rsidRDefault="008A1E1F" w:rsidP="008A1E1F">
            <w:pPr>
              <w:spacing w:after="0" w:line="240" w:lineRule="auto"/>
              <w:rPr>
                <w:rFonts w:ascii="Calibri" w:eastAsia="Times New Roman" w:hAnsi="Calibri" w:cs="Calibri"/>
                <w:color w:val="000000"/>
                <w:sz w:val="20"/>
                <w:szCs w:val="20"/>
                <w:lang w:eastAsia="cs-CZ"/>
              </w:rPr>
            </w:pPr>
            <w:r w:rsidRPr="008A1E1F">
              <w:rPr>
                <w:rFonts w:ascii="Calibri" w:eastAsia="Courier New" w:hAnsi="Calibri" w:cs="Calibri"/>
                <w:bCs/>
                <w:color w:val="000000"/>
                <w:sz w:val="20"/>
                <w:szCs w:val="20"/>
                <w:lang w:eastAsia="cs-CZ"/>
              </w:rPr>
              <w:t xml:space="preserve">V analýze musí být identifikovány všechny významné výdajové a příjmové položky. LCC analýza musí povinně obsahovat následující: </w:t>
            </w:r>
          </w:p>
        </w:tc>
        <w:tc>
          <w:tcPr>
            <w:tcW w:w="1073" w:type="dxa"/>
            <w:vMerge/>
            <w:tcBorders>
              <w:top w:val="nil"/>
              <w:left w:val="single" w:sz="4" w:space="0" w:color="auto"/>
              <w:bottom w:val="nil"/>
              <w:right w:val="single" w:sz="4" w:space="0" w:color="auto"/>
            </w:tcBorders>
            <w:vAlign w:val="center"/>
            <w:hideMark/>
          </w:tcPr>
          <w:p w14:paraId="572137C8" w14:textId="77777777" w:rsidR="008A1E1F" w:rsidRPr="008A1E1F" w:rsidRDefault="008A1E1F" w:rsidP="008A1E1F">
            <w:pPr>
              <w:spacing w:after="0" w:line="240" w:lineRule="auto"/>
              <w:rPr>
                <w:rFonts w:ascii="Calibri" w:eastAsia="Times New Roman" w:hAnsi="Calibri" w:cs="Calibri"/>
                <w:color w:val="000000"/>
                <w:sz w:val="20"/>
                <w:szCs w:val="20"/>
                <w:lang w:eastAsia="cs-CZ"/>
              </w:rPr>
            </w:pPr>
          </w:p>
        </w:tc>
      </w:tr>
      <w:tr w:rsidR="008A1E1F" w:rsidRPr="008A1E1F" w14:paraId="5DDAA062" w14:textId="77777777" w:rsidTr="008A1E1F">
        <w:trPr>
          <w:trHeight w:val="300"/>
        </w:trPr>
        <w:tc>
          <w:tcPr>
            <w:tcW w:w="204" w:type="dxa"/>
            <w:tcBorders>
              <w:top w:val="nil"/>
              <w:left w:val="single" w:sz="4" w:space="0" w:color="auto"/>
              <w:bottom w:val="nil"/>
              <w:right w:val="nil"/>
            </w:tcBorders>
            <w:shd w:val="clear" w:color="auto" w:fill="auto"/>
            <w:vAlign w:val="bottom"/>
            <w:hideMark/>
          </w:tcPr>
          <w:p w14:paraId="4C3316B0" w14:textId="77777777" w:rsidR="008A1E1F" w:rsidRPr="008A1E1F" w:rsidRDefault="008A1E1F" w:rsidP="008A1E1F">
            <w:pPr>
              <w:spacing w:after="0" w:line="240" w:lineRule="auto"/>
              <w:rPr>
                <w:rFonts w:ascii="Calibri" w:eastAsia="Times New Roman" w:hAnsi="Calibri" w:cs="Calibri"/>
                <w:color w:val="000000"/>
                <w:sz w:val="20"/>
                <w:szCs w:val="20"/>
                <w:lang w:eastAsia="cs-CZ"/>
              </w:rPr>
            </w:pPr>
            <w:r w:rsidRPr="008A1E1F">
              <w:rPr>
                <w:rFonts w:ascii="Calibri" w:eastAsia="Times New Roman" w:hAnsi="Calibri" w:cs="Calibri"/>
                <w:color w:val="000000"/>
                <w:sz w:val="20"/>
                <w:szCs w:val="20"/>
                <w:lang w:eastAsia="cs-CZ"/>
              </w:rPr>
              <w:t> </w:t>
            </w:r>
          </w:p>
        </w:tc>
        <w:tc>
          <w:tcPr>
            <w:tcW w:w="242" w:type="dxa"/>
            <w:tcBorders>
              <w:top w:val="nil"/>
              <w:left w:val="nil"/>
              <w:bottom w:val="nil"/>
              <w:right w:val="nil"/>
            </w:tcBorders>
            <w:shd w:val="clear" w:color="auto" w:fill="auto"/>
            <w:vAlign w:val="bottom"/>
            <w:hideMark/>
          </w:tcPr>
          <w:p w14:paraId="5EFA3FDE" w14:textId="77777777" w:rsidR="008A1E1F" w:rsidRPr="008A1E1F" w:rsidRDefault="008A1E1F" w:rsidP="008A1E1F">
            <w:pPr>
              <w:spacing w:after="0" w:line="240" w:lineRule="auto"/>
              <w:rPr>
                <w:rFonts w:ascii="Calibri" w:eastAsia="Times New Roman" w:hAnsi="Calibri" w:cs="Calibri"/>
                <w:color w:val="000000"/>
                <w:sz w:val="20"/>
                <w:szCs w:val="20"/>
                <w:lang w:eastAsia="cs-CZ"/>
              </w:rPr>
            </w:pPr>
          </w:p>
        </w:tc>
        <w:tc>
          <w:tcPr>
            <w:tcW w:w="8257" w:type="dxa"/>
            <w:gridSpan w:val="2"/>
            <w:tcBorders>
              <w:top w:val="nil"/>
              <w:left w:val="nil"/>
              <w:bottom w:val="nil"/>
              <w:right w:val="single" w:sz="4" w:space="0" w:color="000000"/>
            </w:tcBorders>
            <w:shd w:val="clear" w:color="auto" w:fill="auto"/>
            <w:noWrap/>
            <w:vAlign w:val="center"/>
            <w:hideMark/>
          </w:tcPr>
          <w:p w14:paraId="417110FF" w14:textId="77777777" w:rsidR="008A1E1F" w:rsidRPr="00E84358" w:rsidRDefault="008A1E1F" w:rsidP="00E84358">
            <w:pPr>
              <w:pStyle w:val="Odstavecseseznamem"/>
              <w:numPr>
                <w:ilvl w:val="0"/>
                <w:numId w:val="46"/>
              </w:numPr>
              <w:spacing w:after="0" w:line="240" w:lineRule="auto"/>
              <w:rPr>
                <w:rFonts w:ascii="Calibri" w:eastAsia="Times New Roman" w:hAnsi="Calibri" w:cs="Calibri"/>
                <w:color w:val="000000"/>
                <w:sz w:val="20"/>
                <w:szCs w:val="20"/>
                <w:lang w:eastAsia="cs-CZ"/>
              </w:rPr>
            </w:pPr>
            <w:r w:rsidRPr="00E84358">
              <w:rPr>
                <w:rFonts w:ascii="Calibri" w:eastAsia="Wingdings" w:hAnsi="Calibri" w:cs="Wingdings"/>
                <w:color w:val="000000"/>
                <w:sz w:val="20"/>
                <w:szCs w:val="20"/>
                <w:lang w:eastAsia="cs-CZ"/>
              </w:rPr>
              <w:t>náklady na výstavbu;</w:t>
            </w:r>
          </w:p>
        </w:tc>
        <w:tc>
          <w:tcPr>
            <w:tcW w:w="1073" w:type="dxa"/>
            <w:vMerge/>
            <w:tcBorders>
              <w:top w:val="nil"/>
              <w:left w:val="single" w:sz="4" w:space="0" w:color="auto"/>
              <w:bottom w:val="nil"/>
              <w:right w:val="single" w:sz="4" w:space="0" w:color="auto"/>
            </w:tcBorders>
            <w:vAlign w:val="center"/>
            <w:hideMark/>
          </w:tcPr>
          <w:p w14:paraId="29A5EF50" w14:textId="77777777" w:rsidR="008A1E1F" w:rsidRPr="008A1E1F" w:rsidRDefault="008A1E1F" w:rsidP="008A1E1F">
            <w:pPr>
              <w:spacing w:after="0" w:line="240" w:lineRule="auto"/>
              <w:rPr>
                <w:rFonts w:ascii="Calibri" w:eastAsia="Times New Roman" w:hAnsi="Calibri" w:cs="Calibri"/>
                <w:color w:val="000000"/>
                <w:sz w:val="20"/>
                <w:szCs w:val="20"/>
                <w:lang w:eastAsia="cs-CZ"/>
              </w:rPr>
            </w:pPr>
          </w:p>
        </w:tc>
      </w:tr>
      <w:tr w:rsidR="008A1E1F" w:rsidRPr="008A1E1F" w14:paraId="0CD7B2BF" w14:textId="77777777" w:rsidTr="008A1E1F">
        <w:trPr>
          <w:trHeight w:val="300"/>
        </w:trPr>
        <w:tc>
          <w:tcPr>
            <w:tcW w:w="204" w:type="dxa"/>
            <w:tcBorders>
              <w:top w:val="nil"/>
              <w:left w:val="single" w:sz="4" w:space="0" w:color="auto"/>
              <w:bottom w:val="nil"/>
              <w:right w:val="nil"/>
            </w:tcBorders>
            <w:shd w:val="clear" w:color="auto" w:fill="auto"/>
            <w:vAlign w:val="bottom"/>
            <w:hideMark/>
          </w:tcPr>
          <w:p w14:paraId="2747C504" w14:textId="77777777" w:rsidR="008A1E1F" w:rsidRPr="008A1E1F" w:rsidRDefault="008A1E1F" w:rsidP="008A1E1F">
            <w:pPr>
              <w:spacing w:after="0" w:line="240" w:lineRule="auto"/>
              <w:rPr>
                <w:rFonts w:ascii="Calibri" w:eastAsia="Times New Roman" w:hAnsi="Calibri" w:cs="Calibri"/>
                <w:color w:val="000000"/>
                <w:sz w:val="20"/>
                <w:szCs w:val="20"/>
                <w:lang w:eastAsia="cs-CZ"/>
              </w:rPr>
            </w:pPr>
            <w:r w:rsidRPr="008A1E1F">
              <w:rPr>
                <w:rFonts w:ascii="Calibri" w:eastAsia="Times New Roman" w:hAnsi="Calibri" w:cs="Calibri"/>
                <w:color w:val="000000"/>
                <w:sz w:val="20"/>
                <w:szCs w:val="20"/>
                <w:lang w:eastAsia="cs-CZ"/>
              </w:rPr>
              <w:t> </w:t>
            </w:r>
          </w:p>
        </w:tc>
        <w:tc>
          <w:tcPr>
            <w:tcW w:w="242" w:type="dxa"/>
            <w:tcBorders>
              <w:top w:val="nil"/>
              <w:left w:val="nil"/>
              <w:bottom w:val="nil"/>
              <w:right w:val="nil"/>
            </w:tcBorders>
            <w:shd w:val="clear" w:color="auto" w:fill="auto"/>
            <w:vAlign w:val="bottom"/>
            <w:hideMark/>
          </w:tcPr>
          <w:p w14:paraId="075DF622" w14:textId="77777777" w:rsidR="008A1E1F" w:rsidRPr="008A1E1F" w:rsidRDefault="008A1E1F" w:rsidP="008A1E1F">
            <w:pPr>
              <w:spacing w:after="0" w:line="240" w:lineRule="auto"/>
              <w:rPr>
                <w:rFonts w:ascii="Calibri" w:eastAsia="Times New Roman" w:hAnsi="Calibri" w:cs="Calibri"/>
                <w:color w:val="000000"/>
                <w:sz w:val="20"/>
                <w:szCs w:val="20"/>
                <w:lang w:eastAsia="cs-CZ"/>
              </w:rPr>
            </w:pPr>
          </w:p>
        </w:tc>
        <w:tc>
          <w:tcPr>
            <w:tcW w:w="8257" w:type="dxa"/>
            <w:gridSpan w:val="2"/>
            <w:tcBorders>
              <w:top w:val="nil"/>
              <w:left w:val="nil"/>
              <w:bottom w:val="nil"/>
              <w:right w:val="single" w:sz="4" w:space="0" w:color="000000"/>
            </w:tcBorders>
            <w:shd w:val="clear" w:color="auto" w:fill="auto"/>
            <w:noWrap/>
            <w:vAlign w:val="center"/>
            <w:hideMark/>
          </w:tcPr>
          <w:p w14:paraId="3AB83B5C" w14:textId="77777777" w:rsidR="008A1E1F" w:rsidRPr="00E84358" w:rsidRDefault="008A1E1F" w:rsidP="00E84358">
            <w:pPr>
              <w:pStyle w:val="Odstavecseseznamem"/>
              <w:numPr>
                <w:ilvl w:val="0"/>
                <w:numId w:val="46"/>
              </w:numPr>
              <w:spacing w:after="0" w:line="240" w:lineRule="auto"/>
              <w:rPr>
                <w:rFonts w:ascii="Calibri" w:eastAsia="Times New Roman" w:hAnsi="Calibri" w:cs="Calibri"/>
                <w:color w:val="000000"/>
                <w:sz w:val="20"/>
                <w:szCs w:val="20"/>
                <w:lang w:eastAsia="cs-CZ"/>
              </w:rPr>
            </w:pPr>
            <w:r w:rsidRPr="00E84358">
              <w:rPr>
                <w:rFonts w:ascii="Calibri" w:eastAsia="Wingdings" w:hAnsi="Calibri" w:cs="Wingdings"/>
                <w:color w:val="000000"/>
                <w:sz w:val="20"/>
                <w:szCs w:val="20"/>
                <w:lang w:eastAsia="cs-CZ"/>
              </w:rPr>
              <w:t>náklady na energie a vodu;</w:t>
            </w:r>
          </w:p>
        </w:tc>
        <w:tc>
          <w:tcPr>
            <w:tcW w:w="1073" w:type="dxa"/>
            <w:vMerge/>
            <w:tcBorders>
              <w:top w:val="nil"/>
              <w:left w:val="single" w:sz="4" w:space="0" w:color="auto"/>
              <w:bottom w:val="nil"/>
              <w:right w:val="single" w:sz="4" w:space="0" w:color="auto"/>
            </w:tcBorders>
            <w:vAlign w:val="center"/>
            <w:hideMark/>
          </w:tcPr>
          <w:p w14:paraId="48CA1D6D" w14:textId="77777777" w:rsidR="008A1E1F" w:rsidRPr="008A1E1F" w:rsidRDefault="008A1E1F" w:rsidP="008A1E1F">
            <w:pPr>
              <w:spacing w:after="0" w:line="240" w:lineRule="auto"/>
              <w:rPr>
                <w:rFonts w:ascii="Calibri" w:eastAsia="Times New Roman" w:hAnsi="Calibri" w:cs="Calibri"/>
                <w:color w:val="000000"/>
                <w:sz w:val="20"/>
                <w:szCs w:val="20"/>
                <w:lang w:eastAsia="cs-CZ"/>
              </w:rPr>
            </w:pPr>
          </w:p>
        </w:tc>
      </w:tr>
      <w:tr w:rsidR="008A1E1F" w:rsidRPr="008A1E1F" w14:paraId="7A4817CD" w14:textId="77777777" w:rsidTr="008A1E1F">
        <w:trPr>
          <w:trHeight w:val="300"/>
        </w:trPr>
        <w:tc>
          <w:tcPr>
            <w:tcW w:w="204" w:type="dxa"/>
            <w:tcBorders>
              <w:top w:val="nil"/>
              <w:left w:val="single" w:sz="4" w:space="0" w:color="auto"/>
              <w:bottom w:val="nil"/>
              <w:right w:val="nil"/>
            </w:tcBorders>
            <w:shd w:val="clear" w:color="auto" w:fill="auto"/>
            <w:vAlign w:val="bottom"/>
            <w:hideMark/>
          </w:tcPr>
          <w:p w14:paraId="49F0FC30" w14:textId="77777777" w:rsidR="008A1E1F" w:rsidRPr="008A1E1F" w:rsidRDefault="008A1E1F" w:rsidP="008A1E1F">
            <w:pPr>
              <w:spacing w:after="0" w:line="240" w:lineRule="auto"/>
              <w:rPr>
                <w:rFonts w:ascii="Calibri" w:eastAsia="Times New Roman" w:hAnsi="Calibri" w:cs="Calibri"/>
                <w:color w:val="000000"/>
                <w:sz w:val="20"/>
                <w:szCs w:val="20"/>
                <w:lang w:eastAsia="cs-CZ"/>
              </w:rPr>
            </w:pPr>
            <w:r w:rsidRPr="008A1E1F">
              <w:rPr>
                <w:rFonts w:ascii="Calibri" w:eastAsia="Times New Roman" w:hAnsi="Calibri" w:cs="Calibri"/>
                <w:color w:val="000000"/>
                <w:sz w:val="20"/>
                <w:szCs w:val="20"/>
                <w:lang w:eastAsia="cs-CZ"/>
              </w:rPr>
              <w:t> </w:t>
            </w:r>
          </w:p>
        </w:tc>
        <w:tc>
          <w:tcPr>
            <w:tcW w:w="242" w:type="dxa"/>
            <w:tcBorders>
              <w:top w:val="nil"/>
              <w:left w:val="nil"/>
              <w:bottom w:val="nil"/>
              <w:right w:val="nil"/>
            </w:tcBorders>
            <w:shd w:val="clear" w:color="auto" w:fill="auto"/>
            <w:vAlign w:val="bottom"/>
            <w:hideMark/>
          </w:tcPr>
          <w:p w14:paraId="3D079D1F" w14:textId="77777777" w:rsidR="008A1E1F" w:rsidRPr="008A1E1F" w:rsidRDefault="008A1E1F" w:rsidP="008A1E1F">
            <w:pPr>
              <w:spacing w:after="0" w:line="240" w:lineRule="auto"/>
              <w:rPr>
                <w:rFonts w:ascii="Calibri" w:eastAsia="Times New Roman" w:hAnsi="Calibri" w:cs="Calibri"/>
                <w:color w:val="000000"/>
                <w:sz w:val="20"/>
                <w:szCs w:val="20"/>
                <w:lang w:eastAsia="cs-CZ"/>
              </w:rPr>
            </w:pPr>
          </w:p>
        </w:tc>
        <w:tc>
          <w:tcPr>
            <w:tcW w:w="8257" w:type="dxa"/>
            <w:gridSpan w:val="2"/>
            <w:tcBorders>
              <w:top w:val="nil"/>
              <w:left w:val="nil"/>
              <w:bottom w:val="nil"/>
              <w:right w:val="single" w:sz="4" w:space="0" w:color="000000"/>
            </w:tcBorders>
            <w:shd w:val="clear" w:color="auto" w:fill="auto"/>
            <w:noWrap/>
            <w:vAlign w:val="center"/>
            <w:hideMark/>
          </w:tcPr>
          <w:p w14:paraId="68238660" w14:textId="3AF68A8F" w:rsidR="008A1E1F" w:rsidRPr="00E84358" w:rsidRDefault="00D6303C" w:rsidP="00E84358">
            <w:pPr>
              <w:pStyle w:val="Odstavecseseznamem"/>
              <w:numPr>
                <w:ilvl w:val="0"/>
                <w:numId w:val="46"/>
              </w:numPr>
              <w:spacing w:after="0" w:line="240" w:lineRule="auto"/>
              <w:rPr>
                <w:rFonts w:ascii="Calibri" w:eastAsia="Times New Roman" w:hAnsi="Calibri" w:cs="Calibri"/>
                <w:color w:val="000000"/>
                <w:sz w:val="20"/>
                <w:szCs w:val="20"/>
                <w:lang w:eastAsia="cs-CZ"/>
              </w:rPr>
            </w:pPr>
            <w:r w:rsidRPr="00E84358">
              <w:rPr>
                <w:rFonts w:ascii="Calibri" w:eastAsia="Times New Roman" w:hAnsi="Calibri" w:cs="Calibri"/>
                <w:color w:val="000000"/>
                <w:sz w:val="20"/>
                <w:szCs w:val="20"/>
                <w:lang w:eastAsia="cs-CZ"/>
              </w:rPr>
              <w:t>náklady administrativní</w:t>
            </w:r>
            <w:r>
              <w:rPr>
                <w:rStyle w:val="Znakapoznpodarou"/>
                <w:rFonts w:ascii="Calibri" w:eastAsia="Times New Roman" w:hAnsi="Calibri" w:cs="Calibri"/>
                <w:color w:val="000000"/>
                <w:sz w:val="20"/>
                <w:szCs w:val="20"/>
                <w:lang w:eastAsia="cs-CZ"/>
              </w:rPr>
              <w:footnoteReference w:id="22"/>
            </w:r>
          </w:p>
        </w:tc>
        <w:tc>
          <w:tcPr>
            <w:tcW w:w="1073" w:type="dxa"/>
            <w:vMerge/>
            <w:tcBorders>
              <w:top w:val="nil"/>
              <w:left w:val="single" w:sz="4" w:space="0" w:color="auto"/>
              <w:bottom w:val="nil"/>
              <w:right w:val="single" w:sz="4" w:space="0" w:color="auto"/>
            </w:tcBorders>
            <w:vAlign w:val="center"/>
            <w:hideMark/>
          </w:tcPr>
          <w:p w14:paraId="35E70218" w14:textId="77777777" w:rsidR="008A1E1F" w:rsidRPr="008A1E1F" w:rsidRDefault="008A1E1F" w:rsidP="008A1E1F">
            <w:pPr>
              <w:spacing w:after="0" w:line="240" w:lineRule="auto"/>
              <w:rPr>
                <w:rFonts w:ascii="Calibri" w:eastAsia="Times New Roman" w:hAnsi="Calibri" w:cs="Calibri"/>
                <w:color w:val="000000"/>
                <w:sz w:val="20"/>
                <w:szCs w:val="20"/>
                <w:lang w:eastAsia="cs-CZ"/>
              </w:rPr>
            </w:pPr>
          </w:p>
        </w:tc>
      </w:tr>
      <w:tr w:rsidR="008A1E1F" w:rsidRPr="008A1E1F" w14:paraId="57BE2495" w14:textId="77777777" w:rsidTr="006B629C">
        <w:trPr>
          <w:trHeight w:val="300"/>
        </w:trPr>
        <w:tc>
          <w:tcPr>
            <w:tcW w:w="204" w:type="dxa"/>
            <w:tcBorders>
              <w:top w:val="nil"/>
              <w:left w:val="single" w:sz="4" w:space="0" w:color="auto"/>
              <w:bottom w:val="nil"/>
              <w:right w:val="nil"/>
            </w:tcBorders>
            <w:shd w:val="clear" w:color="auto" w:fill="auto"/>
            <w:vAlign w:val="bottom"/>
            <w:hideMark/>
          </w:tcPr>
          <w:p w14:paraId="3AC5FF72" w14:textId="77777777" w:rsidR="008A1E1F" w:rsidRPr="008A1E1F" w:rsidRDefault="008A1E1F" w:rsidP="008A1E1F">
            <w:pPr>
              <w:spacing w:after="0" w:line="240" w:lineRule="auto"/>
              <w:rPr>
                <w:rFonts w:ascii="Calibri" w:eastAsia="Times New Roman" w:hAnsi="Calibri" w:cs="Calibri"/>
                <w:color w:val="000000"/>
                <w:sz w:val="20"/>
                <w:szCs w:val="20"/>
                <w:lang w:eastAsia="cs-CZ"/>
              </w:rPr>
            </w:pPr>
            <w:r w:rsidRPr="008A1E1F">
              <w:rPr>
                <w:rFonts w:ascii="Calibri" w:eastAsia="Times New Roman" w:hAnsi="Calibri" w:cs="Calibri"/>
                <w:color w:val="000000"/>
                <w:sz w:val="20"/>
                <w:szCs w:val="20"/>
                <w:lang w:eastAsia="cs-CZ"/>
              </w:rPr>
              <w:t> </w:t>
            </w:r>
          </w:p>
        </w:tc>
        <w:tc>
          <w:tcPr>
            <w:tcW w:w="242" w:type="dxa"/>
            <w:tcBorders>
              <w:top w:val="nil"/>
              <w:left w:val="nil"/>
              <w:bottom w:val="single" w:sz="4" w:space="0" w:color="auto"/>
              <w:right w:val="nil"/>
            </w:tcBorders>
            <w:shd w:val="clear" w:color="auto" w:fill="auto"/>
            <w:vAlign w:val="bottom"/>
            <w:hideMark/>
          </w:tcPr>
          <w:p w14:paraId="58E58883" w14:textId="77777777" w:rsidR="008A1E1F" w:rsidRPr="008A1E1F" w:rsidRDefault="008A1E1F" w:rsidP="008A1E1F">
            <w:pPr>
              <w:spacing w:after="0" w:line="240" w:lineRule="auto"/>
              <w:rPr>
                <w:rFonts w:ascii="Calibri" w:eastAsia="Times New Roman" w:hAnsi="Calibri" w:cs="Calibri"/>
                <w:color w:val="000000"/>
                <w:sz w:val="20"/>
                <w:szCs w:val="20"/>
                <w:lang w:eastAsia="cs-CZ"/>
              </w:rPr>
            </w:pPr>
            <w:r w:rsidRPr="008A1E1F">
              <w:rPr>
                <w:rFonts w:ascii="Calibri" w:eastAsia="Times New Roman" w:hAnsi="Calibri" w:cs="Calibri"/>
                <w:color w:val="000000"/>
                <w:sz w:val="20"/>
                <w:szCs w:val="20"/>
                <w:lang w:eastAsia="cs-CZ"/>
              </w:rPr>
              <w:t> </w:t>
            </w:r>
          </w:p>
        </w:tc>
        <w:tc>
          <w:tcPr>
            <w:tcW w:w="8257" w:type="dxa"/>
            <w:gridSpan w:val="2"/>
            <w:tcBorders>
              <w:top w:val="nil"/>
              <w:left w:val="nil"/>
              <w:bottom w:val="single" w:sz="4" w:space="0" w:color="auto"/>
              <w:right w:val="single" w:sz="4" w:space="0" w:color="000000"/>
            </w:tcBorders>
            <w:shd w:val="clear" w:color="auto" w:fill="auto"/>
            <w:noWrap/>
            <w:vAlign w:val="center"/>
            <w:hideMark/>
          </w:tcPr>
          <w:p w14:paraId="78B2EA18" w14:textId="2BA3DD0C" w:rsidR="008A1E1F" w:rsidRPr="00E84358" w:rsidRDefault="00D6303C" w:rsidP="00E84358">
            <w:pPr>
              <w:pStyle w:val="Odstavecseseznamem"/>
              <w:numPr>
                <w:ilvl w:val="0"/>
                <w:numId w:val="46"/>
              </w:numPr>
              <w:spacing w:after="0" w:line="240" w:lineRule="auto"/>
              <w:rPr>
                <w:rFonts w:ascii="Calibri" w:eastAsia="Times New Roman" w:hAnsi="Calibri" w:cs="Calibri"/>
                <w:color w:val="000000"/>
                <w:sz w:val="20"/>
                <w:szCs w:val="20"/>
                <w:lang w:eastAsia="cs-CZ"/>
              </w:rPr>
            </w:pPr>
            <w:r w:rsidRPr="00E84358">
              <w:rPr>
                <w:rFonts w:ascii="Calibri" w:eastAsia="Wingdings" w:hAnsi="Calibri" w:cs="Wingdings"/>
                <w:color w:val="000000"/>
                <w:sz w:val="20"/>
                <w:szCs w:val="20"/>
                <w:lang w:eastAsia="cs-CZ"/>
              </w:rPr>
              <w:t>náklady odpadového hospodářství.</w:t>
            </w:r>
          </w:p>
        </w:tc>
        <w:tc>
          <w:tcPr>
            <w:tcW w:w="1073" w:type="dxa"/>
            <w:vMerge/>
            <w:tcBorders>
              <w:top w:val="nil"/>
              <w:left w:val="single" w:sz="4" w:space="0" w:color="auto"/>
              <w:bottom w:val="single" w:sz="4" w:space="0" w:color="000000"/>
              <w:right w:val="single" w:sz="4" w:space="0" w:color="auto"/>
            </w:tcBorders>
            <w:vAlign w:val="center"/>
            <w:hideMark/>
          </w:tcPr>
          <w:p w14:paraId="02CB9920" w14:textId="77777777" w:rsidR="008A1E1F" w:rsidRPr="008A1E1F" w:rsidRDefault="008A1E1F" w:rsidP="008A1E1F">
            <w:pPr>
              <w:spacing w:after="0" w:line="240" w:lineRule="auto"/>
              <w:rPr>
                <w:rFonts w:ascii="Calibri" w:eastAsia="Times New Roman" w:hAnsi="Calibri" w:cs="Calibri"/>
                <w:color w:val="000000"/>
                <w:sz w:val="20"/>
                <w:szCs w:val="20"/>
                <w:lang w:eastAsia="cs-CZ"/>
              </w:rPr>
            </w:pPr>
          </w:p>
        </w:tc>
      </w:tr>
      <w:tr w:rsidR="008A1E1F" w:rsidRPr="008A1E1F" w14:paraId="2D833F8A" w14:textId="77777777" w:rsidTr="006B629C">
        <w:trPr>
          <w:trHeight w:val="300"/>
        </w:trPr>
        <w:tc>
          <w:tcPr>
            <w:tcW w:w="204" w:type="dxa"/>
            <w:tcBorders>
              <w:top w:val="nil"/>
              <w:left w:val="single" w:sz="4" w:space="0" w:color="auto"/>
              <w:bottom w:val="nil"/>
              <w:right w:val="nil"/>
            </w:tcBorders>
            <w:shd w:val="clear" w:color="auto" w:fill="auto"/>
            <w:vAlign w:val="bottom"/>
            <w:hideMark/>
          </w:tcPr>
          <w:p w14:paraId="348E5EAB" w14:textId="77777777" w:rsidR="008A1E1F" w:rsidRPr="008A1E1F" w:rsidRDefault="008A1E1F" w:rsidP="008A1E1F">
            <w:pPr>
              <w:spacing w:after="0" w:line="240" w:lineRule="auto"/>
              <w:rPr>
                <w:rFonts w:ascii="Calibri" w:eastAsia="Times New Roman" w:hAnsi="Calibri" w:cs="Calibri"/>
                <w:color w:val="000000"/>
                <w:sz w:val="20"/>
                <w:szCs w:val="20"/>
                <w:lang w:eastAsia="cs-CZ"/>
              </w:rPr>
            </w:pPr>
            <w:r w:rsidRPr="008A1E1F">
              <w:rPr>
                <w:rFonts w:ascii="Calibri" w:eastAsia="Times New Roman" w:hAnsi="Calibri" w:cs="Calibri"/>
                <w:color w:val="000000"/>
                <w:sz w:val="20"/>
                <w:szCs w:val="20"/>
                <w:lang w:eastAsia="cs-CZ"/>
              </w:rPr>
              <w:t> </w:t>
            </w:r>
          </w:p>
        </w:tc>
        <w:tc>
          <w:tcPr>
            <w:tcW w:w="8499" w:type="dxa"/>
            <w:gridSpan w:val="3"/>
            <w:tcBorders>
              <w:top w:val="nil"/>
              <w:left w:val="nil"/>
              <w:bottom w:val="single" w:sz="4" w:space="0" w:color="auto"/>
              <w:right w:val="single" w:sz="4" w:space="0" w:color="000000"/>
            </w:tcBorders>
            <w:shd w:val="clear" w:color="000000" w:fill="E7E6E6"/>
            <w:vAlign w:val="bottom"/>
            <w:hideMark/>
          </w:tcPr>
          <w:p w14:paraId="54D29E3C" w14:textId="77777777" w:rsidR="008A1E1F" w:rsidRPr="008A1E1F" w:rsidRDefault="008A1E1F" w:rsidP="008A1E1F">
            <w:pPr>
              <w:spacing w:after="0" w:line="240" w:lineRule="auto"/>
              <w:rPr>
                <w:rFonts w:ascii="Calibri" w:eastAsia="Times New Roman" w:hAnsi="Calibri" w:cs="Calibri"/>
                <w:color w:val="000000"/>
                <w:sz w:val="20"/>
                <w:szCs w:val="20"/>
                <w:lang w:eastAsia="cs-CZ"/>
              </w:rPr>
            </w:pPr>
            <w:r w:rsidRPr="008A1E1F">
              <w:rPr>
                <w:rFonts w:ascii="Calibri" w:eastAsia="Times New Roman" w:hAnsi="Calibri" w:cs="Calibri"/>
                <w:color w:val="000000"/>
                <w:sz w:val="20"/>
                <w:szCs w:val="20"/>
                <w:lang w:eastAsia="cs-CZ"/>
              </w:rPr>
              <w:t>3.4 Měření spotřeb / energetický management</w:t>
            </w:r>
          </w:p>
        </w:tc>
        <w:tc>
          <w:tcPr>
            <w:tcW w:w="1073" w:type="dxa"/>
            <w:tcBorders>
              <w:top w:val="single" w:sz="4" w:space="0" w:color="000000"/>
              <w:left w:val="nil"/>
              <w:bottom w:val="nil"/>
              <w:right w:val="single" w:sz="4" w:space="0" w:color="auto"/>
            </w:tcBorders>
            <w:shd w:val="clear" w:color="000000" w:fill="E7E6E6"/>
            <w:vAlign w:val="bottom"/>
            <w:hideMark/>
          </w:tcPr>
          <w:p w14:paraId="2F0D5504" w14:textId="77777777" w:rsidR="008A1E1F" w:rsidRPr="008A1E1F" w:rsidRDefault="008A1E1F" w:rsidP="008A1E1F">
            <w:pPr>
              <w:spacing w:after="0" w:line="240" w:lineRule="auto"/>
              <w:jc w:val="center"/>
              <w:rPr>
                <w:rFonts w:ascii="Calibri" w:eastAsia="Times New Roman" w:hAnsi="Calibri" w:cs="Calibri"/>
                <w:color w:val="000000"/>
                <w:sz w:val="20"/>
                <w:szCs w:val="20"/>
                <w:lang w:eastAsia="cs-CZ"/>
              </w:rPr>
            </w:pPr>
            <w:r w:rsidRPr="008A1E1F">
              <w:rPr>
                <w:rFonts w:ascii="Calibri" w:eastAsia="Times New Roman" w:hAnsi="Calibri" w:cs="Calibri"/>
                <w:color w:val="000000"/>
                <w:sz w:val="20"/>
                <w:szCs w:val="20"/>
                <w:lang w:eastAsia="cs-CZ"/>
              </w:rPr>
              <w:t> </w:t>
            </w:r>
          </w:p>
        </w:tc>
      </w:tr>
      <w:tr w:rsidR="008A1E1F" w:rsidRPr="008A1E1F" w14:paraId="712BAD5A" w14:textId="77777777" w:rsidTr="00E84358">
        <w:trPr>
          <w:trHeight w:val="569"/>
        </w:trPr>
        <w:tc>
          <w:tcPr>
            <w:tcW w:w="204" w:type="dxa"/>
            <w:tcBorders>
              <w:top w:val="nil"/>
              <w:left w:val="single" w:sz="4" w:space="0" w:color="auto"/>
              <w:bottom w:val="single" w:sz="4" w:space="0" w:color="auto"/>
              <w:right w:val="nil"/>
            </w:tcBorders>
            <w:shd w:val="clear" w:color="auto" w:fill="auto"/>
            <w:vAlign w:val="bottom"/>
            <w:hideMark/>
          </w:tcPr>
          <w:p w14:paraId="1F2956BE" w14:textId="77777777" w:rsidR="008A1E1F" w:rsidRPr="008A1E1F" w:rsidRDefault="008A1E1F" w:rsidP="008A1E1F">
            <w:pPr>
              <w:spacing w:after="0" w:line="240" w:lineRule="auto"/>
              <w:rPr>
                <w:rFonts w:ascii="Calibri" w:eastAsia="Times New Roman" w:hAnsi="Calibri" w:cs="Calibri"/>
                <w:color w:val="000000"/>
                <w:sz w:val="20"/>
                <w:szCs w:val="20"/>
                <w:lang w:eastAsia="cs-CZ"/>
              </w:rPr>
            </w:pPr>
            <w:r w:rsidRPr="008A1E1F">
              <w:rPr>
                <w:rFonts w:ascii="Calibri" w:eastAsia="Times New Roman" w:hAnsi="Calibri" w:cs="Calibri"/>
                <w:color w:val="000000"/>
                <w:sz w:val="20"/>
                <w:szCs w:val="20"/>
                <w:lang w:eastAsia="cs-CZ"/>
              </w:rPr>
              <w:t> </w:t>
            </w:r>
          </w:p>
        </w:tc>
        <w:tc>
          <w:tcPr>
            <w:tcW w:w="242" w:type="dxa"/>
            <w:tcBorders>
              <w:top w:val="nil"/>
              <w:left w:val="nil"/>
              <w:bottom w:val="single" w:sz="4" w:space="0" w:color="auto"/>
              <w:right w:val="nil"/>
            </w:tcBorders>
            <w:shd w:val="clear" w:color="auto" w:fill="auto"/>
            <w:vAlign w:val="bottom"/>
            <w:hideMark/>
          </w:tcPr>
          <w:p w14:paraId="0FF1870D" w14:textId="77777777" w:rsidR="008A1E1F" w:rsidRPr="008A1E1F" w:rsidRDefault="008A1E1F" w:rsidP="008A1E1F">
            <w:pPr>
              <w:spacing w:after="0" w:line="240" w:lineRule="auto"/>
              <w:rPr>
                <w:rFonts w:ascii="Calibri" w:eastAsia="Times New Roman" w:hAnsi="Calibri" w:cs="Calibri"/>
                <w:color w:val="000000"/>
                <w:sz w:val="20"/>
                <w:szCs w:val="20"/>
                <w:lang w:eastAsia="cs-CZ"/>
              </w:rPr>
            </w:pPr>
            <w:r w:rsidRPr="008A1E1F">
              <w:rPr>
                <w:rFonts w:ascii="Calibri" w:eastAsia="Times New Roman" w:hAnsi="Calibri" w:cs="Calibri"/>
                <w:color w:val="000000"/>
                <w:sz w:val="20"/>
                <w:szCs w:val="20"/>
                <w:lang w:eastAsia="cs-CZ"/>
              </w:rPr>
              <w:t> </w:t>
            </w:r>
          </w:p>
        </w:tc>
        <w:tc>
          <w:tcPr>
            <w:tcW w:w="8257" w:type="dxa"/>
            <w:gridSpan w:val="2"/>
            <w:tcBorders>
              <w:top w:val="single" w:sz="4" w:space="0" w:color="auto"/>
              <w:left w:val="nil"/>
              <w:bottom w:val="single" w:sz="4" w:space="0" w:color="auto"/>
              <w:right w:val="single" w:sz="4" w:space="0" w:color="000000"/>
            </w:tcBorders>
            <w:shd w:val="clear" w:color="auto" w:fill="auto"/>
            <w:vAlign w:val="center"/>
            <w:hideMark/>
          </w:tcPr>
          <w:p w14:paraId="3FD6B0E6" w14:textId="698D95EC" w:rsidR="008A1E1F" w:rsidRPr="008A1E1F" w:rsidRDefault="008A1E1F" w:rsidP="008A1E1F">
            <w:pPr>
              <w:spacing w:after="0" w:line="240" w:lineRule="auto"/>
              <w:rPr>
                <w:rFonts w:ascii="Calibri" w:eastAsia="Times New Roman" w:hAnsi="Calibri" w:cs="Calibri"/>
                <w:color w:val="000000"/>
                <w:sz w:val="20"/>
                <w:szCs w:val="20"/>
                <w:lang w:eastAsia="cs-CZ"/>
              </w:rPr>
            </w:pPr>
            <w:r w:rsidRPr="008A1E1F">
              <w:rPr>
                <w:rFonts w:ascii="Calibri" w:eastAsia="Times New Roman" w:hAnsi="Calibri" w:cs="Calibri"/>
                <w:color w:val="000000"/>
                <w:sz w:val="20"/>
                <w:szCs w:val="20"/>
                <w:lang w:eastAsia="cs-CZ"/>
              </w:rPr>
              <w:t xml:space="preserve">V případě centrálního systému vytápění/chlazení bude u každé jednotky měřena spotřeba tepla/chladu v </w:t>
            </w:r>
            <w:r w:rsidR="00E84358" w:rsidRPr="008A1E1F">
              <w:rPr>
                <w:rFonts w:ascii="Calibri" w:eastAsia="Times New Roman" w:hAnsi="Calibri" w:cs="Calibri"/>
                <w:color w:val="000000"/>
                <w:sz w:val="20"/>
                <w:szCs w:val="20"/>
                <w:lang w:eastAsia="cs-CZ"/>
              </w:rPr>
              <w:t>1hodinovém</w:t>
            </w:r>
            <w:r w:rsidRPr="008A1E1F">
              <w:rPr>
                <w:rFonts w:ascii="Calibri" w:eastAsia="Times New Roman" w:hAnsi="Calibri" w:cs="Calibri"/>
                <w:color w:val="000000"/>
                <w:sz w:val="20"/>
                <w:szCs w:val="20"/>
                <w:lang w:eastAsia="cs-CZ"/>
              </w:rPr>
              <w:t xml:space="preserve"> kroku a data budou centrálně ukládána.</w:t>
            </w:r>
          </w:p>
        </w:tc>
        <w:tc>
          <w:tcPr>
            <w:tcW w:w="1073" w:type="dxa"/>
            <w:tcBorders>
              <w:top w:val="nil"/>
              <w:left w:val="nil"/>
              <w:bottom w:val="single" w:sz="4" w:space="0" w:color="auto"/>
              <w:right w:val="single" w:sz="4" w:space="0" w:color="auto"/>
            </w:tcBorders>
            <w:shd w:val="clear" w:color="auto" w:fill="auto"/>
            <w:vAlign w:val="bottom"/>
            <w:hideMark/>
          </w:tcPr>
          <w:p w14:paraId="2A4D43B8" w14:textId="77777777" w:rsidR="008A1E1F" w:rsidRPr="008A1E1F" w:rsidRDefault="008A1E1F" w:rsidP="008A1E1F">
            <w:pPr>
              <w:spacing w:after="0" w:line="240" w:lineRule="auto"/>
              <w:jc w:val="center"/>
              <w:rPr>
                <w:rFonts w:ascii="Calibri" w:eastAsia="Times New Roman" w:hAnsi="Calibri" w:cs="Calibri"/>
                <w:color w:val="000000"/>
                <w:sz w:val="20"/>
                <w:szCs w:val="20"/>
                <w:lang w:eastAsia="cs-CZ"/>
              </w:rPr>
            </w:pPr>
            <w:r w:rsidRPr="008A1E1F">
              <w:rPr>
                <w:rFonts w:ascii="Calibri" w:eastAsia="Times New Roman" w:hAnsi="Calibri" w:cs="Calibri"/>
                <w:color w:val="000000"/>
                <w:sz w:val="20"/>
                <w:szCs w:val="20"/>
                <w:lang w:eastAsia="cs-CZ"/>
              </w:rPr>
              <w:t>2</w:t>
            </w:r>
          </w:p>
        </w:tc>
      </w:tr>
      <w:tr w:rsidR="008A1E1F" w:rsidRPr="008A1E1F" w14:paraId="1FDAA64F" w14:textId="77777777" w:rsidTr="008A1E1F">
        <w:trPr>
          <w:trHeight w:val="120"/>
        </w:trPr>
        <w:tc>
          <w:tcPr>
            <w:tcW w:w="204" w:type="dxa"/>
            <w:tcBorders>
              <w:top w:val="nil"/>
              <w:left w:val="single" w:sz="4" w:space="0" w:color="auto"/>
              <w:bottom w:val="single" w:sz="4" w:space="0" w:color="auto"/>
              <w:right w:val="nil"/>
            </w:tcBorders>
            <w:shd w:val="clear" w:color="auto" w:fill="auto"/>
            <w:vAlign w:val="bottom"/>
            <w:hideMark/>
          </w:tcPr>
          <w:p w14:paraId="33A648C9" w14:textId="77777777" w:rsidR="008A1E1F" w:rsidRPr="008A1E1F" w:rsidRDefault="008A1E1F" w:rsidP="008A1E1F">
            <w:pPr>
              <w:spacing w:after="0" w:line="240" w:lineRule="auto"/>
              <w:rPr>
                <w:rFonts w:ascii="Calibri" w:eastAsia="Times New Roman" w:hAnsi="Calibri" w:cs="Calibri"/>
                <w:color w:val="000000"/>
                <w:sz w:val="20"/>
                <w:szCs w:val="20"/>
                <w:lang w:eastAsia="cs-CZ"/>
              </w:rPr>
            </w:pPr>
            <w:r w:rsidRPr="008A1E1F">
              <w:rPr>
                <w:rFonts w:ascii="Calibri" w:eastAsia="Times New Roman" w:hAnsi="Calibri" w:cs="Calibri"/>
                <w:color w:val="000000"/>
                <w:sz w:val="20"/>
                <w:szCs w:val="20"/>
                <w:lang w:eastAsia="cs-CZ"/>
              </w:rPr>
              <w:lastRenderedPageBreak/>
              <w:t> </w:t>
            </w:r>
          </w:p>
        </w:tc>
        <w:tc>
          <w:tcPr>
            <w:tcW w:w="242" w:type="dxa"/>
            <w:tcBorders>
              <w:top w:val="nil"/>
              <w:left w:val="nil"/>
              <w:bottom w:val="single" w:sz="4" w:space="0" w:color="auto"/>
              <w:right w:val="nil"/>
            </w:tcBorders>
            <w:shd w:val="clear" w:color="auto" w:fill="auto"/>
            <w:vAlign w:val="bottom"/>
          </w:tcPr>
          <w:p w14:paraId="0D4320DD" w14:textId="256C8FF3" w:rsidR="008A1E1F" w:rsidRPr="008A1E1F" w:rsidRDefault="008A1E1F" w:rsidP="008A1E1F">
            <w:pPr>
              <w:spacing w:after="0" w:line="240" w:lineRule="auto"/>
              <w:rPr>
                <w:rFonts w:ascii="Calibri" w:eastAsia="Times New Roman" w:hAnsi="Calibri" w:cs="Calibri"/>
                <w:color w:val="000000"/>
                <w:sz w:val="20"/>
                <w:szCs w:val="20"/>
                <w:lang w:eastAsia="cs-CZ"/>
              </w:rPr>
            </w:pPr>
          </w:p>
        </w:tc>
        <w:tc>
          <w:tcPr>
            <w:tcW w:w="5484" w:type="dxa"/>
            <w:tcBorders>
              <w:top w:val="nil"/>
              <w:left w:val="nil"/>
              <w:bottom w:val="single" w:sz="4" w:space="0" w:color="auto"/>
              <w:right w:val="nil"/>
            </w:tcBorders>
            <w:shd w:val="clear" w:color="auto" w:fill="auto"/>
            <w:vAlign w:val="bottom"/>
          </w:tcPr>
          <w:p w14:paraId="63506998" w14:textId="0AD195CD" w:rsidR="008A1E1F" w:rsidRPr="008A1E1F" w:rsidRDefault="008A1E1F" w:rsidP="008A1E1F">
            <w:pPr>
              <w:spacing w:after="0" w:line="240" w:lineRule="auto"/>
              <w:rPr>
                <w:rFonts w:ascii="Calibri" w:eastAsia="Times New Roman" w:hAnsi="Calibri" w:cs="Calibri"/>
                <w:color w:val="000000"/>
                <w:sz w:val="20"/>
                <w:szCs w:val="20"/>
                <w:lang w:eastAsia="cs-CZ"/>
              </w:rPr>
            </w:pPr>
          </w:p>
        </w:tc>
        <w:tc>
          <w:tcPr>
            <w:tcW w:w="2773" w:type="dxa"/>
            <w:tcBorders>
              <w:top w:val="nil"/>
              <w:left w:val="nil"/>
              <w:bottom w:val="single" w:sz="4" w:space="0" w:color="auto"/>
              <w:right w:val="nil"/>
            </w:tcBorders>
            <w:shd w:val="clear" w:color="auto" w:fill="auto"/>
            <w:vAlign w:val="bottom"/>
            <w:hideMark/>
          </w:tcPr>
          <w:p w14:paraId="1EEFC59C" w14:textId="77777777" w:rsidR="008A1E1F" w:rsidRPr="008A1E1F" w:rsidRDefault="008A1E1F" w:rsidP="008A1E1F">
            <w:pPr>
              <w:spacing w:after="0" w:line="240" w:lineRule="auto"/>
              <w:rPr>
                <w:rFonts w:ascii="Calibri" w:eastAsia="Times New Roman" w:hAnsi="Calibri" w:cs="Calibri"/>
                <w:color w:val="000000"/>
                <w:sz w:val="20"/>
                <w:szCs w:val="20"/>
                <w:lang w:eastAsia="cs-CZ"/>
              </w:rPr>
            </w:pPr>
            <w:r w:rsidRPr="008A1E1F">
              <w:rPr>
                <w:rFonts w:ascii="Calibri" w:eastAsia="Times New Roman" w:hAnsi="Calibri" w:cs="Calibri"/>
                <w:color w:val="000000"/>
                <w:sz w:val="20"/>
                <w:szCs w:val="20"/>
                <w:lang w:eastAsia="cs-CZ"/>
              </w:rPr>
              <w:t> </w:t>
            </w:r>
          </w:p>
        </w:tc>
        <w:tc>
          <w:tcPr>
            <w:tcW w:w="1073" w:type="dxa"/>
            <w:tcBorders>
              <w:top w:val="nil"/>
              <w:left w:val="nil"/>
              <w:bottom w:val="single" w:sz="4" w:space="0" w:color="auto"/>
              <w:right w:val="single" w:sz="4" w:space="0" w:color="auto"/>
            </w:tcBorders>
            <w:shd w:val="clear" w:color="auto" w:fill="auto"/>
            <w:vAlign w:val="bottom"/>
            <w:hideMark/>
          </w:tcPr>
          <w:p w14:paraId="6F7CBFE5" w14:textId="77777777" w:rsidR="008A1E1F" w:rsidRPr="008A1E1F" w:rsidRDefault="008A1E1F" w:rsidP="008A1E1F">
            <w:pPr>
              <w:spacing w:after="0" w:line="240" w:lineRule="auto"/>
              <w:jc w:val="center"/>
              <w:rPr>
                <w:rFonts w:ascii="Calibri" w:eastAsia="Times New Roman" w:hAnsi="Calibri" w:cs="Calibri"/>
                <w:color w:val="000000"/>
                <w:sz w:val="20"/>
                <w:szCs w:val="20"/>
                <w:lang w:eastAsia="cs-CZ"/>
              </w:rPr>
            </w:pPr>
            <w:r w:rsidRPr="008A1E1F">
              <w:rPr>
                <w:rFonts w:ascii="Calibri" w:eastAsia="Times New Roman" w:hAnsi="Calibri" w:cs="Calibri"/>
                <w:color w:val="000000"/>
                <w:sz w:val="20"/>
                <w:szCs w:val="20"/>
                <w:lang w:eastAsia="cs-CZ"/>
              </w:rPr>
              <w:t> </w:t>
            </w:r>
          </w:p>
        </w:tc>
      </w:tr>
      <w:tr w:rsidR="008A1E1F" w:rsidRPr="008A1E1F" w14:paraId="7CC45EFC" w14:textId="77777777" w:rsidTr="008A1E1F">
        <w:trPr>
          <w:trHeight w:val="300"/>
        </w:trPr>
        <w:tc>
          <w:tcPr>
            <w:tcW w:w="5930" w:type="dxa"/>
            <w:gridSpan w:val="3"/>
            <w:tcBorders>
              <w:top w:val="single" w:sz="4" w:space="0" w:color="auto"/>
              <w:left w:val="single" w:sz="4" w:space="0" w:color="auto"/>
              <w:bottom w:val="single" w:sz="4" w:space="0" w:color="auto"/>
              <w:right w:val="nil"/>
            </w:tcBorders>
            <w:shd w:val="clear" w:color="000000" w:fill="D0CECE"/>
            <w:vAlign w:val="bottom"/>
            <w:hideMark/>
          </w:tcPr>
          <w:p w14:paraId="222AF0C1" w14:textId="77777777" w:rsidR="008A1E1F" w:rsidRPr="008A1E1F" w:rsidRDefault="008A1E1F" w:rsidP="008A1E1F">
            <w:pPr>
              <w:spacing w:after="0" w:line="240" w:lineRule="auto"/>
              <w:rPr>
                <w:rFonts w:ascii="Calibri" w:eastAsia="Times New Roman" w:hAnsi="Calibri" w:cs="Calibri"/>
                <w:b/>
                <w:bCs/>
                <w:color w:val="000000"/>
                <w:sz w:val="20"/>
                <w:szCs w:val="20"/>
                <w:lang w:eastAsia="cs-CZ"/>
              </w:rPr>
            </w:pPr>
            <w:r w:rsidRPr="008A1E1F">
              <w:rPr>
                <w:rFonts w:ascii="Calibri" w:eastAsia="Times New Roman" w:hAnsi="Calibri" w:cs="Calibri"/>
                <w:b/>
                <w:bCs/>
                <w:color w:val="000000"/>
                <w:sz w:val="20"/>
                <w:szCs w:val="20"/>
                <w:lang w:eastAsia="cs-CZ"/>
              </w:rPr>
              <w:t xml:space="preserve">4. Lokalita, doprava, v tom: </w:t>
            </w:r>
          </w:p>
        </w:tc>
        <w:tc>
          <w:tcPr>
            <w:tcW w:w="2773" w:type="dxa"/>
            <w:tcBorders>
              <w:top w:val="nil"/>
              <w:left w:val="nil"/>
              <w:bottom w:val="single" w:sz="4" w:space="0" w:color="auto"/>
              <w:right w:val="nil"/>
            </w:tcBorders>
            <w:shd w:val="clear" w:color="000000" w:fill="D0CECE"/>
            <w:vAlign w:val="bottom"/>
            <w:hideMark/>
          </w:tcPr>
          <w:p w14:paraId="6462DD99" w14:textId="77777777" w:rsidR="008A1E1F" w:rsidRPr="008A1E1F" w:rsidRDefault="008A1E1F" w:rsidP="008A1E1F">
            <w:pPr>
              <w:spacing w:after="0" w:line="240" w:lineRule="auto"/>
              <w:rPr>
                <w:rFonts w:ascii="Calibri" w:eastAsia="Times New Roman" w:hAnsi="Calibri" w:cs="Calibri"/>
                <w:b/>
                <w:bCs/>
                <w:color w:val="000000"/>
                <w:sz w:val="20"/>
                <w:szCs w:val="20"/>
                <w:lang w:eastAsia="cs-CZ"/>
              </w:rPr>
            </w:pPr>
            <w:r w:rsidRPr="008A1E1F">
              <w:rPr>
                <w:rFonts w:ascii="Calibri" w:eastAsia="Times New Roman" w:hAnsi="Calibri" w:cs="Calibri"/>
                <w:b/>
                <w:bCs/>
                <w:color w:val="000000"/>
                <w:sz w:val="20"/>
                <w:szCs w:val="20"/>
                <w:lang w:eastAsia="cs-CZ"/>
              </w:rPr>
              <w:t> </w:t>
            </w:r>
          </w:p>
        </w:tc>
        <w:tc>
          <w:tcPr>
            <w:tcW w:w="1073" w:type="dxa"/>
            <w:tcBorders>
              <w:top w:val="nil"/>
              <w:left w:val="nil"/>
              <w:bottom w:val="single" w:sz="4" w:space="0" w:color="auto"/>
              <w:right w:val="single" w:sz="4" w:space="0" w:color="auto"/>
            </w:tcBorders>
            <w:shd w:val="clear" w:color="000000" w:fill="D0CECE"/>
            <w:vAlign w:val="bottom"/>
            <w:hideMark/>
          </w:tcPr>
          <w:p w14:paraId="3FDC2D58" w14:textId="77777777" w:rsidR="008A1E1F" w:rsidRPr="008A1E1F" w:rsidRDefault="008A1E1F" w:rsidP="008A1E1F">
            <w:pPr>
              <w:spacing w:after="0" w:line="240" w:lineRule="auto"/>
              <w:jc w:val="center"/>
              <w:rPr>
                <w:rFonts w:ascii="Calibri" w:eastAsia="Times New Roman" w:hAnsi="Calibri" w:cs="Calibri"/>
                <w:b/>
                <w:bCs/>
                <w:color w:val="000000"/>
                <w:sz w:val="20"/>
                <w:szCs w:val="20"/>
                <w:lang w:eastAsia="cs-CZ"/>
              </w:rPr>
            </w:pPr>
            <w:r w:rsidRPr="008A1E1F">
              <w:rPr>
                <w:rFonts w:ascii="Calibri" w:eastAsia="Times New Roman" w:hAnsi="Calibri" w:cs="Calibri"/>
                <w:b/>
                <w:bCs/>
                <w:color w:val="000000"/>
                <w:sz w:val="20"/>
                <w:szCs w:val="20"/>
                <w:lang w:eastAsia="cs-CZ"/>
              </w:rPr>
              <w:t>4</w:t>
            </w:r>
          </w:p>
        </w:tc>
      </w:tr>
      <w:tr w:rsidR="008A1E1F" w:rsidRPr="008A1E1F" w14:paraId="4605C4C4" w14:textId="77777777" w:rsidTr="008A1E1F">
        <w:trPr>
          <w:trHeight w:val="300"/>
        </w:trPr>
        <w:tc>
          <w:tcPr>
            <w:tcW w:w="204" w:type="dxa"/>
            <w:tcBorders>
              <w:top w:val="nil"/>
              <w:left w:val="single" w:sz="4" w:space="0" w:color="auto"/>
              <w:bottom w:val="nil"/>
              <w:right w:val="nil"/>
            </w:tcBorders>
            <w:shd w:val="clear" w:color="auto" w:fill="auto"/>
            <w:vAlign w:val="bottom"/>
            <w:hideMark/>
          </w:tcPr>
          <w:p w14:paraId="147CD778" w14:textId="77777777" w:rsidR="008A1E1F" w:rsidRPr="008A1E1F" w:rsidRDefault="008A1E1F" w:rsidP="008A1E1F">
            <w:pPr>
              <w:spacing w:after="0" w:line="240" w:lineRule="auto"/>
              <w:rPr>
                <w:rFonts w:ascii="Calibri" w:eastAsia="Times New Roman" w:hAnsi="Calibri" w:cs="Calibri"/>
                <w:color w:val="000000"/>
                <w:sz w:val="20"/>
                <w:szCs w:val="20"/>
                <w:lang w:eastAsia="cs-CZ"/>
              </w:rPr>
            </w:pPr>
            <w:r w:rsidRPr="008A1E1F">
              <w:rPr>
                <w:rFonts w:ascii="Calibri" w:eastAsia="Times New Roman" w:hAnsi="Calibri" w:cs="Calibri"/>
                <w:color w:val="000000"/>
                <w:sz w:val="20"/>
                <w:szCs w:val="20"/>
                <w:lang w:eastAsia="cs-CZ"/>
              </w:rPr>
              <w:t> </w:t>
            </w:r>
          </w:p>
        </w:tc>
        <w:tc>
          <w:tcPr>
            <w:tcW w:w="8499" w:type="dxa"/>
            <w:gridSpan w:val="3"/>
            <w:tcBorders>
              <w:top w:val="single" w:sz="4" w:space="0" w:color="auto"/>
              <w:left w:val="nil"/>
              <w:bottom w:val="single" w:sz="4" w:space="0" w:color="auto"/>
              <w:right w:val="single" w:sz="4" w:space="0" w:color="000000"/>
            </w:tcBorders>
            <w:shd w:val="clear" w:color="000000" w:fill="E7E6E6"/>
            <w:vAlign w:val="bottom"/>
            <w:hideMark/>
          </w:tcPr>
          <w:p w14:paraId="1462DC0E" w14:textId="36F9B3BD" w:rsidR="008A1E1F" w:rsidRPr="008A1E1F" w:rsidRDefault="008A1E1F" w:rsidP="008A1E1F">
            <w:pPr>
              <w:spacing w:after="0" w:line="240" w:lineRule="auto"/>
              <w:rPr>
                <w:rFonts w:ascii="Calibri" w:eastAsia="Times New Roman" w:hAnsi="Calibri" w:cs="Calibri"/>
                <w:color w:val="000000"/>
                <w:sz w:val="20"/>
                <w:szCs w:val="20"/>
                <w:lang w:eastAsia="cs-CZ"/>
              </w:rPr>
            </w:pPr>
            <w:r w:rsidRPr="008A1E1F">
              <w:rPr>
                <w:rFonts w:ascii="Calibri" w:eastAsia="Times New Roman" w:hAnsi="Calibri" w:cs="Calibri"/>
                <w:color w:val="000000"/>
                <w:sz w:val="20"/>
                <w:szCs w:val="20"/>
                <w:lang w:eastAsia="cs-CZ"/>
              </w:rPr>
              <w:t xml:space="preserve">4.1 </w:t>
            </w:r>
            <w:r w:rsidR="00435D22">
              <w:rPr>
                <w:rFonts w:ascii="Calibri" w:eastAsia="Times New Roman" w:hAnsi="Calibri" w:cs="Calibri"/>
                <w:color w:val="000000"/>
                <w:sz w:val="20"/>
                <w:szCs w:val="20"/>
                <w:lang w:eastAsia="cs-CZ"/>
              </w:rPr>
              <w:t>D</w:t>
            </w:r>
            <w:r w:rsidRPr="008A1E1F">
              <w:rPr>
                <w:rFonts w:ascii="Calibri" w:eastAsia="Times New Roman" w:hAnsi="Calibri" w:cs="Calibri"/>
                <w:color w:val="000000"/>
                <w:sz w:val="20"/>
                <w:szCs w:val="20"/>
                <w:lang w:eastAsia="cs-CZ"/>
              </w:rPr>
              <w:t>ostupnost základní a mateřské školy</w:t>
            </w:r>
          </w:p>
        </w:tc>
        <w:tc>
          <w:tcPr>
            <w:tcW w:w="1073" w:type="dxa"/>
            <w:tcBorders>
              <w:top w:val="nil"/>
              <w:left w:val="nil"/>
              <w:bottom w:val="nil"/>
              <w:right w:val="single" w:sz="4" w:space="0" w:color="auto"/>
            </w:tcBorders>
            <w:shd w:val="clear" w:color="000000" w:fill="E7E6E6"/>
            <w:vAlign w:val="bottom"/>
            <w:hideMark/>
          </w:tcPr>
          <w:p w14:paraId="2FA0C72D" w14:textId="77777777" w:rsidR="008A1E1F" w:rsidRPr="008A1E1F" w:rsidRDefault="008A1E1F" w:rsidP="008A1E1F">
            <w:pPr>
              <w:spacing w:after="0" w:line="240" w:lineRule="auto"/>
              <w:jc w:val="center"/>
              <w:rPr>
                <w:rFonts w:ascii="Calibri" w:eastAsia="Times New Roman" w:hAnsi="Calibri" w:cs="Calibri"/>
                <w:color w:val="000000"/>
                <w:sz w:val="20"/>
                <w:szCs w:val="20"/>
                <w:lang w:eastAsia="cs-CZ"/>
              </w:rPr>
            </w:pPr>
            <w:r w:rsidRPr="008A1E1F">
              <w:rPr>
                <w:rFonts w:ascii="Calibri" w:eastAsia="Times New Roman" w:hAnsi="Calibri" w:cs="Calibri"/>
                <w:color w:val="000000"/>
                <w:sz w:val="20"/>
                <w:szCs w:val="20"/>
                <w:lang w:eastAsia="cs-CZ"/>
              </w:rPr>
              <w:t> </w:t>
            </w:r>
          </w:p>
        </w:tc>
      </w:tr>
      <w:tr w:rsidR="008A1E1F" w:rsidRPr="008A1E1F" w14:paraId="60047939" w14:textId="77777777" w:rsidTr="006B629C">
        <w:trPr>
          <w:trHeight w:val="300"/>
        </w:trPr>
        <w:tc>
          <w:tcPr>
            <w:tcW w:w="204" w:type="dxa"/>
            <w:tcBorders>
              <w:top w:val="nil"/>
              <w:left w:val="single" w:sz="4" w:space="0" w:color="auto"/>
              <w:bottom w:val="nil"/>
              <w:right w:val="nil"/>
            </w:tcBorders>
            <w:shd w:val="clear" w:color="auto" w:fill="auto"/>
            <w:vAlign w:val="bottom"/>
            <w:hideMark/>
          </w:tcPr>
          <w:p w14:paraId="665A6E9D" w14:textId="77777777" w:rsidR="008A1E1F" w:rsidRPr="008A1E1F" w:rsidRDefault="008A1E1F" w:rsidP="008A1E1F">
            <w:pPr>
              <w:spacing w:after="0" w:line="240" w:lineRule="auto"/>
              <w:rPr>
                <w:rFonts w:ascii="Calibri" w:eastAsia="Times New Roman" w:hAnsi="Calibri" w:cs="Calibri"/>
                <w:color w:val="000000"/>
                <w:sz w:val="20"/>
                <w:szCs w:val="20"/>
                <w:lang w:eastAsia="cs-CZ"/>
              </w:rPr>
            </w:pPr>
            <w:r w:rsidRPr="008A1E1F">
              <w:rPr>
                <w:rFonts w:ascii="Calibri" w:eastAsia="Times New Roman" w:hAnsi="Calibri" w:cs="Calibri"/>
                <w:color w:val="000000"/>
                <w:sz w:val="20"/>
                <w:szCs w:val="20"/>
                <w:lang w:eastAsia="cs-CZ"/>
              </w:rPr>
              <w:t> </w:t>
            </w:r>
          </w:p>
        </w:tc>
        <w:tc>
          <w:tcPr>
            <w:tcW w:w="242" w:type="dxa"/>
            <w:tcBorders>
              <w:top w:val="single" w:sz="4" w:space="0" w:color="auto"/>
              <w:left w:val="nil"/>
              <w:bottom w:val="nil"/>
              <w:right w:val="nil"/>
            </w:tcBorders>
            <w:shd w:val="clear" w:color="auto" w:fill="auto"/>
            <w:vAlign w:val="center"/>
            <w:hideMark/>
          </w:tcPr>
          <w:p w14:paraId="36526DF4" w14:textId="77777777" w:rsidR="008A1E1F" w:rsidRPr="008A1E1F" w:rsidRDefault="008A1E1F" w:rsidP="008A1E1F">
            <w:pPr>
              <w:spacing w:after="0" w:line="240" w:lineRule="auto"/>
              <w:rPr>
                <w:rFonts w:ascii="Calibri" w:eastAsia="Times New Roman" w:hAnsi="Calibri" w:cs="Calibri"/>
                <w:color w:val="000000"/>
                <w:sz w:val="20"/>
                <w:szCs w:val="20"/>
                <w:lang w:eastAsia="cs-CZ"/>
              </w:rPr>
            </w:pPr>
            <w:r w:rsidRPr="008A1E1F">
              <w:rPr>
                <w:rFonts w:ascii="Calibri" w:eastAsia="Times New Roman" w:hAnsi="Calibri" w:cs="Calibri"/>
                <w:color w:val="000000"/>
                <w:sz w:val="20"/>
                <w:szCs w:val="20"/>
                <w:lang w:eastAsia="cs-CZ"/>
              </w:rPr>
              <w:t> </w:t>
            </w:r>
          </w:p>
        </w:tc>
        <w:tc>
          <w:tcPr>
            <w:tcW w:w="5484" w:type="dxa"/>
            <w:tcBorders>
              <w:top w:val="nil"/>
              <w:left w:val="nil"/>
              <w:bottom w:val="nil"/>
              <w:right w:val="nil"/>
            </w:tcBorders>
            <w:shd w:val="clear" w:color="auto" w:fill="auto"/>
            <w:noWrap/>
            <w:vAlign w:val="bottom"/>
            <w:hideMark/>
          </w:tcPr>
          <w:p w14:paraId="1350F938" w14:textId="7ADD4787" w:rsidR="008A1E1F" w:rsidRPr="008A1E1F" w:rsidRDefault="00862214" w:rsidP="008A1E1F">
            <w:pPr>
              <w:spacing w:after="0" w:line="240" w:lineRule="auto"/>
              <w:rPr>
                <w:rFonts w:ascii="Calibri" w:eastAsia="Times New Roman" w:hAnsi="Calibri" w:cs="Calibri"/>
                <w:color w:val="000000"/>
                <w:sz w:val="20"/>
                <w:szCs w:val="20"/>
                <w:lang w:eastAsia="cs-CZ"/>
              </w:rPr>
            </w:pPr>
            <w:r>
              <w:rPr>
                <w:rFonts w:ascii="Calibri" w:eastAsia="Times New Roman" w:hAnsi="Calibri" w:cs="Calibri"/>
                <w:color w:val="000000"/>
                <w:sz w:val="20"/>
                <w:szCs w:val="20"/>
                <w:lang w:eastAsia="cs-CZ"/>
              </w:rPr>
              <w:t>D</w:t>
            </w:r>
            <w:r w:rsidR="008A1E1F" w:rsidRPr="008A1E1F">
              <w:rPr>
                <w:rFonts w:ascii="Calibri" w:eastAsia="Times New Roman" w:hAnsi="Calibri" w:cs="Calibri"/>
                <w:color w:val="000000"/>
                <w:sz w:val="20"/>
                <w:szCs w:val="20"/>
                <w:lang w:eastAsia="cs-CZ"/>
              </w:rPr>
              <w:t xml:space="preserve">o 1 km docházkové vzdálenosti nebo </w:t>
            </w:r>
            <w:r w:rsidR="00EA6A76">
              <w:rPr>
                <w:rFonts w:ascii="Calibri" w:eastAsia="Times New Roman" w:hAnsi="Calibri" w:cs="Calibri"/>
                <w:color w:val="000000"/>
                <w:sz w:val="20"/>
                <w:szCs w:val="20"/>
                <w:lang w:eastAsia="cs-CZ"/>
              </w:rPr>
              <w:t xml:space="preserve">do </w:t>
            </w:r>
            <w:r w:rsidR="008A1E1F" w:rsidRPr="008A1E1F">
              <w:rPr>
                <w:rFonts w:ascii="Calibri" w:eastAsia="Times New Roman" w:hAnsi="Calibri" w:cs="Calibri"/>
                <w:color w:val="000000"/>
                <w:sz w:val="20"/>
                <w:szCs w:val="20"/>
                <w:lang w:eastAsia="cs-CZ"/>
              </w:rPr>
              <w:t xml:space="preserve">30 minut veřejnou </w:t>
            </w:r>
            <w:r w:rsidR="00EA6A76">
              <w:rPr>
                <w:rFonts w:ascii="Calibri" w:eastAsia="Times New Roman" w:hAnsi="Calibri" w:cs="Calibri"/>
                <w:color w:val="000000"/>
                <w:sz w:val="20"/>
                <w:szCs w:val="20"/>
                <w:lang w:eastAsia="cs-CZ"/>
              </w:rPr>
              <w:t>d</w:t>
            </w:r>
            <w:r w:rsidR="008A1E1F" w:rsidRPr="008A1E1F">
              <w:rPr>
                <w:rFonts w:ascii="Calibri" w:eastAsia="Times New Roman" w:hAnsi="Calibri" w:cs="Calibri"/>
                <w:color w:val="000000"/>
                <w:sz w:val="20"/>
                <w:szCs w:val="20"/>
                <w:lang w:eastAsia="cs-CZ"/>
              </w:rPr>
              <w:t>opravou</w:t>
            </w:r>
          </w:p>
        </w:tc>
        <w:tc>
          <w:tcPr>
            <w:tcW w:w="2773" w:type="dxa"/>
            <w:tcBorders>
              <w:top w:val="single" w:sz="4" w:space="0" w:color="auto"/>
              <w:left w:val="nil"/>
              <w:bottom w:val="nil"/>
              <w:right w:val="single" w:sz="4" w:space="0" w:color="auto"/>
            </w:tcBorders>
            <w:shd w:val="clear" w:color="auto" w:fill="auto"/>
            <w:vAlign w:val="center"/>
            <w:hideMark/>
          </w:tcPr>
          <w:p w14:paraId="24758913" w14:textId="77777777" w:rsidR="008A1E1F" w:rsidRPr="008A1E1F" w:rsidRDefault="008A1E1F" w:rsidP="008A1E1F">
            <w:pPr>
              <w:spacing w:after="0" w:line="240" w:lineRule="auto"/>
              <w:rPr>
                <w:rFonts w:ascii="Calibri" w:eastAsia="Times New Roman" w:hAnsi="Calibri" w:cs="Calibri"/>
                <w:color w:val="000000"/>
                <w:sz w:val="20"/>
                <w:szCs w:val="20"/>
                <w:lang w:eastAsia="cs-CZ"/>
              </w:rPr>
            </w:pPr>
            <w:r w:rsidRPr="008A1E1F">
              <w:rPr>
                <w:rFonts w:ascii="Calibri" w:eastAsia="Times New Roman" w:hAnsi="Calibri" w:cs="Calibri"/>
                <w:color w:val="000000"/>
                <w:sz w:val="20"/>
                <w:szCs w:val="20"/>
                <w:lang w:eastAsia="cs-CZ"/>
              </w:rPr>
              <w:t> </w:t>
            </w:r>
          </w:p>
        </w:tc>
        <w:tc>
          <w:tcPr>
            <w:tcW w:w="1073" w:type="dxa"/>
            <w:tcBorders>
              <w:top w:val="nil"/>
              <w:left w:val="nil"/>
              <w:bottom w:val="single" w:sz="4" w:space="0" w:color="000000"/>
              <w:right w:val="single" w:sz="4" w:space="0" w:color="auto"/>
            </w:tcBorders>
            <w:shd w:val="clear" w:color="auto" w:fill="auto"/>
            <w:vAlign w:val="center"/>
            <w:hideMark/>
          </w:tcPr>
          <w:p w14:paraId="4C186C6D" w14:textId="77777777" w:rsidR="008A1E1F" w:rsidRPr="008A1E1F" w:rsidRDefault="008A1E1F" w:rsidP="008A1E1F">
            <w:pPr>
              <w:spacing w:after="0" w:line="240" w:lineRule="auto"/>
              <w:jc w:val="center"/>
              <w:rPr>
                <w:rFonts w:ascii="Calibri" w:eastAsia="Times New Roman" w:hAnsi="Calibri" w:cs="Calibri"/>
                <w:color w:val="000000"/>
                <w:sz w:val="20"/>
                <w:szCs w:val="20"/>
                <w:lang w:eastAsia="cs-CZ"/>
              </w:rPr>
            </w:pPr>
            <w:r w:rsidRPr="008A1E1F">
              <w:rPr>
                <w:rFonts w:ascii="Calibri" w:eastAsia="Times New Roman" w:hAnsi="Calibri" w:cs="Calibri"/>
                <w:color w:val="000000"/>
                <w:sz w:val="20"/>
                <w:szCs w:val="20"/>
                <w:lang w:eastAsia="cs-CZ"/>
              </w:rPr>
              <w:t>1</w:t>
            </w:r>
          </w:p>
        </w:tc>
      </w:tr>
      <w:tr w:rsidR="008A1E1F" w:rsidRPr="008A1E1F" w14:paraId="34C4E108" w14:textId="77777777" w:rsidTr="006B629C">
        <w:trPr>
          <w:trHeight w:val="300"/>
        </w:trPr>
        <w:tc>
          <w:tcPr>
            <w:tcW w:w="204" w:type="dxa"/>
            <w:tcBorders>
              <w:top w:val="nil"/>
              <w:left w:val="single" w:sz="4" w:space="0" w:color="auto"/>
              <w:bottom w:val="nil"/>
              <w:right w:val="nil"/>
            </w:tcBorders>
            <w:shd w:val="clear" w:color="auto" w:fill="auto"/>
            <w:vAlign w:val="bottom"/>
            <w:hideMark/>
          </w:tcPr>
          <w:p w14:paraId="26AB6191" w14:textId="77777777" w:rsidR="008A1E1F" w:rsidRPr="008A1E1F" w:rsidRDefault="008A1E1F" w:rsidP="008A1E1F">
            <w:pPr>
              <w:spacing w:after="0" w:line="240" w:lineRule="auto"/>
              <w:rPr>
                <w:rFonts w:ascii="Calibri" w:eastAsia="Times New Roman" w:hAnsi="Calibri" w:cs="Calibri"/>
                <w:color w:val="000000"/>
                <w:sz w:val="20"/>
                <w:szCs w:val="20"/>
                <w:lang w:eastAsia="cs-CZ"/>
              </w:rPr>
            </w:pPr>
            <w:r w:rsidRPr="008A1E1F">
              <w:rPr>
                <w:rFonts w:ascii="Calibri" w:eastAsia="Times New Roman" w:hAnsi="Calibri" w:cs="Calibri"/>
                <w:color w:val="000000"/>
                <w:sz w:val="20"/>
                <w:szCs w:val="20"/>
                <w:lang w:eastAsia="cs-CZ"/>
              </w:rPr>
              <w:t> </w:t>
            </w:r>
          </w:p>
        </w:tc>
        <w:tc>
          <w:tcPr>
            <w:tcW w:w="8499" w:type="dxa"/>
            <w:gridSpan w:val="3"/>
            <w:tcBorders>
              <w:top w:val="single" w:sz="4" w:space="0" w:color="auto"/>
              <w:left w:val="nil"/>
              <w:bottom w:val="single" w:sz="4" w:space="0" w:color="auto"/>
              <w:right w:val="single" w:sz="4" w:space="0" w:color="000000"/>
            </w:tcBorders>
            <w:shd w:val="clear" w:color="000000" w:fill="E7E6E6"/>
            <w:vAlign w:val="bottom"/>
            <w:hideMark/>
          </w:tcPr>
          <w:p w14:paraId="17CAB3B2" w14:textId="4CD9B8F6" w:rsidR="008A1E1F" w:rsidRPr="008A1E1F" w:rsidRDefault="008A1E1F" w:rsidP="008A1E1F">
            <w:pPr>
              <w:spacing w:after="0" w:line="240" w:lineRule="auto"/>
              <w:rPr>
                <w:rFonts w:ascii="Calibri" w:eastAsia="Times New Roman" w:hAnsi="Calibri" w:cs="Calibri"/>
                <w:color w:val="000000"/>
                <w:sz w:val="20"/>
                <w:szCs w:val="20"/>
                <w:lang w:eastAsia="cs-CZ"/>
              </w:rPr>
            </w:pPr>
            <w:r w:rsidRPr="008A1E1F">
              <w:rPr>
                <w:rFonts w:ascii="Calibri" w:eastAsia="Times New Roman" w:hAnsi="Calibri" w:cs="Calibri"/>
                <w:color w:val="000000"/>
                <w:sz w:val="20"/>
                <w:szCs w:val="20"/>
                <w:lang w:eastAsia="cs-CZ"/>
              </w:rPr>
              <w:t xml:space="preserve">4.2 Dostupnost veřejné </w:t>
            </w:r>
            <w:r w:rsidR="00435D22" w:rsidRPr="008A1E1F">
              <w:rPr>
                <w:rFonts w:ascii="Calibri" w:eastAsia="Times New Roman" w:hAnsi="Calibri" w:cs="Calibri"/>
                <w:color w:val="000000"/>
                <w:sz w:val="20"/>
                <w:szCs w:val="20"/>
                <w:lang w:eastAsia="cs-CZ"/>
              </w:rPr>
              <w:t>dopravy – zastávka</w:t>
            </w:r>
            <w:r w:rsidRPr="008A1E1F">
              <w:rPr>
                <w:rFonts w:ascii="Calibri" w:eastAsia="Times New Roman" w:hAnsi="Calibri" w:cs="Calibri"/>
                <w:color w:val="000000"/>
                <w:sz w:val="20"/>
                <w:szCs w:val="20"/>
                <w:lang w:eastAsia="cs-CZ"/>
              </w:rPr>
              <w:t xml:space="preserve"> autobusu/tram/trolejbus </w:t>
            </w:r>
            <w:r w:rsidR="00862214">
              <w:rPr>
                <w:rFonts w:ascii="Calibri" w:eastAsia="Times New Roman" w:hAnsi="Calibri" w:cs="Calibri"/>
                <w:color w:val="000000"/>
                <w:sz w:val="20"/>
                <w:szCs w:val="20"/>
                <w:lang w:eastAsia="cs-CZ"/>
              </w:rPr>
              <w:t>NEBO</w:t>
            </w:r>
            <w:r w:rsidRPr="008A1E1F">
              <w:rPr>
                <w:rFonts w:ascii="Calibri" w:eastAsia="Times New Roman" w:hAnsi="Calibri" w:cs="Calibri"/>
                <w:color w:val="000000"/>
                <w:sz w:val="20"/>
                <w:szCs w:val="20"/>
                <w:lang w:eastAsia="cs-CZ"/>
              </w:rPr>
              <w:t xml:space="preserve"> vlak/metro</w:t>
            </w:r>
          </w:p>
        </w:tc>
        <w:tc>
          <w:tcPr>
            <w:tcW w:w="1073" w:type="dxa"/>
            <w:tcBorders>
              <w:top w:val="single" w:sz="4" w:space="0" w:color="000000"/>
              <w:left w:val="nil"/>
              <w:bottom w:val="nil"/>
              <w:right w:val="single" w:sz="4" w:space="0" w:color="auto"/>
            </w:tcBorders>
            <w:shd w:val="clear" w:color="000000" w:fill="E7E6E6"/>
            <w:vAlign w:val="bottom"/>
            <w:hideMark/>
          </w:tcPr>
          <w:p w14:paraId="565C7A18" w14:textId="0A81DB7A" w:rsidR="008A1E1F" w:rsidRPr="008A1E1F" w:rsidRDefault="008A1E1F" w:rsidP="008A1E1F">
            <w:pPr>
              <w:spacing w:after="0" w:line="240" w:lineRule="auto"/>
              <w:jc w:val="center"/>
              <w:rPr>
                <w:rFonts w:ascii="Calibri" w:eastAsia="Times New Roman" w:hAnsi="Calibri" w:cs="Calibri"/>
                <w:color w:val="000000"/>
                <w:sz w:val="20"/>
                <w:szCs w:val="20"/>
                <w:lang w:eastAsia="cs-CZ"/>
              </w:rPr>
            </w:pPr>
            <w:r w:rsidRPr="008A1E1F">
              <w:rPr>
                <w:rFonts w:ascii="Calibri" w:eastAsia="Times New Roman" w:hAnsi="Calibri" w:cs="Calibri"/>
                <w:color w:val="000000"/>
                <w:sz w:val="20"/>
                <w:szCs w:val="20"/>
                <w:lang w:eastAsia="cs-CZ"/>
              </w:rPr>
              <w:t> </w:t>
            </w:r>
          </w:p>
        </w:tc>
      </w:tr>
      <w:tr w:rsidR="008A1E1F" w:rsidRPr="008A1E1F" w14:paraId="0622ABBC" w14:textId="77777777" w:rsidTr="00862214">
        <w:trPr>
          <w:trHeight w:val="344"/>
        </w:trPr>
        <w:tc>
          <w:tcPr>
            <w:tcW w:w="204" w:type="dxa"/>
            <w:tcBorders>
              <w:top w:val="nil"/>
              <w:left w:val="single" w:sz="4" w:space="0" w:color="auto"/>
              <w:bottom w:val="nil"/>
            </w:tcBorders>
            <w:shd w:val="clear" w:color="auto" w:fill="auto"/>
            <w:vAlign w:val="bottom"/>
            <w:hideMark/>
          </w:tcPr>
          <w:p w14:paraId="7FF9C279" w14:textId="77777777" w:rsidR="008A1E1F" w:rsidRPr="008A1E1F" w:rsidRDefault="008A1E1F" w:rsidP="008A1E1F">
            <w:pPr>
              <w:spacing w:after="0" w:line="240" w:lineRule="auto"/>
              <w:rPr>
                <w:rFonts w:ascii="Calibri" w:eastAsia="Times New Roman" w:hAnsi="Calibri" w:cs="Calibri"/>
                <w:color w:val="000000"/>
                <w:sz w:val="20"/>
                <w:szCs w:val="20"/>
                <w:lang w:eastAsia="cs-CZ"/>
              </w:rPr>
            </w:pPr>
            <w:r w:rsidRPr="008A1E1F">
              <w:rPr>
                <w:rFonts w:ascii="Calibri" w:eastAsia="Times New Roman" w:hAnsi="Calibri" w:cs="Calibri"/>
                <w:color w:val="000000"/>
                <w:sz w:val="20"/>
                <w:szCs w:val="20"/>
                <w:lang w:eastAsia="cs-CZ"/>
              </w:rPr>
              <w:t> </w:t>
            </w:r>
          </w:p>
        </w:tc>
        <w:tc>
          <w:tcPr>
            <w:tcW w:w="242" w:type="dxa"/>
            <w:tcBorders>
              <w:top w:val="single" w:sz="4" w:space="0" w:color="auto"/>
              <w:bottom w:val="nil"/>
            </w:tcBorders>
            <w:shd w:val="clear" w:color="auto" w:fill="auto"/>
            <w:vAlign w:val="center"/>
          </w:tcPr>
          <w:p w14:paraId="2BA6A29B" w14:textId="5E3B6F3A" w:rsidR="008A1E1F" w:rsidRPr="008A1E1F" w:rsidRDefault="008A1E1F" w:rsidP="008A1E1F">
            <w:pPr>
              <w:spacing w:after="0" w:line="240" w:lineRule="auto"/>
              <w:rPr>
                <w:rFonts w:ascii="Calibri" w:eastAsia="Times New Roman" w:hAnsi="Calibri" w:cs="Calibri"/>
                <w:color w:val="000000"/>
                <w:sz w:val="20"/>
                <w:szCs w:val="20"/>
                <w:lang w:eastAsia="cs-CZ"/>
              </w:rPr>
            </w:pPr>
          </w:p>
        </w:tc>
        <w:tc>
          <w:tcPr>
            <w:tcW w:w="8257" w:type="dxa"/>
            <w:gridSpan w:val="2"/>
            <w:tcBorders>
              <w:top w:val="nil"/>
              <w:left w:val="nil"/>
              <w:bottom w:val="single" w:sz="4" w:space="0" w:color="auto"/>
              <w:right w:val="single" w:sz="4" w:space="0" w:color="auto"/>
            </w:tcBorders>
            <w:shd w:val="clear" w:color="auto" w:fill="auto"/>
            <w:noWrap/>
            <w:vAlign w:val="bottom"/>
            <w:hideMark/>
          </w:tcPr>
          <w:p w14:paraId="32B8D785" w14:textId="5CD33EA7" w:rsidR="008A1E1F" w:rsidRPr="008A1E1F" w:rsidRDefault="00862214" w:rsidP="008A1E1F">
            <w:pPr>
              <w:spacing w:after="0" w:line="240" w:lineRule="auto"/>
              <w:rPr>
                <w:rFonts w:ascii="Calibri" w:eastAsia="Times New Roman" w:hAnsi="Calibri" w:cs="Calibri"/>
                <w:color w:val="000000"/>
                <w:sz w:val="20"/>
                <w:szCs w:val="20"/>
                <w:lang w:eastAsia="cs-CZ"/>
              </w:rPr>
            </w:pPr>
            <w:r>
              <w:rPr>
                <w:rFonts w:ascii="Calibri" w:eastAsia="Times New Roman" w:hAnsi="Calibri" w:cs="Calibri"/>
                <w:color w:val="000000"/>
                <w:sz w:val="20"/>
                <w:szCs w:val="20"/>
                <w:lang w:eastAsia="cs-CZ"/>
              </w:rPr>
              <w:t>Z</w:t>
            </w:r>
            <w:r w:rsidR="008A1E1F" w:rsidRPr="008A1E1F">
              <w:rPr>
                <w:rFonts w:ascii="Calibri" w:eastAsia="Times New Roman" w:hAnsi="Calibri" w:cs="Calibri"/>
                <w:color w:val="000000"/>
                <w:sz w:val="20"/>
                <w:szCs w:val="20"/>
                <w:lang w:eastAsia="cs-CZ"/>
              </w:rPr>
              <w:t xml:space="preserve">astávka autobus/ tram/trolejbus: </w:t>
            </w:r>
            <w:r w:rsidR="00EA6A76">
              <w:rPr>
                <w:rFonts w:ascii="Calibri" w:eastAsia="Times New Roman" w:hAnsi="Calibri" w:cs="Calibri"/>
                <w:color w:val="000000"/>
                <w:sz w:val="20"/>
                <w:szCs w:val="20"/>
                <w:lang w:eastAsia="cs-CZ"/>
              </w:rPr>
              <w:t xml:space="preserve">do </w:t>
            </w:r>
            <w:r w:rsidR="008A1E1F" w:rsidRPr="008A1E1F">
              <w:rPr>
                <w:rFonts w:ascii="Calibri" w:eastAsia="Times New Roman" w:hAnsi="Calibri" w:cs="Calibri"/>
                <w:color w:val="000000"/>
                <w:sz w:val="20"/>
                <w:szCs w:val="20"/>
                <w:lang w:eastAsia="cs-CZ"/>
              </w:rPr>
              <w:t>400 m docházkov</w:t>
            </w:r>
            <w:r w:rsidR="00EA6A76">
              <w:rPr>
                <w:rFonts w:ascii="Calibri" w:eastAsia="Times New Roman" w:hAnsi="Calibri" w:cs="Calibri"/>
                <w:color w:val="000000"/>
                <w:sz w:val="20"/>
                <w:szCs w:val="20"/>
                <w:lang w:eastAsia="cs-CZ"/>
              </w:rPr>
              <w:t>é</w:t>
            </w:r>
            <w:r w:rsidR="008A1E1F" w:rsidRPr="008A1E1F">
              <w:rPr>
                <w:rFonts w:ascii="Calibri" w:eastAsia="Times New Roman" w:hAnsi="Calibri" w:cs="Calibri"/>
                <w:color w:val="000000"/>
                <w:sz w:val="20"/>
                <w:szCs w:val="20"/>
                <w:lang w:eastAsia="cs-CZ"/>
              </w:rPr>
              <w:t xml:space="preserve"> vzdálenost</w:t>
            </w:r>
            <w:r w:rsidR="00EA6A76">
              <w:rPr>
                <w:rFonts w:ascii="Calibri" w:eastAsia="Times New Roman" w:hAnsi="Calibri" w:cs="Calibri"/>
                <w:color w:val="000000"/>
                <w:sz w:val="20"/>
                <w:szCs w:val="20"/>
                <w:lang w:eastAsia="cs-CZ"/>
              </w:rPr>
              <w:t>i</w:t>
            </w:r>
          </w:p>
        </w:tc>
        <w:tc>
          <w:tcPr>
            <w:tcW w:w="1073" w:type="dxa"/>
            <w:vMerge w:val="restart"/>
            <w:tcBorders>
              <w:top w:val="nil"/>
              <w:left w:val="single" w:sz="4" w:space="0" w:color="auto"/>
              <w:bottom w:val="nil"/>
              <w:right w:val="single" w:sz="4" w:space="0" w:color="auto"/>
            </w:tcBorders>
            <w:shd w:val="clear" w:color="auto" w:fill="auto"/>
            <w:vAlign w:val="center"/>
            <w:hideMark/>
          </w:tcPr>
          <w:p w14:paraId="7830E088" w14:textId="77777777" w:rsidR="008A1E1F" w:rsidRPr="008A1E1F" w:rsidRDefault="008A1E1F" w:rsidP="008A1E1F">
            <w:pPr>
              <w:spacing w:after="0" w:line="240" w:lineRule="auto"/>
              <w:jc w:val="center"/>
              <w:rPr>
                <w:rFonts w:ascii="Calibri" w:eastAsia="Times New Roman" w:hAnsi="Calibri" w:cs="Calibri"/>
                <w:color w:val="000000"/>
                <w:sz w:val="20"/>
                <w:szCs w:val="20"/>
                <w:lang w:eastAsia="cs-CZ"/>
              </w:rPr>
            </w:pPr>
            <w:r w:rsidRPr="008A1E1F">
              <w:rPr>
                <w:rFonts w:ascii="Calibri" w:eastAsia="Times New Roman" w:hAnsi="Calibri" w:cs="Calibri"/>
                <w:color w:val="000000"/>
                <w:sz w:val="20"/>
                <w:szCs w:val="20"/>
                <w:lang w:eastAsia="cs-CZ"/>
              </w:rPr>
              <w:t>1</w:t>
            </w:r>
          </w:p>
        </w:tc>
      </w:tr>
      <w:tr w:rsidR="008A1E1F" w:rsidRPr="008A1E1F" w14:paraId="53E666B1" w14:textId="77777777" w:rsidTr="006B629C">
        <w:trPr>
          <w:trHeight w:val="300"/>
        </w:trPr>
        <w:tc>
          <w:tcPr>
            <w:tcW w:w="204" w:type="dxa"/>
            <w:tcBorders>
              <w:top w:val="nil"/>
              <w:left w:val="single" w:sz="4" w:space="0" w:color="auto"/>
              <w:bottom w:val="nil"/>
            </w:tcBorders>
            <w:shd w:val="clear" w:color="auto" w:fill="auto"/>
            <w:vAlign w:val="bottom"/>
            <w:hideMark/>
          </w:tcPr>
          <w:p w14:paraId="7B22F52E" w14:textId="77777777" w:rsidR="008A1E1F" w:rsidRPr="008A1E1F" w:rsidRDefault="008A1E1F" w:rsidP="008A1E1F">
            <w:pPr>
              <w:spacing w:after="0" w:line="240" w:lineRule="auto"/>
              <w:rPr>
                <w:rFonts w:ascii="Calibri" w:eastAsia="Times New Roman" w:hAnsi="Calibri" w:cs="Calibri"/>
                <w:color w:val="000000"/>
                <w:sz w:val="20"/>
                <w:szCs w:val="20"/>
                <w:lang w:eastAsia="cs-CZ"/>
              </w:rPr>
            </w:pPr>
            <w:r w:rsidRPr="008A1E1F">
              <w:rPr>
                <w:rFonts w:ascii="Calibri" w:eastAsia="Times New Roman" w:hAnsi="Calibri" w:cs="Calibri"/>
                <w:color w:val="000000"/>
                <w:sz w:val="20"/>
                <w:szCs w:val="20"/>
                <w:lang w:eastAsia="cs-CZ"/>
              </w:rPr>
              <w:t> </w:t>
            </w:r>
          </w:p>
        </w:tc>
        <w:tc>
          <w:tcPr>
            <w:tcW w:w="242" w:type="dxa"/>
            <w:tcBorders>
              <w:bottom w:val="single" w:sz="4" w:space="0" w:color="auto"/>
            </w:tcBorders>
            <w:shd w:val="clear" w:color="auto" w:fill="auto"/>
            <w:vAlign w:val="center"/>
          </w:tcPr>
          <w:p w14:paraId="0724D429" w14:textId="2C59C25B" w:rsidR="008A1E1F" w:rsidRPr="008A1E1F" w:rsidRDefault="008A1E1F" w:rsidP="008A1E1F">
            <w:pPr>
              <w:spacing w:after="0" w:line="240" w:lineRule="auto"/>
              <w:rPr>
                <w:rFonts w:ascii="Calibri" w:eastAsia="Times New Roman" w:hAnsi="Calibri" w:cs="Calibri"/>
                <w:color w:val="000000"/>
                <w:sz w:val="20"/>
                <w:szCs w:val="20"/>
                <w:lang w:eastAsia="cs-CZ"/>
              </w:rPr>
            </w:pPr>
          </w:p>
        </w:tc>
        <w:tc>
          <w:tcPr>
            <w:tcW w:w="5484" w:type="dxa"/>
            <w:tcBorders>
              <w:top w:val="nil"/>
              <w:left w:val="nil"/>
              <w:bottom w:val="nil"/>
              <w:right w:val="nil"/>
            </w:tcBorders>
            <w:shd w:val="clear" w:color="auto" w:fill="auto"/>
            <w:noWrap/>
            <w:vAlign w:val="bottom"/>
            <w:hideMark/>
          </w:tcPr>
          <w:p w14:paraId="2AEBD27B" w14:textId="7E986ACB" w:rsidR="008A1E1F" w:rsidRPr="008A1E1F" w:rsidRDefault="00862214" w:rsidP="008A1E1F">
            <w:pPr>
              <w:spacing w:after="0" w:line="240" w:lineRule="auto"/>
              <w:rPr>
                <w:rFonts w:ascii="Calibri" w:eastAsia="Times New Roman" w:hAnsi="Calibri" w:cs="Calibri"/>
                <w:color w:val="000000"/>
                <w:sz w:val="20"/>
                <w:szCs w:val="20"/>
                <w:lang w:eastAsia="cs-CZ"/>
              </w:rPr>
            </w:pPr>
            <w:r>
              <w:rPr>
                <w:rFonts w:ascii="Calibri" w:eastAsia="Times New Roman" w:hAnsi="Calibri" w:cs="Calibri"/>
                <w:color w:val="000000"/>
                <w:sz w:val="20"/>
                <w:szCs w:val="20"/>
                <w:lang w:eastAsia="cs-CZ"/>
              </w:rPr>
              <w:t>Z</w:t>
            </w:r>
            <w:r w:rsidR="008A1E1F" w:rsidRPr="008A1E1F">
              <w:rPr>
                <w:rFonts w:ascii="Calibri" w:eastAsia="Times New Roman" w:hAnsi="Calibri" w:cs="Calibri"/>
                <w:color w:val="000000"/>
                <w:sz w:val="20"/>
                <w:szCs w:val="20"/>
                <w:lang w:eastAsia="cs-CZ"/>
              </w:rPr>
              <w:t xml:space="preserve">astávka vlak/metro: </w:t>
            </w:r>
            <w:r w:rsidR="00EA6A76">
              <w:rPr>
                <w:rFonts w:ascii="Calibri" w:eastAsia="Times New Roman" w:hAnsi="Calibri" w:cs="Calibri"/>
                <w:color w:val="000000"/>
                <w:sz w:val="20"/>
                <w:szCs w:val="20"/>
                <w:lang w:eastAsia="cs-CZ"/>
              </w:rPr>
              <w:t xml:space="preserve">do </w:t>
            </w:r>
            <w:r w:rsidR="008A1E1F" w:rsidRPr="008A1E1F">
              <w:rPr>
                <w:rFonts w:ascii="Calibri" w:eastAsia="Times New Roman" w:hAnsi="Calibri" w:cs="Calibri"/>
                <w:color w:val="000000"/>
                <w:sz w:val="20"/>
                <w:szCs w:val="20"/>
                <w:lang w:eastAsia="cs-CZ"/>
              </w:rPr>
              <w:t>1 km docházkové vzdálenosti</w:t>
            </w:r>
          </w:p>
        </w:tc>
        <w:tc>
          <w:tcPr>
            <w:tcW w:w="2773" w:type="dxa"/>
            <w:tcBorders>
              <w:left w:val="nil"/>
              <w:bottom w:val="nil"/>
              <w:right w:val="single" w:sz="4" w:space="0" w:color="auto"/>
            </w:tcBorders>
            <w:shd w:val="clear" w:color="auto" w:fill="auto"/>
            <w:vAlign w:val="center"/>
            <w:hideMark/>
          </w:tcPr>
          <w:p w14:paraId="33F68B41" w14:textId="77777777" w:rsidR="008A1E1F" w:rsidRPr="008A1E1F" w:rsidRDefault="008A1E1F" w:rsidP="008A1E1F">
            <w:pPr>
              <w:spacing w:after="0" w:line="240" w:lineRule="auto"/>
              <w:rPr>
                <w:rFonts w:ascii="Calibri" w:eastAsia="Times New Roman" w:hAnsi="Calibri" w:cs="Calibri"/>
                <w:color w:val="000000"/>
                <w:sz w:val="20"/>
                <w:szCs w:val="20"/>
                <w:lang w:eastAsia="cs-CZ"/>
              </w:rPr>
            </w:pPr>
            <w:r w:rsidRPr="008A1E1F">
              <w:rPr>
                <w:rFonts w:ascii="Calibri" w:eastAsia="Times New Roman" w:hAnsi="Calibri" w:cs="Calibri"/>
                <w:color w:val="000000"/>
                <w:sz w:val="20"/>
                <w:szCs w:val="20"/>
                <w:lang w:eastAsia="cs-CZ"/>
              </w:rPr>
              <w:t> </w:t>
            </w:r>
          </w:p>
        </w:tc>
        <w:tc>
          <w:tcPr>
            <w:tcW w:w="1073" w:type="dxa"/>
            <w:vMerge/>
            <w:tcBorders>
              <w:top w:val="nil"/>
              <w:left w:val="single" w:sz="4" w:space="0" w:color="auto"/>
              <w:bottom w:val="single" w:sz="4" w:space="0" w:color="000000"/>
              <w:right w:val="single" w:sz="4" w:space="0" w:color="auto"/>
            </w:tcBorders>
            <w:vAlign w:val="center"/>
            <w:hideMark/>
          </w:tcPr>
          <w:p w14:paraId="14491CE6" w14:textId="77777777" w:rsidR="008A1E1F" w:rsidRPr="008A1E1F" w:rsidRDefault="008A1E1F" w:rsidP="008A1E1F">
            <w:pPr>
              <w:spacing w:after="0" w:line="240" w:lineRule="auto"/>
              <w:rPr>
                <w:rFonts w:ascii="Calibri" w:eastAsia="Times New Roman" w:hAnsi="Calibri" w:cs="Calibri"/>
                <w:color w:val="000000"/>
                <w:sz w:val="20"/>
                <w:szCs w:val="20"/>
                <w:lang w:eastAsia="cs-CZ"/>
              </w:rPr>
            </w:pPr>
          </w:p>
        </w:tc>
      </w:tr>
      <w:tr w:rsidR="008A1E1F" w:rsidRPr="008A1E1F" w14:paraId="5AB56859" w14:textId="77777777" w:rsidTr="006B629C">
        <w:trPr>
          <w:trHeight w:val="300"/>
        </w:trPr>
        <w:tc>
          <w:tcPr>
            <w:tcW w:w="204" w:type="dxa"/>
            <w:tcBorders>
              <w:top w:val="nil"/>
              <w:left w:val="single" w:sz="4" w:space="0" w:color="auto"/>
              <w:bottom w:val="nil"/>
              <w:right w:val="nil"/>
            </w:tcBorders>
            <w:shd w:val="clear" w:color="auto" w:fill="auto"/>
            <w:vAlign w:val="bottom"/>
            <w:hideMark/>
          </w:tcPr>
          <w:p w14:paraId="48FE648C" w14:textId="77777777" w:rsidR="008A1E1F" w:rsidRPr="008A1E1F" w:rsidRDefault="008A1E1F" w:rsidP="008A1E1F">
            <w:pPr>
              <w:spacing w:after="0" w:line="240" w:lineRule="auto"/>
              <w:rPr>
                <w:rFonts w:ascii="Calibri" w:eastAsia="Times New Roman" w:hAnsi="Calibri" w:cs="Calibri"/>
                <w:color w:val="000000"/>
                <w:sz w:val="20"/>
                <w:szCs w:val="20"/>
                <w:lang w:eastAsia="cs-CZ"/>
              </w:rPr>
            </w:pPr>
            <w:r w:rsidRPr="008A1E1F">
              <w:rPr>
                <w:rFonts w:ascii="Calibri" w:eastAsia="Times New Roman" w:hAnsi="Calibri" w:cs="Calibri"/>
                <w:color w:val="000000"/>
                <w:sz w:val="20"/>
                <w:szCs w:val="20"/>
                <w:lang w:eastAsia="cs-CZ"/>
              </w:rPr>
              <w:t> </w:t>
            </w:r>
          </w:p>
        </w:tc>
        <w:tc>
          <w:tcPr>
            <w:tcW w:w="8499" w:type="dxa"/>
            <w:gridSpan w:val="3"/>
            <w:tcBorders>
              <w:top w:val="single" w:sz="4" w:space="0" w:color="auto"/>
              <w:left w:val="nil"/>
              <w:bottom w:val="single" w:sz="4" w:space="0" w:color="auto"/>
              <w:right w:val="single" w:sz="4" w:space="0" w:color="000000"/>
            </w:tcBorders>
            <w:shd w:val="clear" w:color="000000" w:fill="E7E6E6"/>
            <w:vAlign w:val="bottom"/>
            <w:hideMark/>
          </w:tcPr>
          <w:p w14:paraId="62643D4D" w14:textId="77777777" w:rsidR="008A1E1F" w:rsidRPr="008A1E1F" w:rsidRDefault="008A1E1F" w:rsidP="008A1E1F">
            <w:pPr>
              <w:spacing w:after="0" w:line="240" w:lineRule="auto"/>
              <w:rPr>
                <w:rFonts w:ascii="Calibri" w:eastAsia="Times New Roman" w:hAnsi="Calibri" w:cs="Calibri"/>
                <w:color w:val="000000"/>
                <w:sz w:val="20"/>
                <w:szCs w:val="20"/>
                <w:lang w:eastAsia="cs-CZ"/>
              </w:rPr>
            </w:pPr>
            <w:r w:rsidRPr="008A1E1F">
              <w:rPr>
                <w:rFonts w:ascii="Calibri" w:eastAsia="Times New Roman" w:hAnsi="Calibri" w:cs="Calibri"/>
                <w:color w:val="000000"/>
                <w:sz w:val="20"/>
                <w:szCs w:val="20"/>
                <w:lang w:eastAsia="cs-CZ"/>
              </w:rPr>
              <w:t>4.3 Šetrné formy dopravy</w:t>
            </w:r>
          </w:p>
        </w:tc>
        <w:tc>
          <w:tcPr>
            <w:tcW w:w="1073" w:type="dxa"/>
            <w:tcBorders>
              <w:top w:val="single" w:sz="4" w:space="0" w:color="000000"/>
              <w:left w:val="nil"/>
              <w:bottom w:val="nil"/>
              <w:right w:val="single" w:sz="4" w:space="0" w:color="auto"/>
            </w:tcBorders>
            <w:shd w:val="clear" w:color="000000" w:fill="E7E6E6"/>
            <w:vAlign w:val="bottom"/>
            <w:hideMark/>
          </w:tcPr>
          <w:p w14:paraId="3A90A923" w14:textId="77777777" w:rsidR="008A1E1F" w:rsidRPr="008A1E1F" w:rsidRDefault="008A1E1F" w:rsidP="008A1E1F">
            <w:pPr>
              <w:spacing w:after="0" w:line="240" w:lineRule="auto"/>
              <w:jc w:val="center"/>
              <w:rPr>
                <w:rFonts w:ascii="Calibri" w:eastAsia="Times New Roman" w:hAnsi="Calibri" w:cs="Calibri"/>
                <w:color w:val="000000"/>
                <w:sz w:val="20"/>
                <w:szCs w:val="20"/>
                <w:lang w:eastAsia="cs-CZ"/>
              </w:rPr>
            </w:pPr>
            <w:r w:rsidRPr="008A1E1F">
              <w:rPr>
                <w:rFonts w:ascii="Calibri" w:eastAsia="Times New Roman" w:hAnsi="Calibri" w:cs="Calibri"/>
                <w:color w:val="000000"/>
                <w:sz w:val="20"/>
                <w:szCs w:val="20"/>
                <w:lang w:eastAsia="cs-CZ"/>
              </w:rPr>
              <w:t> </w:t>
            </w:r>
          </w:p>
        </w:tc>
      </w:tr>
      <w:tr w:rsidR="008A1E1F" w:rsidRPr="008A1E1F" w14:paraId="56FDDFCE" w14:textId="77777777" w:rsidTr="008A1E1F">
        <w:trPr>
          <w:trHeight w:val="300"/>
        </w:trPr>
        <w:tc>
          <w:tcPr>
            <w:tcW w:w="204" w:type="dxa"/>
            <w:tcBorders>
              <w:top w:val="nil"/>
              <w:left w:val="single" w:sz="4" w:space="0" w:color="auto"/>
              <w:bottom w:val="nil"/>
              <w:right w:val="nil"/>
            </w:tcBorders>
            <w:shd w:val="clear" w:color="auto" w:fill="auto"/>
            <w:vAlign w:val="bottom"/>
            <w:hideMark/>
          </w:tcPr>
          <w:p w14:paraId="7C7106DB" w14:textId="77777777" w:rsidR="008A1E1F" w:rsidRPr="008A1E1F" w:rsidRDefault="008A1E1F" w:rsidP="008A1E1F">
            <w:pPr>
              <w:spacing w:after="0" w:line="240" w:lineRule="auto"/>
              <w:rPr>
                <w:rFonts w:ascii="Calibri" w:eastAsia="Times New Roman" w:hAnsi="Calibri" w:cs="Calibri"/>
                <w:color w:val="000000"/>
                <w:sz w:val="20"/>
                <w:szCs w:val="20"/>
                <w:lang w:eastAsia="cs-CZ"/>
              </w:rPr>
            </w:pPr>
            <w:r w:rsidRPr="008A1E1F">
              <w:rPr>
                <w:rFonts w:ascii="Calibri" w:eastAsia="Times New Roman" w:hAnsi="Calibri" w:cs="Calibri"/>
                <w:color w:val="000000"/>
                <w:sz w:val="20"/>
                <w:szCs w:val="20"/>
                <w:lang w:eastAsia="cs-CZ"/>
              </w:rPr>
              <w:t> </w:t>
            </w:r>
          </w:p>
        </w:tc>
        <w:tc>
          <w:tcPr>
            <w:tcW w:w="242" w:type="dxa"/>
            <w:tcBorders>
              <w:top w:val="nil"/>
              <w:left w:val="nil"/>
              <w:bottom w:val="nil"/>
              <w:right w:val="nil"/>
            </w:tcBorders>
            <w:shd w:val="clear" w:color="auto" w:fill="auto"/>
            <w:vAlign w:val="bottom"/>
            <w:hideMark/>
          </w:tcPr>
          <w:p w14:paraId="1720E850" w14:textId="77777777" w:rsidR="008A1E1F" w:rsidRPr="008A1E1F" w:rsidRDefault="008A1E1F" w:rsidP="008A1E1F">
            <w:pPr>
              <w:spacing w:after="0" w:line="240" w:lineRule="auto"/>
              <w:rPr>
                <w:rFonts w:ascii="Calibri" w:eastAsia="Times New Roman" w:hAnsi="Calibri" w:cs="Calibri"/>
                <w:color w:val="000000"/>
                <w:sz w:val="20"/>
                <w:szCs w:val="20"/>
                <w:lang w:eastAsia="cs-CZ"/>
              </w:rPr>
            </w:pPr>
          </w:p>
        </w:tc>
        <w:tc>
          <w:tcPr>
            <w:tcW w:w="5484" w:type="dxa"/>
            <w:tcBorders>
              <w:top w:val="single" w:sz="4" w:space="0" w:color="auto"/>
              <w:left w:val="nil"/>
              <w:bottom w:val="single" w:sz="4" w:space="0" w:color="auto"/>
              <w:right w:val="single" w:sz="4" w:space="0" w:color="auto"/>
            </w:tcBorders>
            <w:shd w:val="clear" w:color="auto" w:fill="auto"/>
            <w:vAlign w:val="bottom"/>
            <w:hideMark/>
          </w:tcPr>
          <w:p w14:paraId="647CF623" w14:textId="4B41A5A6" w:rsidR="008A1E1F" w:rsidRPr="008A1E1F" w:rsidRDefault="00862214" w:rsidP="008A1E1F">
            <w:pPr>
              <w:spacing w:after="0" w:line="240" w:lineRule="auto"/>
              <w:rPr>
                <w:rFonts w:ascii="Calibri" w:eastAsia="Times New Roman" w:hAnsi="Calibri" w:cs="Calibri"/>
                <w:color w:val="000000"/>
                <w:sz w:val="20"/>
                <w:szCs w:val="20"/>
                <w:lang w:eastAsia="cs-CZ"/>
              </w:rPr>
            </w:pPr>
            <w:r>
              <w:rPr>
                <w:rFonts w:ascii="Calibri" w:eastAsia="Times New Roman" w:hAnsi="Calibri" w:cs="Calibri"/>
                <w:color w:val="000000"/>
                <w:sz w:val="20"/>
                <w:szCs w:val="20"/>
                <w:lang w:eastAsia="cs-CZ"/>
              </w:rPr>
              <w:t>S</w:t>
            </w:r>
            <w:r w:rsidR="008A1E1F" w:rsidRPr="008A1E1F">
              <w:rPr>
                <w:rFonts w:ascii="Calibri" w:eastAsia="Times New Roman" w:hAnsi="Calibri" w:cs="Calibri"/>
                <w:color w:val="000000"/>
                <w:sz w:val="20"/>
                <w:szCs w:val="20"/>
                <w:lang w:eastAsia="cs-CZ"/>
              </w:rPr>
              <w:t>klepní kóje pro umístění kol, min. 2 m² na byt;</w:t>
            </w:r>
          </w:p>
        </w:tc>
        <w:tc>
          <w:tcPr>
            <w:tcW w:w="277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28FB9BF2" w14:textId="0F973A99" w:rsidR="008A1E1F" w:rsidRPr="008A1E1F" w:rsidRDefault="006776B1" w:rsidP="006776B1">
            <w:pPr>
              <w:spacing w:after="0" w:line="240" w:lineRule="auto"/>
              <w:rPr>
                <w:rFonts w:ascii="Calibri" w:eastAsia="Times New Roman" w:hAnsi="Calibri" w:cs="Calibri"/>
                <w:color w:val="000000"/>
                <w:sz w:val="20"/>
                <w:szCs w:val="20"/>
                <w:lang w:eastAsia="cs-CZ"/>
              </w:rPr>
            </w:pPr>
            <w:r>
              <w:rPr>
                <w:rFonts w:ascii="Calibri" w:eastAsia="Times New Roman" w:hAnsi="Calibri" w:cstheme="minorHAnsi"/>
                <w:color w:val="000000"/>
                <w:sz w:val="20"/>
                <w:szCs w:val="20"/>
                <w:lang w:eastAsia="cs-CZ"/>
              </w:rPr>
              <w:t>M</w:t>
            </w:r>
            <w:r w:rsidR="008A1E1F" w:rsidRPr="008A1E1F">
              <w:rPr>
                <w:rFonts w:ascii="Calibri" w:eastAsia="Times New Roman" w:hAnsi="Calibri" w:cstheme="minorHAnsi"/>
                <w:color w:val="000000"/>
                <w:sz w:val="20"/>
                <w:szCs w:val="20"/>
                <w:lang w:eastAsia="cs-CZ"/>
              </w:rPr>
              <w:t xml:space="preserve">ax. 2 body při splnění 2 </w:t>
            </w:r>
            <w:r w:rsidR="00E84358" w:rsidRPr="008A1E1F">
              <w:rPr>
                <w:rFonts w:ascii="Calibri" w:eastAsia="Times New Roman" w:hAnsi="Calibri" w:cstheme="minorHAnsi"/>
                <w:color w:val="000000"/>
                <w:sz w:val="20"/>
                <w:szCs w:val="20"/>
                <w:lang w:eastAsia="cs-CZ"/>
              </w:rPr>
              <w:t>z uvedených</w:t>
            </w:r>
            <w:r w:rsidR="008A1E1F" w:rsidRPr="008A1E1F">
              <w:rPr>
                <w:rFonts w:ascii="Calibri" w:eastAsia="Times New Roman" w:hAnsi="Calibri" w:cstheme="minorHAnsi"/>
                <w:color w:val="000000"/>
                <w:sz w:val="20"/>
                <w:szCs w:val="20"/>
                <w:lang w:eastAsia="cs-CZ"/>
              </w:rPr>
              <w:t xml:space="preserve"> charakteristik</w:t>
            </w:r>
          </w:p>
        </w:tc>
        <w:tc>
          <w:tcPr>
            <w:tcW w:w="1073" w:type="dxa"/>
            <w:vMerge w:val="restart"/>
            <w:tcBorders>
              <w:top w:val="nil"/>
              <w:left w:val="single" w:sz="4" w:space="0" w:color="auto"/>
              <w:bottom w:val="single" w:sz="4" w:space="0" w:color="000000"/>
              <w:right w:val="single" w:sz="4" w:space="0" w:color="auto"/>
            </w:tcBorders>
            <w:shd w:val="clear" w:color="auto" w:fill="auto"/>
            <w:vAlign w:val="center"/>
            <w:hideMark/>
          </w:tcPr>
          <w:p w14:paraId="579A56B9" w14:textId="77777777" w:rsidR="008A1E1F" w:rsidRPr="008A1E1F" w:rsidRDefault="008A1E1F" w:rsidP="008A1E1F">
            <w:pPr>
              <w:spacing w:after="0" w:line="240" w:lineRule="auto"/>
              <w:jc w:val="center"/>
              <w:rPr>
                <w:rFonts w:ascii="Calibri" w:eastAsia="Times New Roman" w:hAnsi="Calibri" w:cs="Calibri"/>
                <w:color w:val="000000"/>
                <w:sz w:val="20"/>
                <w:szCs w:val="20"/>
                <w:lang w:eastAsia="cs-CZ"/>
              </w:rPr>
            </w:pPr>
            <w:r w:rsidRPr="008A1E1F">
              <w:rPr>
                <w:rFonts w:ascii="Calibri" w:eastAsia="Times New Roman" w:hAnsi="Calibri" w:cs="Calibri"/>
                <w:color w:val="000000"/>
                <w:sz w:val="20"/>
                <w:szCs w:val="20"/>
                <w:lang w:eastAsia="cs-CZ"/>
              </w:rPr>
              <w:t>2</w:t>
            </w:r>
          </w:p>
        </w:tc>
      </w:tr>
      <w:tr w:rsidR="008A1E1F" w:rsidRPr="008A1E1F" w14:paraId="46AA10D8" w14:textId="77777777" w:rsidTr="00781E3D">
        <w:trPr>
          <w:trHeight w:val="435"/>
        </w:trPr>
        <w:tc>
          <w:tcPr>
            <w:tcW w:w="204" w:type="dxa"/>
            <w:tcBorders>
              <w:top w:val="nil"/>
              <w:left w:val="single" w:sz="4" w:space="0" w:color="auto"/>
              <w:bottom w:val="nil"/>
              <w:right w:val="nil"/>
            </w:tcBorders>
            <w:shd w:val="clear" w:color="auto" w:fill="auto"/>
            <w:vAlign w:val="bottom"/>
            <w:hideMark/>
          </w:tcPr>
          <w:p w14:paraId="647FD18D" w14:textId="77777777" w:rsidR="008A1E1F" w:rsidRPr="008A1E1F" w:rsidRDefault="008A1E1F" w:rsidP="008A1E1F">
            <w:pPr>
              <w:spacing w:after="0" w:line="240" w:lineRule="auto"/>
              <w:rPr>
                <w:rFonts w:ascii="Calibri" w:eastAsia="Times New Roman" w:hAnsi="Calibri" w:cs="Calibri"/>
                <w:color w:val="000000"/>
                <w:sz w:val="20"/>
                <w:szCs w:val="20"/>
                <w:lang w:eastAsia="cs-CZ"/>
              </w:rPr>
            </w:pPr>
            <w:r w:rsidRPr="008A1E1F">
              <w:rPr>
                <w:rFonts w:ascii="Calibri" w:eastAsia="Times New Roman" w:hAnsi="Calibri" w:cs="Calibri"/>
                <w:color w:val="000000"/>
                <w:sz w:val="20"/>
                <w:szCs w:val="20"/>
                <w:lang w:eastAsia="cs-CZ"/>
              </w:rPr>
              <w:t> </w:t>
            </w:r>
          </w:p>
        </w:tc>
        <w:tc>
          <w:tcPr>
            <w:tcW w:w="242" w:type="dxa"/>
            <w:tcBorders>
              <w:top w:val="single" w:sz="4" w:space="0" w:color="auto"/>
              <w:left w:val="nil"/>
              <w:bottom w:val="nil"/>
              <w:right w:val="nil"/>
            </w:tcBorders>
            <w:shd w:val="clear" w:color="auto" w:fill="auto"/>
            <w:vAlign w:val="center"/>
            <w:hideMark/>
          </w:tcPr>
          <w:p w14:paraId="169707C2" w14:textId="77777777" w:rsidR="008A1E1F" w:rsidRPr="008A1E1F" w:rsidRDefault="008A1E1F" w:rsidP="008A1E1F">
            <w:pPr>
              <w:spacing w:after="0" w:line="240" w:lineRule="auto"/>
              <w:rPr>
                <w:rFonts w:ascii="Calibri" w:eastAsia="Times New Roman" w:hAnsi="Calibri" w:cs="Calibri"/>
                <w:color w:val="000000"/>
                <w:sz w:val="20"/>
                <w:szCs w:val="20"/>
                <w:lang w:eastAsia="cs-CZ"/>
              </w:rPr>
            </w:pPr>
            <w:r w:rsidRPr="008A1E1F">
              <w:rPr>
                <w:rFonts w:ascii="Calibri" w:eastAsia="Times New Roman" w:hAnsi="Calibri" w:cs="Calibri"/>
                <w:color w:val="000000"/>
                <w:sz w:val="20"/>
                <w:szCs w:val="20"/>
                <w:lang w:eastAsia="cs-CZ"/>
              </w:rPr>
              <w:t> </w:t>
            </w:r>
          </w:p>
        </w:tc>
        <w:tc>
          <w:tcPr>
            <w:tcW w:w="5484" w:type="dxa"/>
            <w:tcBorders>
              <w:top w:val="nil"/>
              <w:left w:val="nil"/>
              <w:bottom w:val="single" w:sz="4" w:space="0" w:color="auto"/>
              <w:right w:val="single" w:sz="4" w:space="0" w:color="auto"/>
            </w:tcBorders>
            <w:shd w:val="clear" w:color="auto" w:fill="auto"/>
            <w:vAlign w:val="bottom"/>
            <w:hideMark/>
          </w:tcPr>
          <w:p w14:paraId="3B1168C8" w14:textId="002E67FF" w:rsidR="008A1E1F" w:rsidRPr="008A1E1F" w:rsidRDefault="00862214" w:rsidP="008A1E1F">
            <w:pPr>
              <w:spacing w:after="0" w:line="240" w:lineRule="auto"/>
              <w:rPr>
                <w:rFonts w:ascii="Calibri" w:eastAsia="Times New Roman" w:hAnsi="Calibri" w:cs="Calibri"/>
                <w:color w:val="000000"/>
                <w:sz w:val="20"/>
                <w:szCs w:val="20"/>
                <w:lang w:eastAsia="cs-CZ"/>
              </w:rPr>
            </w:pPr>
            <w:r>
              <w:rPr>
                <w:rFonts w:ascii="Calibri" w:eastAsia="Times New Roman" w:hAnsi="Calibri" w:cs="Calibri"/>
                <w:color w:val="000000"/>
                <w:sz w:val="20"/>
                <w:szCs w:val="20"/>
                <w:lang w:eastAsia="cs-CZ"/>
              </w:rPr>
              <w:t>O</w:t>
            </w:r>
            <w:r w:rsidR="008A1E1F" w:rsidRPr="008A1E1F">
              <w:rPr>
                <w:rFonts w:ascii="Calibri" w:eastAsia="Times New Roman" w:hAnsi="Calibri" w:cs="Calibri"/>
                <w:color w:val="000000"/>
                <w:sz w:val="20"/>
                <w:szCs w:val="20"/>
                <w:lang w:eastAsia="cs-CZ"/>
              </w:rPr>
              <w:t>dstavná stání na kola v blízkosti vstupního prostoru domu s možností dobíjení, 2 stání na byt, min. polovina míst;</w:t>
            </w:r>
          </w:p>
        </w:tc>
        <w:tc>
          <w:tcPr>
            <w:tcW w:w="2773" w:type="dxa"/>
            <w:vMerge/>
            <w:tcBorders>
              <w:top w:val="single" w:sz="4" w:space="0" w:color="auto"/>
              <w:left w:val="single" w:sz="4" w:space="0" w:color="auto"/>
              <w:bottom w:val="single" w:sz="4" w:space="0" w:color="000000"/>
              <w:right w:val="single" w:sz="4" w:space="0" w:color="auto"/>
            </w:tcBorders>
            <w:vAlign w:val="center"/>
            <w:hideMark/>
          </w:tcPr>
          <w:p w14:paraId="25ED8930" w14:textId="77777777" w:rsidR="008A1E1F" w:rsidRPr="008A1E1F" w:rsidRDefault="008A1E1F" w:rsidP="008A1E1F">
            <w:pPr>
              <w:spacing w:after="0" w:line="240" w:lineRule="auto"/>
              <w:rPr>
                <w:rFonts w:ascii="Calibri" w:eastAsia="Times New Roman" w:hAnsi="Calibri" w:cs="Calibri"/>
                <w:color w:val="000000"/>
                <w:sz w:val="20"/>
                <w:szCs w:val="20"/>
                <w:lang w:eastAsia="cs-CZ"/>
              </w:rPr>
            </w:pPr>
          </w:p>
        </w:tc>
        <w:tc>
          <w:tcPr>
            <w:tcW w:w="1073" w:type="dxa"/>
            <w:vMerge/>
            <w:tcBorders>
              <w:top w:val="nil"/>
              <w:left w:val="single" w:sz="4" w:space="0" w:color="auto"/>
              <w:bottom w:val="single" w:sz="4" w:space="0" w:color="000000"/>
              <w:right w:val="single" w:sz="4" w:space="0" w:color="auto"/>
            </w:tcBorders>
            <w:vAlign w:val="center"/>
            <w:hideMark/>
          </w:tcPr>
          <w:p w14:paraId="24B4C9AF" w14:textId="77777777" w:rsidR="008A1E1F" w:rsidRPr="008A1E1F" w:rsidRDefault="008A1E1F" w:rsidP="008A1E1F">
            <w:pPr>
              <w:spacing w:after="0" w:line="240" w:lineRule="auto"/>
              <w:rPr>
                <w:rFonts w:ascii="Calibri" w:eastAsia="Times New Roman" w:hAnsi="Calibri" w:cs="Calibri"/>
                <w:color w:val="000000"/>
                <w:sz w:val="20"/>
                <w:szCs w:val="20"/>
                <w:lang w:eastAsia="cs-CZ"/>
              </w:rPr>
            </w:pPr>
          </w:p>
        </w:tc>
      </w:tr>
      <w:tr w:rsidR="008A1E1F" w:rsidRPr="008A1E1F" w14:paraId="5E27BAFF" w14:textId="77777777" w:rsidTr="00781E3D">
        <w:trPr>
          <w:trHeight w:val="499"/>
        </w:trPr>
        <w:tc>
          <w:tcPr>
            <w:tcW w:w="204" w:type="dxa"/>
            <w:tcBorders>
              <w:top w:val="nil"/>
              <w:left w:val="single" w:sz="4" w:space="0" w:color="auto"/>
              <w:bottom w:val="nil"/>
              <w:right w:val="nil"/>
            </w:tcBorders>
            <w:shd w:val="clear" w:color="auto" w:fill="auto"/>
            <w:vAlign w:val="bottom"/>
            <w:hideMark/>
          </w:tcPr>
          <w:p w14:paraId="0555193F" w14:textId="77777777" w:rsidR="008A1E1F" w:rsidRPr="008A1E1F" w:rsidRDefault="008A1E1F" w:rsidP="008A1E1F">
            <w:pPr>
              <w:spacing w:after="0" w:line="240" w:lineRule="auto"/>
              <w:rPr>
                <w:rFonts w:ascii="Calibri" w:eastAsia="Times New Roman" w:hAnsi="Calibri" w:cs="Calibri"/>
                <w:color w:val="000000"/>
                <w:sz w:val="20"/>
                <w:szCs w:val="20"/>
                <w:lang w:eastAsia="cs-CZ"/>
              </w:rPr>
            </w:pPr>
            <w:r w:rsidRPr="008A1E1F">
              <w:rPr>
                <w:rFonts w:ascii="Calibri" w:eastAsia="Times New Roman" w:hAnsi="Calibri" w:cs="Calibri"/>
                <w:color w:val="000000"/>
                <w:sz w:val="20"/>
                <w:szCs w:val="20"/>
                <w:lang w:eastAsia="cs-CZ"/>
              </w:rPr>
              <w:t> </w:t>
            </w:r>
          </w:p>
        </w:tc>
        <w:tc>
          <w:tcPr>
            <w:tcW w:w="242" w:type="dxa"/>
            <w:tcBorders>
              <w:top w:val="nil"/>
              <w:left w:val="nil"/>
              <w:bottom w:val="nil"/>
              <w:right w:val="nil"/>
            </w:tcBorders>
            <w:shd w:val="clear" w:color="auto" w:fill="auto"/>
            <w:vAlign w:val="bottom"/>
            <w:hideMark/>
          </w:tcPr>
          <w:p w14:paraId="2CB63325" w14:textId="77777777" w:rsidR="008A1E1F" w:rsidRPr="008A1E1F" w:rsidRDefault="008A1E1F" w:rsidP="008A1E1F">
            <w:pPr>
              <w:spacing w:after="0" w:line="240" w:lineRule="auto"/>
              <w:rPr>
                <w:rFonts w:ascii="Calibri" w:eastAsia="Times New Roman" w:hAnsi="Calibri" w:cs="Calibri"/>
                <w:color w:val="000000"/>
                <w:sz w:val="20"/>
                <w:szCs w:val="20"/>
                <w:lang w:eastAsia="cs-CZ"/>
              </w:rPr>
            </w:pPr>
          </w:p>
        </w:tc>
        <w:tc>
          <w:tcPr>
            <w:tcW w:w="5484" w:type="dxa"/>
            <w:tcBorders>
              <w:top w:val="nil"/>
              <w:left w:val="nil"/>
              <w:bottom w:val="single" w:sz="4" w:space="0" w:color="auto"/>
              <w:right w:val="single" w:sz="4" w:space="0" w:color="auto"/>
            </w:tcBorders>
            <w:shd w:val="clear" w:color="auto" w:fill="auto"/>
            <w:vAlign w:val="bottom"/>
            <w:hideMark/>
          </w:tcPr>
          <w:p w14:paraId="64D4E130" w14:textId="4A83A2A1" w:rsidR="008A1E1F" w:rsidRPr="008A1E1F" w:rsidRDefault="00862214" w:rsidP="008A1E1F">
            <w:pPr>
              <w:spacing w:after="0" w:line="240" w:lineRule="auto"/>
              <w:rPr>
                <w:rFonts w:ascii="Calibri" w:eastAsia="Times New Roman" w:hAnsi="Calibri" w:cs="Calibri"/>
                <w:color w:val="000000"/>
                <w:sz w:val="20"/>
                <w:szCs w:val="20"/>
                <w:lang w:eastAsia="cs-CZ"/>
              </w:rPr>
            </w:pPr>
            <w:r>
              <w:rPr>
                <w:rFonts w:ascii="Calibri" w:eastAsia="Times New Roman" w:hAnsi="Calibri" w:cs="Calibri"/>
                <w:color w:val="000000"/>
                <w:sz w:val="20"/>
                <w:szCs w:val="20"/>
                <w:lang w:eastAsia="cs-CZ"/>
              </w:rPr>
              <w:t>G</w:t>
            </w:r>
            <w:r w:rsidR="008A1E1F" w:rsidRPr="008A1E1F">
              <w:rPr>
                <w:rFonts w:ascii="Calibri" w:eastAsia="Times New Roman" w:hAnsi="Calibri" w:cs="Calibri"/>
                <w:color w:val="000000"/>
                <w:sz w:val="20"/>
                <w:szCs w:val="20"/>
                <w:lang w:eastAsia="cs-CZ"/>
              </w:rPr>
              <w:t xml:space="preserve">arážová stání, </w:t>
            </w:r>
            <w:r w:rsidR="00781E3D" w:rsidRPr="008A1E1F">
              <w:rPr>
                <w:rFonts w:ascii="Calibri" w:eastAsia="Times New Roman" w:hAnsi="Calibri" w:cs="Calibri"/>
                <w:color w:val="000000"/>
                <w:sz w:val="20"/>
                <w:szCs w:val="20"/>
                <w:lang w:eastAsia="cs-CZ"/>
              </w:rPr>
              <w:t>s instalací</w:t>
            </w:r>
            <w:r w:rsidR="008A1E1F" w:rsidRPr="008A1E1F">
              <w:rPr>
                <w:rFonts w:ascii="Calibri" w:eastAsia="Times New Roman" w:hAnsi="Calibri" w:cs="Calibri"/>
                <w:color w:val="000000"/>
                <w:sz w:val="20"/>
                <w:szCs w:val="20"/>
                <w:lang w:eastAsia="cs-CZ"/>
              </w:rPr>
              <w:t xml:space="preserve"> dobíjení elektromobilů (min. 5 % stání, minimálně 1 stání);</w:t>
            </w:r>
          </w:p>
        </w:tc>
        <w:tc>
          <w:tcPr>
            <w:tcW w:w="2773" w:type="dxa"/>
            <w:vMerge/>
            <w:tcBorders>
              <w:top w:val="single" w:sz="4" w:space="0" w:color="auto"/>
              <w:left w:val="single" w:sz="4" w:space="0" w:color="auto"/>
              <w:bottom w:val="single" w:sz="4" w:space="0" w:color="000000"/>
              <w:right w:val="single" w:sz="4" w:space="0" w:color="auto"/>
            </w:tcBorders>
            <w:vAlign w:val="center"/>
            <w:hideMark/>
          </w:tcPr>
          <w:p w14:paraId="55CFEAF8" w14:textId="77777777" w:rsidR="008A1E1F" w:rsidRPr="008A1E1F" w:rsidRDefault="008A1E1F" w:rsidP="008A1E1F">
            <w:pPr>
              <w:spacing w:after="0" w:line="240" w:lineRule="auto"/>
              <w:rPr>
                <w:rFonts w:ascii="Calibri" w:eastAsia="Times New Roman" w:hAnsi="Calibri" w:cs="Calibri"/>
                <w:color w:val="000000"/>
                <w:sz w:val="20"/>
                <w:szCs w:val="20"/>
                <w:lang w:eastAsia="cs-CZ"/>
              </w:rPr>
            </w:pPr>
          </w:p>
        </w:tc>
        <w:tc>
          <w:tcPr>
            <w:tcW w:w="1073" w:type="dxa"/>
            <w:vMerge/>
            <w:tcBorders>
              <w:top w:val="nil"/>
              <w:left w:val="single" w:sz="4" w:space="0" w:color="auto"/>
              <w:bottom w:val="single" w:sz="4" w:space="0" w:color="000000"/>
              <w:right w:val="single" w:sz="4" w:space="0" w:color="auto"/>
            </w:tcBorders>
            <w:vAlign w:val="center"/>
            <w:hideMark/>
          </w:tcPr>
          <w:p w14:paraId="24760197" w14:textId="77777777" w:rsidR="008A1E1F" w:rsidRPr="008A1E1F" w:rsidRDefault="008A1E1F" w:rsidP="008A1E1F">
            <w:pPr>
              <w:spacing w:after="0" w:line="240" w:lineRule="auto"/>
              <w:rPr>
                <w:rFonts w:ascii="Calibri" w:eastAsia="Times New Roman" w:hAnsi="Calibri" w:cs="Calibri"/>
                <w:color w:val="000000"/>
                <w:sz w:val="20"/>
                <w:szCs w:val="20"/>
                <w:lang w:eastAsia="cs-CZ"/>
              </w:rPr>
            </w:pPr>
          </w:p>
        </w:tc>
      </w:tr>
      <w:tr w:rsidR="008A1E1F" w:rsidRPr="008A1E1F" w14:paraId="00663D7A" w14:textId="77777777" w:rsidTr="008A1E1F">
        <w:trPr>
          <w:trHeight w:val="525"/>
        </w:trPr>
        <w:tc>
          <w:tcPr>
            <w:tcW w:w="204" w:type="dxa"/>
            <w:tcBorders>
              <w:top w:val="nil"/>
              <w:left w:val="single" w:sz="4" w:space="0" w:color="auto"/>
              <w:bottom w:val="single" w:sz="4" w:space="0" w:color="auto"/>
              <w:right w:val="nil"/>
            </w:tcBorders>
            <w:shd w:val="clear" w:color="auto" w:fill="auto"/>
            <w:vAlign w:val="bottom"/>
            <w:hideMark/>
          </w:tcPr>
          <w:p w14:paraId="353DAADE" w14:textId="77777777" w:rsidR="008A1E1F" w:rsidRPr="008A1E1F" w:rsidRDefault="008A1E1F" w:rsidP="008A1E1F">
            <w:pPr>
              <w:spacing w:after="0" w:line="240" w:lineRule="auto"/>
              <w:rPr>
                <w:rFonts w:ascii="Calibri" w:eastAsia="Times New Roman" w:hAnsi="Calibri" w:cs="Calibri"/>
                <w:color w:val="000000"/>
                <w:sz w:val="20"/>
                <w:szCs w:val="20"/>
                <w:lang w:eastAsia="cs-CZ"/>
              </w:rPr>
            </w:pPr>
            <w:r w:rsidRPr="008A1E1F">
              <w:rPr>
                <w:rFonts w:ascii="Calibri" w:eastAsia="Times New Roman" w:hAnsi="Calibri" w:cs="Calibri"/>
                <w:color w:val="000000"/>
                <w:sz w:val="20"/>
                <w:szCs w:val="20"/>
                <w:lang w:eastAsia="cs-CZ"/>
              </w:rPr>
              <w:t> </w:t>
            </w:r>
          </w:p>
        </w:tc>
        <w:tc>
          <w:tcPr>
            <w:tcW w:w="242" w:type="dxa"/>
            <w:tcBorders>
              <w:top w:val="nil"/>
              <w:left w:val="nil"/>
              <w:bottom w:val="single" w:sz="4" w:space="0" w:color="auto"/>
              <w:right w:val="nil"/>
            </w:tcBorders>
            <w:shd w:val="clear" w:color="auto" w:fill="auto"/>
            <w:vAlign w:val="bottom"/>
            <w:hideMark/>
          </w:tcPr>
          <w:p w14:paraId="19D0E583" w14:textId="77777777" w:rsidR="008A1E1F" w:rsidRPr="008A1E1F" w:rsidRDefault="008A1E1F" w:rsidP="008A1E1F">
            <w:pPr>
              <w:spacing w:after="0" w:line="240" w:lineRule="auto"/>
              <w:rPr>
                <w:rFonts w:ascii="Calibri" w:eastAsia="Times New Roman" w:hAnsi="Calibri" w:cs="Calibri"/>
                <w:color w:val="000000"/>
                <w:sz w:val="20"/>
                <w:szCs w:val="20"/>
                <w:lang w:eastAsia="cs-CZ"/>
              </w:rPr>
            </w:pPr>
            <w:r w:rsidRPr="008A1E1F">
              <w:rPr>
                <w:rFonts w:ascii="Calibri" w:eastAsia="Times New Roman" w:hAnsi="Calibri" w:cs="Calibri"/>
                <w:color w:val="000000"/>
                <w:sz w:val="20"/>
                <w:szCs w:val="20"/>
                <w:lang w:eastAsia="cs-CZ"/>
              </w:rPr>
              <w:t> </w:t>
            </w:r>
          </w:p>
        </w:tc>
        <w:tc>
          <w:tcPr>
            <w:tcW w:w="5484" w:type="dxa"/>
            <w:tcBorders>
              <w:top w:val="nil"/>
              <w:left w:val="nil"/>
              <w:bottom w:val="single" w:sz="4" w:space="0" w:color="auto"/>
              <w:right w:val="single" w:sz="4" w:space="0" w:color="auto"/>
            </w:tcBorders>
            <w:shd w:val="clear" w:color="auto" w:fill="auto"/>
            <w:vAlign w:val="bottom"/>
            <w:hideMark/>
          </w:tcPr>
          <w:p w14:paraId="7E01846A" w14:textId="70EA1B93" w:rsidR="008A1E1F" w:rsidRPr="008A1E1F" w:rsidRDefault="00862214" w:rsidP="008A1E1F">
            <w:pPr>
              <w:spacing w:after="0" w:line="240" w:lineRule="auto"/>
              <w:rPr>
                <w:rFonts w:ascii="Calibri" w:eastAsia="Times New Roman" w:hAnsi="Calibri" w:cs="Calibri"/>
                <w:color w:val="000000"/>
                <w:sz w:val="20"/>
                <w:szCs w:val="20"/>
                <w:lang w:eastAsia="cs-CZ"/>
              </w:rPr>
            </w:pPr>
            <w:r>
              <w:rPr>
                <w:rFonts w:ascii="Calibri" w:eastAsia="Times New Roman" w:hAnsi="Calibri" w:cs="Calibri"/>
                <w:color w:val="000000"/>
                <w:sz w:val="20"/>
                <w:szCs w:val="20"/>
                <w:lang w:eastAsia="cs-CZ"/>
              </w:rPr>
              <w:t>I</w:t>
            </w:r>
            <w:r w:rsidR="008A1E1F" w:rsidRPr="008A1E1F">
              <w:rPr>
                <w:rFonts w:ascii="Calibri" w:eastAsia="Times New Roman" w:hAnsi="Calibri" w:cs="Calibri"/>
                <w:color w:val="000000"/>
                <w:sz w:val="20"/>
                <w:szCs w:val="20"/>
                <w:lang w:eastAsia="cs-CZ"/>
              </w:rPr>
              <w:t>nstalace dobíjecích stanic pro odstavná parkovací stání (doprava v klidu)</w:t>
            </w:r>
          </w:p>
        </w:tc>
        <w:tc>
          <w:tcPr>
            <w:tcW w:w="2773" w:type="dxa"/>
            <w:vMerge/>
            <w:tcBorders>
              <w:top w:val="single" w:sz="4" w:space="0" w:color="auto"/>
              <w:left w:val="single" w:sz="4" w:space="0" w:color="auto"/>
              <w:bottom w:val="single" w:sz="4" w:space="0" w:color="000000"/>
              <w:right w:val="single" w:sz="4" w:space="0" w:color="auto"/>
            </w:tcBorders>
            <w:vAlign w:val="center"/>
            <w:hideMark/>
          </w:tcPr>
          <w:p w14:paraId="1B41CEB2" w14:textId="77777777" w:rsidR="008A1E1F" w:rsidRPr="008A1E1F" w:rsidRDefault="008A1E1F" w:rsidP="008A1E1F">
            <w:pPr>
              <w:spacing w:after="0" w:line="240" w:lineRule="auto"/>
              <w:rPr>
                <w:rFonts w:ascii="Calibri" w:eastAsia="Times New Roman" w:hAnsi="Calibri" w:cs="Calibri"/>
                <w:color w:val="000000"/>
                <w:sz w:val="20"/>
                <w:szCs w:val="20"/>
                <w:lang w:eastAsia="cs-CZ"/>
              </w:rPr>
            </w:pPr>
          </w:p>
        </w:tc>
        <w:tc>
          <w:tcPr>
            <w:tcW w:w="1073" w:type="dxa"/>
            <w:vMerge/>
            <w:tcBorders>
              <w:top w:val="nil"/>
              <w:left w:val="single" w:sz="4" w:space="0" w:color="auto"/>
              <w:bottom w:val="single" w:sz="4" w:space="0" w:color="000000"/>
              <w:right w:val="single" w:sz="4" w:space="0" w:color="auto"/>
            </w:tcBorders>
            <w:vAlign w:val="center"/>
            <w:hideMark/>
          </w:tcPr>
          <w:p w14:paraId="46A343A0" w14:textId="77777777" w:rsidR="008A1E1F" w:rsidRPr="008A1E1F" w:rsidRDefault="008A1E1F" w:rsidP="008A1E1F">
            <w:pPr>
              <w:spacing w:after="0" w:line="240" w:lineRule="auto"/>
              <w:rPr>
                <w:rFonts w:ascii="Calibri" w:eastAsia="Times New Roman" w:hAnsi="Calibri" w:cs="Calibri"/>
                <w:color w:val="000000"/>
                <w:sz w:val="20"/>
                <w:szCs w:val="20"/>
                <w:lang w:eastAsia="cs-CZ"/>
              </w:rPr>
            </w:pPr>
          </w:p>
        </w:tc>
      </w:tr>
      <w:tr w:rsidR="008A1E1F" w:rsidRPr="008A1E1F" w14:paraId="194A7787" w14:textId="77777777" w:rsidTr="008A1E1F">
        <w:trPr>
          <w:trHeight w:val="120"/>
        </w:trPr>
        <w:tc>
          <w:tcPr>
            <w:tcW w:w="204" w:type="dxa"/>
            <w:tcBorders>
              <w:top w:val="nil"/>
              <w:left w:val="single" w:sz="4" w:space="0" w:color="auto"/>
              <w:bottom w:val="single" w:sz="4" w:space="0" w:color="auto"/>
              <w:right w:val="nil"/>
            </w:tcBorders>
            <w:shd w:val="clear" w:color="auto" w:fill="auto"/>
            <w:vAlign w:val="bottom"/>
            <w:hideMark/>
          </w:tcPr>
          <w:p w14:paraId="6D511775" w14:textId="77777777" w:rsidR="008A1E1F" w:rsidRPr="008A1E1F" w:rsidRDefault="008A1E1F" w:rsidP="008A1E1F">
            <w:pPr>
              <w:spacing w:after="0" w:line="240" w:lineRule="auto"/>
              <w:rPr>
                <w:rFonts w:ascii="Calibri" w:eastAsia="Times New Roman" w:hAnsi="Calibri" w:cs="Calibri"/>
                <w:color w:val="000000"/>
                <w:sz w:val="20"/>
                <w:szCs w:val="20"/>
                <w:lang w:eastAsia="cs-CZ"/>
              </w:rPr>
            </w:pPr>
            <w:r w:rsidRPr="008A1E1F">
              <w:rPr>
                <w:rFonts w:ascii="Calibri" w:eastAsia="Times New Roman" w:hAnsi="Calibri" w:cs="Calibri"/>
                <w:color w:val="000000"/>
                <w:sz w:val="20"/>
                <w:szCs w:val="20"/>
                <w:lang w:eastAsia="cs-CZ"/>
              </w:rPr>
              <w:t> </w:t>
            </w:r>
          </w:p>
        </w:tc>
        <w:tc>
          <w:tcPr>
            <w:tcW w:w="242" w:type="dxa"/>
            <w:tcBorders>
              <w:top w:val="nil"/>
              <w:left w:val="nil"/>
              <w:bottom w:val="single" w:sz="4" w:space="0" w:color="auto"/>
              <w:right w:val="nil"/>
            </w:tcBorders>
            <w:shd w:val="clear" w:color="auto" w:fill="auto"/>
            <w:vAlign w:val="bottom"/>
          </w:tcPr>
          <w:p w14:paraId="5AFDCECD" w14:textId="7F6C2A4A" w:rsidR="008A1E1F" w:rsidRPr="008A1E1F" w:rsidRDefault="008A1E1F" w:rsidP="008A1E1F">
            <w:pPr>
              <w:spacing w:after="0" w:line="240" w:lineRule="auto"/>
              <w:rPr>
                <w:rFonts w:ascii="Calibri" w:eastAsia="Times New Roman" w:hAnsi="Calibri" w:cs="Calibri"/>
                <w:color w:val="000000"/>
                <w:sz w:val="20"/>
                <w:szCs w:val="20"/>
                <w:lang w:eastAsia="cs-CZ"/>
              </w:rPr>
            </w:pPr>
          </w:p>
        </w:tc>
        <w:tc>
          <w:tcPr>
            <w:tcW w:w="5484" w:type="dxa"/>
            <w:tcBorders>
              <w:top w:val="nil"/>
              <w:left w:val="nil"/>
              <w:bottom w:val="single" w:sz="4" w:space="0" w:color="auto"/>
              <w:right w:val="nil"/>
            </w:tcBorders>
            <w:shd w:val="clear" w:color="auto" w:fill="auto"/>
            <w:vAlign w:val="bottom"/>
          </w:tcPr>
          <w:p w14:paraId="55F37AE5" w14:textId="50DB12C7" w:rsidR="008A1E1F" w:rsidRPr="008A1E1F" w:rsidRDefault="008A1E1F" w:rsidP="008A1E1F">
            <w:pPr>
              <w:spacing w:after="0" w:line="240" w:lineRule="auto"/>
              <w:rPr>
                <w:rFonts w:ascii="Calibri" w:eastAsia="Times New Roman" w:hAnsi="Calibri" w:cs="Calibri"/>
                <w:color w:val="000000"/>
                <w:sz w:val="20"/>
                <w:szCs w:val="20"/>
                <w:lang w:eastAsia="cs-CZ"/>
              </w:rPr>
            </w:pPr>
          </w:p>
        </w:tc>
        <w:tc>
          <w:tcPr>
            <w:tcW w:w="2773" w:type="dxa"/>
            <w:tcBorders>
              <w:top w:val="nil"/>
              <w:left w:val="nil"/>
              <w:bottom w:val="single" w:sz="4" w:space="0" w:color="auto"/>
              <w:right w:val="nil"/>
            </w:tcBorders>
            <w:shd w:val="clear" w:color="auto" w:fill="auto"/>
            <w:vAlign w:val="bottom"/>
            <w:hideMark/>
          </w:tcPr>
          <w:p w14:paraId="78BE76A9" w14:textId="77777777" w:rsidR="008A1E1F" w:rsidRPr="008A1E1F" w:rsidRDefault="008A1E1F" w:rsidP="008A1E1F">
            <w:pPr>
              <w:spacing w:after="0" w:line="240" w:lineRule="auto"/>
              <w:rPr>
                <w:rFonts w:ascii="Calibri" w:eastAsia="Times New Roman" w:hAnsi="Calibri" w:cs="Calibri"/>
                <w:color w:val="000000"/>
                <w:sz w:val="20"/>
                <w:szCs w:val="20"/>
                <w:lang w:eastAsia="cs-CZ"/>
              </w:rPr>
            </w:pPr>
            <w:r w:rsidRPr="008A1E1F">
              <w:rPr>
                <w:rFonts w:ascii="Calibri" w:eastAsia="Times New Roman" w:hAnsi="Calibri" w:cs="Calibri"/>
                <w:color w:val="000000"/>
                <w:sz w:val="20"/>
                <w:szCs w:val="20"/>
                <w:lang w:eastAsia="cs-CZ"/>
              </w:rPr>
              <w:t> </w:t>
            </w:r>
          </w:p>
        </w:tc>
        <w:tc>
          <w:tcPr>
            <w:tcW w:w="1073" w:type="dxa"/>
            <w:tcBorders>
              <w:top w:val="nil"/>
              <w:left w:val="nil"/>
              <w:bottom w:val="single" w:sz="4" w:space="0" w:color="auto"/>
              <w:right w:val="single" w:sz="4" w:space="0" w:color="auto"/>
            </w:tcBorders>
            <w:shd w:val="clear" w:color="auto" w:fill="auto"/>
            <w:vAlign w:val="bottom"/>
            <w:hideMark/>
          </w:tcPr>
          <w:p w14:paraId="3DDB1892" w14:textId="77777777" w:rsidR="008A1E1F" w:rsidRPr="008A1E1F" w:rsidRDefault="008A1E1F" w:rsidP="008A1E1F">
            <w:pPr>
              <w:spacing w:after="0" w:line="240" w:lineRule="auto"/>
              <w:jc w:val="center"/>
              <w:rPr>
                <w:rFonts w:ascii="Calibri" w:eastAsia="Times New Roman" w:hAnsi="Calibri" w:cs="Calibri"/>
                <w:color w:val="000000"/>
                <w:sz w:val="20"/>
                <w:szCs w:val="20"/>
                <w:lang w:eastAsia="cs-CZ"/>
              </w:rPr>
            </w:pPr>
            <w:r w:rsidRPr="008A1E1F">
              <w:rPr>
                <w:rFonts w:ascii="Calibri" w:eastAsia="Times New Roman" w:hAnsi="Calibri" w:cs="Calibri"/>
                <w:color w:val="000000"/>
                <w:sz w:val="20"/>
                <w:szCs w:val="20"/>
                <w:lang w:eastAsia="cs-CZ"/>
              </w:rPr>
              <w:t> </w:t>
            </w:r>
          </w:p>
        </w:tc>
      </w:tr>
      <w:tr w:rsidR="008A1E1F" w:rsidRPr="008A1E1F" w14:paraId="39E8C86B" w14:textId="77777777" w:rsidTr="008A1E1F">
        <w:trPr>
          <w:trHeight w:val="300"/>
        </w:trPr>
        <w:tc>
          <w:tcPr>
            <w:tcW w:w="5930" w:type="dxa"/>
            <w:gridSpan w:val="3"/>
            <w:tcBorders>
              <w:top w:val="single" w:sz="4" w:space="0" w:color="auto"/>
              <w:left w:val="single" w:sz="4" w:space="0" w:color="auto"/>
              <w:bottom w:val="single" w:sz="4" w:space="0" w:color="auto"/>
              <w:right w:val="nil"/>
            </w:tcBorders>
            <w:shd w:val="clear" w:color="000000" w:fill="D0CECE"/>
            <w:vAlign w:val="bottom"/>
            <w:hideMark/>
          </w:tcPr>
          <w:p w14:paraId="58D82B64" w14:textId="77777777" w:rsidR="008A1E1F" w:rsidRPr="008A1E1F" w:rsidRDefault="008A1E1F" w:rsidP="008A1E1F">
            <w:pPr>
              <w:spacing w:after="0" w:line="240" w:lineRule="auto"/>
              <w:rPr>
                <w:rFonts w:ascii="Calibri" w:eastAsia="Times New Roman" w:hAnsi="Calibri" w:cs="Calibri"/>
                <w:b/>
                <w:bCs/>
                <w:color w:val="000000"/>
                <w:sz w:val="20"/>
                <w:szCs w:val="20"/>
                <w:lang w:eastAsia="cs-CZ"/>
              </w:rPr>
            </w:pPr>
            <w:r w:rsidRPr="008A1E1F">
              <w:rPr>
                <w:rFonts w:ascii="Calibri" w:eastAsia="Times New Roman" w:hAnsi="Calibri" w:cs="Calibri"/>
                <w:b/>
                <w:bCs/>
                <w:color w:val="000000"/>
                <w:sz w:val="20"/>
                <w:szCs w:val="20"/>
                <w:lang w:eastAsia="cs-CZ"/>
              </w:rPr>
              <w:t xml:space="preserve">5. Materiály, v tom: </w:t>
            </w:r>
          </w:p>
        </w:tc>
        <w:tc>
          <w:tcPr>
            <w:tcW w:w="2773" w:type="dxa"/>
            <w:tcBorders>
              <w:top w:val="nil"/>
              <w:left w:val="nil"/>
              <w:bottom w:val="single" w:sz="4" w:space="0" w:color="auto"/>
              <w:right w:val="nil"/>
            </w:tcBorders>
            <w:shd w:val="clear" w:color="000000" w:fill="D0CECE"/>
            <w:vAlign w:val="bottom"/>
            <w:hideMark/>
          </w:tcPr>
          <w:p w14:paraId="780581C1" w14:textId="77777777" w:rsidR="008A1E1F" w:rsidRPr="008A1E1F" w:rsidRDefault="008A1E1F" w:rsidP="008A1E1F">
            <w:pPr>
              <w:spacing w:after="0" w:line="240" w:lineRule="auto"/>
              <w:rPr>
                <w:rFonts w:ascii="Calibri" w:eastAsia="Times New Roman" w:hAnsi="Calibri" w:cs="Calibri"/>
                <w:b/>
                <w:bCs/>
                <w:color w:val="000000"/>
                <w:sz w:val="20"/>
                <w:szCs w:val="20"/>
                <w:lang w:eastAsia="cs-CZ"/>
              </w:rPr>
            </w:pPr>
            <w:r w:rsidRPr="008A1E1F">
              <w:rPr>
                <w:rFonts w:ascii="Calibri" w:eastAsia="Times New Roman" w:hAnsi="Calibri" w:cs="Calibri"/>
                <w:b/>
                <w:bCs/>
                <w:color w:val="000000"/>
                <w:sz w:val="20"/>
                <w:szCs w:val="20"/>
                <w:lang w:eastAsia="cs-CZ"/>
              </w:rPr>
              <w:t> </w:t>
            </w:r>
          </w:p>
        </w:tc>
        <w:tc>
          <w:tcPr>
            <w:tcW w:w="1073" w:type="dxa"/>
            <w:tcBorders>
              <w:top w:val="nil"/>
              <w:left w:val="nil"/>
              <w:bottom w:val="single" w:sz="4" w:space="0" w:color="auto"/>
              <w:right w:val="single" w:sz="4" w:space="0" w:color="auto"/>
            </w:tcBorders>
            <w:shd w:val="clear" w:color="000000" w:fill="D0CECE"/>
            <w:vAlign w:val="bottom"/>
            <w:hideMark/>
          </w:tcPr>
          <w:p w14:paraId="064FAE92" w14:textId="77777777" w:rsidR="008A1E1F" w:rsidRPr="008A1E1F" w:rsidRDefault="008A1E1F" w:rsidP="008A1E1F">
            <w:pPr>
              <w:spacing w:after="0" w:line="240" w:lineRule="auto"/>
              <w:jc w:val="center"/>
              <w:rPr>
                <w:rFonts w:ascii="Calibri" w:eastAsia="Times New Roman" w:hAnsi="Calibri" w:cs="Calibri"/>
                <w:b/>
                <w:bCs/>
                <w:color w:val="000000"/>
                <w:sz w:val="20"/>
                <w:szCs w:val="20"/>
                <w:lang w:eastAsia="cs-CZ"/>
              </w:rPr>
            </w:pPr>
            <w:r w:rsidRPr="008A1E1F">
              <w:rPr>
                <w:rFonts w:ascii="Calibri" w:eastAsia="Times New Roman" w:hAnsi="Calibri" w:cs="Calibri"/>
                <w:b/>
                <w:bCs/>
                <w:color w:val="000000"/>
                <w:sz w:val="20"/>
                <w:szCs w:val="20"/>
                <w:lang w:eastAsia="cs-CZ"/>
              </w:rPr>
              <w:t>1</w:t>
            </w:r>
          </w:p>
        </w:tc>
      </w:tr>
      <w:tr w:rsidR="008A1E1F" w:rsidRPr="008A1E1F" w14:paraId="49C53222" w14:textId="77777777" w:rsidTr="008A1E1F">
        <w:trPr>
          <w:trHeight w:val="960"/>
        </w:trPr>
        <w:tc>
          <w:tcPr>
            <w:tcW w:w="204" w:type="dxa"/>
            <w:tcBorders>
              <w:top w:val="nil"/>
              <w:left w:val="single" w:sz="4" w:space="0" w:color="auto"/>
              <w:bottom w:val="nil"/>
              <w:right w:val="nil"/>
            </w:tcBorders>
            <w:shd w:val="clear" w:color="auto" w:fill="auto"/>
            <w:vAlign w:val="bottom"/>
            <w:hideMark/>
          </w:tcPr>
          <w:p w14:paraId="325D7F3F" w14:textId="77777777" w:rsidR="008A1E1F" w:rsidRPr="008A1E1F" w:rsidRDefault="008A1E1F" w:rsidP="008A1E1F">
            <w:pPr>
              <w:spacing w:after="0" w:line="240" w:lineRule="auto"/>
              <w:rPr>
                <w:rFonts w:ascii="Calibri" w:eastAsia="Times New Roman" w:hAnsi="Calibri" w:cs="Calibri"/>
                <w:color w:val="000000"/>
                <w:sz w:val="20"/>
                <w:szCs w:val="20"/>
                <w:lang w:eastAsia="cs-CZ"/>
              </w:rPr>
            </w:pPr>
            <w:r w:rsidRPr="008A1E1F">
              <w:rPr>
                <w:rFonts w:ascii="Calibri" w:eastAsia="Times New Roman" w:hAnsi="Calibri" w:cs="Calibri"/>
                <w:color w:val="000000"/>
                <w:sz w:val="20"/>
                <w:szCs w:val="20"/>
                <w:lang w:eastAsia="cs-CZ"/>
              </w:rPr>
              <w:t> </w:t>
            </w:r>
          </w:p>
        </w:tc>
        <w:tc>
          <w:tcPr>
            <w:tcW w:w="8499" w:type="dxa"/>
            <w:gridSpan w:val="3"/>
            <w:tcBorders>
              <w:top w:val="single" w:sz="4" w:space="0" w:color="auto"/>
              <w:left w:val="nil"/>
              <w:bottom w:val="single" w:sz="4" w:space="0" w:color="auto"/>
              <w:right w:val="single" w:sz="4" w:space="0" w:color="000000"/>
            </w:tcBorders>
            <w:shd w:val="clear" w:color="000000" w:fill="E7E6E6"/>
            <w:vAlign w:val="bottom"/>
            <w:hideMark/>
          </w:tcPr>
          <w:p w14:paraId="47E76D93" w14:textId="0C999B8F" w:rsidR="008A1E1F" w:rsidRPr="008A1E1F" w:rsidRDefault="008A1E1F" w:rsidP="008A1E1F">
            <w:pPr>
              <w:spacing w:after="0" w:line="240" w:lineRule="auto"/>
              <w:rPr>
                <w:rFonts w:ascii="Calibri" w:eastAsia="Times New Roman" w:hAnsi="Calibri" w:cs="Calibri"/>
                <w:color w:val="000000"/>
                <w:sz w:val="20"/>
                <w:szCs w:val="20"/>
                <w:lang w:eastAsia="cs-CZ"/>
              </w:rPr>
            </w:pPr>
            <w:r w:rsidRPr="008A1E1F">
              <w:rPr>
                <w:rFonts w:ascii="Calibri" w:eastAsia="Times New Roman" w:hAnsi="Calibri" w:cs="Calibri"/>
                <w:color w:val="000000"/>
                <w:sz w:val="20"/>
                <w:szCs w:val="20"/>
                <w:lang w:eastAsia="cs-CZ"/>
              </w:rPr>
              <w:t>5.1 Bude rozpracován požadavek na využití materiálů použitých na výstavbu/stavební úpravy. Hodnocení povede k motivaci používat recyklované a recyklovatelné materiály s nízkou environmentální stopou</w:t>
            </w:r>
            <w:r w:rsidR="00D6303C">
              <w:rPr>
                <w:rStyle w:val="Znakapoznpodarou"/>
                <w:rFonts w:ascii="Calibri" w:eastAsia="Times New Roman" w:hAnsi="Calibri" w:cs="Calibri"/>
                <w:color w:val="000000"/>
                <w:sz w:val="20"/>
                <w:szCs w:val="20"/>
                <w:lang w:eastAsia="cs-CZ"/>
              </w:rPr>
              <w:footnoteReference w:id="23"/>
            </w:r>
            <w:r w:rsidRPr="008A1E1F">
              <w:rPr>
                <w:rFonts w:ascii="Calibri" w:eastAsia="Times New Roman" w:hAnsi="Calibri" w:cs="Calibri"/>
                <w:color w:val="000000"/>
                <w:sz w:val="20"/>
                <w:szCs w:val="20"/>
                <w:lang w:eastAsia="cs-CZ"/>
              </w:rPr>
              <w:t>.</w:t>
            </w:r>
          </w:p>
        </w:tc>
        <w:tc>
          <w:tcPr>
            <w:tcW w:w="1073" w:type="dxa"/>
            <w:tcBorders>
              <w:top w:val="nil"/>
              <w:left w:val="nil"/>
              <w:bottom w:val="nil"/>
              <w:right w:val="single" w:sz="4" w:space="0" w:color="auto"/>
            </w:tcBorders>
            <w:shd w:val="clear" w:color="000000" w:fill="E7E6E6"/>
            <w:vAlign w:val="bottom"/>
            <w:hideMark/>
          </w:tcPr>
          <w:p w14:paraId="14638A81" w14:textId="77777777" w:rsidR="008A1E1F" w:rsidRPr="008A1E1F" w:rsidRDefault="008A1E1F" w:rsidP="008A1E1F">
            <w:pPr>
              <w:spacing w:after="0" w:line="240" w:lineRule="auto"/>
              <w:jc w:val="center"/>
              <w:rPr>
                <w:rFonts w:ascii="Calibri" w:eastAsia="Times New Roman" w:hAnsi="Calibri" w:cs="Calibri"/>
                <w:color w:val="000000"/>
                <w:sz w:val="20"/>
                <w:szCs w:val="20"/>
                <w:lang w:eastAsia="cs-CZ"/>
              </w:rPr>
            </w:pPr>
            <w:r w:rsidRPr="008A1E1F">
              <w:rPr>
                <w:rFonts w:ascii="Calibri" w:eastAsia="Times New Roman" w:hAnsi="Calibri" w:cs="Calibri"/>
                <w:color w:val="000000"/>
                <w:sz w:val="20"/>
                <w:szCs w:val="20"/>
                <w:lang w:eastAsia="cs-CZ"/>
              </w:rPr>
              <w:t> </w:t>
            </w:r>
          </w:p>
        </w:tc>
      </w:tr>
      <w:tr w:rsidR="008A1E1F" w:rsidRPr="008A1E1F" w14:paraId="3BA939D1" w14:textId="77777777" w:rsidTr="008A1E1F">
        <w:trPr>
          <w:trHeight w:val="585"/>
        </w:trPr>
        <w:tc>
          <w:tcPr>
            <w:tcW w:w="204" w:type="dxa"/>
            <w:tcBorders>
              <w:top w:val="nil"/>
              <w:left w:val="single" w:sz="4" w:space="0" w:color="auto"/>
              <w:bottom w:val="single" w:sz="4" w:space="0" w:color="auto"/>
              <w:right w:val="nil"/>
            </w:tcBorders>
            <w:shd w:val="clear" w:color="auto" w:fill="auto"/>
            <w:vAlign w:val="bottom"/>
            <w:hideMark/>
          </w:tcPr>
          <w:p w14:paraId="2D210FD4" w14:textId="77777777" w:rsidR="008A1E1F" w:rsidRPr="008A1E1F" w:rsidRDefault="008A1E1F" w:rsidP="008A1E1F">
            <w:pPr>
              <w:spacing w:after="0" w:line="240" w:lineRule="auto"/>
              <w:rPr>
                <w:rFonts w:ascii="Calibri" w:eastAsia="Times New Roman" w:hAnsi="Calibri" w:cs="Calibri"/>
                <w:color w:val="000000"/>
                <w:sz w:val="20"/>
                <w:szCs w:val="20"/>
                <w:lang w:eastAsia="cs-CZ"/>
              </w:rPr>
            </w:pPr>
            <w:r w:rsidRPr="008A1E1F">
              <w:rPr>
                <w:rFonts w:ascii="Calibri" w:eastAsia="Times New Roman" w:hAnsi="Calibri" w:cs="Calibri"/>
                <w:color w:val="000000"/>
                <w:sz w:val="20"/>
                <w:szCs w:val="20"/>
                <w:lang w:eastAsia="cs-CZ"/>
              </w:rPr>
              <w:t> </w:t>
            </w:r>
          </w:p>
        </w:tc>
        <w:tc>
          <w:tcPr>
            <w:tcW w:w="242" w:type="dxa"/>
            <w:tcBorders>
              <w:top w:val="single" w:sz="4" w:space="0" w:color="auto"/>
              <w:left w:val="nil"/>
              <w:bottom w:val="single" w:sz="4" w:space="0" w:color="auto"/>
              <w:right w:val="nil"/>
            </w:tcBorders>
            <w:shd w:val="clear" w:color="auto" w:fill="auto"/>
            <w:vAlign w:val="center"/>
            <w:hideMark/>
          </w:tcPr>
          <w:p w14:paraId="68690ACF" w14:textId="77777777" w:rsidR="008A1E1F" w:rsidRPr="008A1E1F" w:rsidRDefault="008A1E1F" w:rsidP="008A1E1F">
            <w:pPr>
              <w:spacing w:after="0" w:line="240" w:lineRule="auto"/>
              <w:rPr>
                <w:rFonts w:ascii="Calibri" w:eastAsia="Times New Roman" w:hAnsi="Calibri" w:cs="Calibri"/>
                <w:color w:val="000000"/>
                <w:sz w:val="20"/>
                <w:szCs w:val="20"/>
                <w:lang w:eastAsia="cs-CZ"/>
              </w:rPr>
            </w:pPr>
            <w:r w:rsidRPr="008A1E1F">
              <w:rPr>
                <w:rFonts w:ascii="Calibri" w:eastAsia="Times New Roman" w:hAnsi="Calibri" w:cs="Calibri"/>
                <w:color w:val="000000"/>
                <w:sz w:val="20"/>
                <w:szCs w:val="20"/>
                <w:lang w:eastAsia="cs-CZ"/>
              </w:rPr>
              <w:t> </w:t>
            </w:r>
          </w:p>
        </w:tc>
        <w:tc>
          <w:tcPr>
            <w:tcW w:w="8257" w:type="dxa"/>
            <w:gridSpan w:val="2"/>
            <w:tcBorders>
              <w:top w:val="single" w:sz="4" w:space="0" w:color="auto"/>
              <w:left w:val="nil"/>
              <w:bottom w:val="single" w:sz="4" w:space="0" w:color="auto"/>
              <w:right w:val="single" w:sz="4" w:space="0" w:color="000000"/>
            </w:tcBorders>
            <w:shd w:val="clear" w:color="auto" w:fill="auto"/>
            <w:vAlign w:val="bottom"/>
            <w:hideMark/>
          </w:tcPr>
          <w:p w14:paraId="20D09C64" w14:textId="4620E93F" w:rsidR="008A1E1F" w:rsidRPr="008A1E1F" w:rsidRDefault="008A1E1F" w:rsidP="008A1E1F">
            <w:pPr>
              <w:spacing w:after="0" w:line="240" w:lineRule="auto"/>
              <w:rPr>
                <w:rFonts w:ascii="Calibri" w:eastAsia="Times New Roman" w:hAnsi="Calibri" w:cs="Calibri"/>
                <w:color w:val="000000"/>
                <w:sz w:val="20"/>
                <w:szCs w:val="20"/>
                <w:lang w:eastAsia="cs-CZ"/>
              </w:rPr>
            </w:pPr>
            <w:r w:rsidRPr="008A1E1F">
              <w:rPr>
                <w:rFonts w:ascii="Calibri" w:eastAsia="Times New Roman" w:hAnsi="Calibri" w:cs="Calibri"/>
                <w:color w:val="000000"/>
                <w:sz w:val="20"/>
                <w:szCs w:val="20"/>
                <w:lang w:eastAsia="cs-CZ"/>
              </w:rPr>
              <w:t>Prokázání bude provedeno výpočtem podílu obnovitelných (</w:t>
            </w:r>
            <w:proofErr w:type="spellStart"/>
            <w:r w:rsidRPr="008A1E1F">
              <w:rPr>
                <w:rFonts w:ascii="Calibri" w:eastAsia="Times New Roman" w:hAnsi="Calibri" w:cs="Calibri"/>
                <w:color w:val="000000"/>
                <w:sz w:val="20"/>
                <w:szCs w:val="20"/>
                <w:lang w:eastAsia="cs-CZ"/>
              </w:rPr>
              <w:t>mo</w:t>
            </w:r>
            <w:proofErr w:type="spellEnd"/>
            <w:r w:rsidRPr="008A1E1F">
              <w:rPr>
                <w:rFonts w:ascii="Calibri" w:eastAsia="Times New Roman" w:hAnsi="Calibri" w:cs="Calibri"/>
                <w:color w:val="000000"/>
                <w:sz w:val="20"/>
                <w:szCs w:val="20"/>
                <w:lang w:eastAsia="cs-CZ"/>
              </w:rPr>
              <w:t>) a recyklovaných (</w:t>
            </w:r>
            <w:proofErr w:type="spellStart"/>
            <w:r w:rsidRPr="008A1E1F">
              <w:rPr>
                <w:rFonts w:ascii="Calibri" w:eastAsia="Times New Roman" w:hAnsi="Calibri" w:cs="Calibri"/>
                <w:color w:val="000000"/>
                <w:sz w:val="20"/>
                <w:szCs w:val="20"/>
                <w:lang w:eastAsia="cs-CZ"/>
              </w:rPr>
              <w:t>mr</w:t>
            </w:r>
            <w:proofErr w:type="spellEnd"/>
            <w:r w:rsidRPr="008A1E1F">
              <w:rPr>
                <w:rFonts w:ascii="Calibri" w:eastAsia="Times New Roman" w:hAnsi="Calibri" w:cs="Calibri"/>
                <w:color w:val="000000"/>
                <w:sz w:val="20"/>
                <w:szCs w:val="20"/>
                <w:lang w:eastAsia="cs-CZ"/>
              </w:rPr>
              <w:t xml:space="preserve">) materiálů na celkové </w:t>
            </w:r>
            <w:r w:rsidR="00E84358" w:rsidRPr="008A1E1F">
              <w:rPr>
                <w:rFonts w:ascii="Calibri" w:eastAsia="Times New Roman" w:hAnsi="Calibri" w:cs="Calibri"/>
                <w:color w:val="000000"/>
                <w:sz w:val="20"/>
                <w:szCs w:val="20"/>
                <w:lang w:eastAsia="cs-CZ"/>
              </w:rPr>
              <w:t>hmotnosti</w:t>
            </w:r>
            <w:r w:rsidRPr="008A1E1F">
              <w:rPr>
                <w:rFonts w:ascii="Calibri" w:eastAsia="Times New Roman" w:hAnsi="Calibri" w:cs="Calibri"/>
                <w:color w:val="000000"/>
                <w:sz w:val="20"/>
                <w:szCs w:val="20"/>
                <w:lang w:eastAsia="cs-CZ"/>
              </w:rPr>
              <w:t xml:space="preserve"> stavby (m)</w:t>
            </w:r>
            <w:r w:rsidR="00D6303C">
              <w:rPr>
                <w:rStyle w:val="Znakapoznpodarou"/>
                <w:rFonts w:ascii="Calibri" w:eastAsia="Times New Roman" w:hAnsi="Calibri" w:cs="Calibri"/>
                <w:color w:val="000000"/>
                <w:sz w:val="20"/>
                <w:szCs w:val="20"/>
                <w:lang w:eastAsia="cs-CZ"/>
              </w:rPr>
              <w:footnoteReference w:id="24"/>
            </w:r>
            <w:r w:rsidRPr="008A1E1F">
              <w:rPr>
                <w:rFonts w:ascii="Calibri" w:eastAsia="Times New Roman" w:hAnsi="Calibri" w:cs="Calibri"/>
                <w:color w:val="000000"/>
                <w:sz w:val="20"/>
                <w:szCs w:val="20"/>
                <w:lang w:eastAsia="cs-CZ"/>
              </w:rPr>
              <w:t>. (</w:t>
            </w:r>
            <w:proofErr w:type="spellStart"/>
            <w:r w:rsidRPr="008A1E1F">
              <w:rPr>
                <w:rFonts w:ascii="Calibri" w:eastAsia="Times New Roman" w:hAnsi="Calibri" w:cs="Calibri"/>
                <w:color w:val="000000"/>
                <w:sz w:val="20"/>
                <w:szCs w:val="20"/>
                <w:lang w:eastAsia="cs-CZ"/>
              </w:rPr>
              <w:t>mo+</w:t>
            </w:r>
            <w:proofErr w:type="gramStart"/>
            <w:r w:rsidRPr="008A1E1F">
              <w:rPr>
                <w:rFonts w:ascii="Calibri" w:eastAsia="Times New Roman" w:hAnsi="Calibri" w:cs="Calibri"/>
                <w:color w:val="000000"/>
                <w:sz w:val="20"/>
                <w:szCs w:val="20"/>
                <w:lang w:eastAsia="cs-CZ"/>
              </w:rPr>
              <w:t>mr</w:t>
            </w:r>
            <w:proofErr w:type="spellEnd"/>
            <w:r w:rsidRPr="008A1E1F">
              <w:rPr>
                <w:rFonts w:ascii="Calibri" w:eastAsia="Times New Roman" w:hAnsi="Calibri" w:cs="Calibri"/>
                <w:color w:val="000000"/>
                <w:sz w:val="20"/>
                <w:szCs w:val="20"/>
                <w:lang w:eastAsia="cs-CZ"/>
              </w:rPr>
              <w:t>)/</w:t>
            </w:r>
            <w:proofErr w:type="gramEnd"/>
            <w:r w:rsidRPr="008A1E1F">
              <w:rPr>
                <w:rFonts w:ascii="Calibri" w:eastAsia="Times New Roman" w:hAnsi="Calibri" w:cs="Calibri"/>
                <w:color w:val="000000"/>
                <w:sz w:val="20"/>
                <w:szCs w:val="20"/>
                <w:lang w:eastAsia="cs-CZ"/>
              </w:rPr>
              <w:t>m &gt; 20%.</w:t>
            </w:r>
          </w:p>
        </w:tc>
        <w:tc>
          <w:tcPr>
            <w:tcW w:w="1073" w:type="dxa"/>
            <w:tcBorders>
              <w:top w:val="nil"/>
              <w:left w:val="nil"/>
              <w:bottom w:val="single" w:sz="4" w:space="0" w:color="auto"/>
              <w:right w:val="single" w:sz="4" w:space="0" w:color="auto"/>
            </w:tcBorders>
            <w:shd w:val="clear" w:color="auto" w:fill="auto"/>
            <w:vAlign w:val="center"/>
            <w:hideMark/>
          </w:tcPr>
          <w:p w14:paraId="7E0C5F19" w14:textId="77777777" w:rsidR="008A1E1F" w:rsidRPr="008A1E1F" w:rsidRDefault="008A1E1F" w:rsidP="008A1E1F">
            <w:pPr>
              <w:spacing w:after="0" w:line="240" w:lineRule="auto"/>
              <w:jc w:val="center"/>
              <w:rPr>
                <w:rFonts w:ascii="Calibri" w:eastAsia="Times New Roman" w:hAnsi="Calibri" w:cs="Calibri"/>
                <w:color w:val="000000"/>
                <w:sz w:val="20"/>
                <w:szCs w:val="20"/>
                <w:lang w:eastAsia="cs-CZ"/>
              </w:rPr>
            </w:pPr>
            <w:r w:rsidRPr="008A1E1F">
              <w:rPr>
                <w:rFonts w:ascii="Calibri" w:eastAsia="Times New Roman" w:hAnsi="Calibri" w:cs="Calibri"/>
                <w:color w:val="000000"/>
                <w:sz w:val="20"/>
                <w:szCs w:val="20"/>
                <w:lang w:eastAsia="cs-CZ"/>
              </w:rPr>
              <w:t>1</w:t>
            </w:r>
          </w:p>
        </w:tc>
      </w:tr>
      <w:tr w:rsidR="008A1E1F" w:rsidRPr="008A1E1F" w14:paraId="5DC685BB" w14:textId="77777777" w:rsidTr="00781E3D">
        <w:trPr>
          <w:trHeight w:val="70"/>
        </w:trPr>
        <w:tc>
          <w:tcPr>
            <w:tcW w:w="204" w:type="dxa"/>
            <w:tcBorders>
              <w:top w:val="nil"/>
              <w:left w:val="single" w:sz="4" w:space="0" w:color="auto"/>
              <w:bottom w:val="single" w:sz="4" w:space="0" w:color="auto"/>
              <w:right w:val="nil"/>
            </w:tcBorders>
            <w:shd w:val="clear" w:color="auto" w:fill="auto"/>
            <w:vAlign w:val="bottom"/>
            <w:hideMark/>
          </w:tcPr>
          <w:p w14:paraId="661BEAF4" w14:textId="77777777" w:rsidR="008A1E1F" w:rsidRPr="008A1E1F" w:rsidRDefault="008A1E1F" w:rsidP="008A1E1F">
            <w:pPr>
              <w:spacing w:after="0" w:line="240" w:lineRule="auto"/>
              <w:rPr>
                <w:rFonts w:ascii="Calibri" w:eastAsia="Times New Roman" w:hAnsi="Calibri" w:cs="Calibri"/>
                <w:color w:val="000000"/>
                <w:sz w:val="20"/>
                <w:szCs w:val="20"/>
                <w:lang w:eastAsia="cs-CZ"/>
              </w:rPr>
            </w:pPr>
            <w:r w:rsidRPr="008A1E1F">
              <w:rPr>
                <w:rFonts w:ascii="Calibri" w:eastAsia="Times New Roman" w:hAnsi="Calibri" w:cs="Calibri"/>
                <w:color w:val="000000"/>
                <w:sz w:val="20"/>
                <w:szCs w:val="20"/>
                <w:lang w:eastAsia="cs-CZ"/>
              </w:rPr>
              <w:t> </w:t>
            </w:r>
          </w:p>
        </w:tc>
        <w:tc>
          <w:tcPr>
            <w:tcW w:w="242" w:type="dxa"/>
            <w:tcBorders>
              <w:top w:val="nil"/>
              <w:left w:val="nil"/>
              <w:bottom w:val="single" w:sz="4" w:space="0" w:color="auto"/>
              <w:right w:val="nil"/>
            </w:tcBorders>
            <w:shd w:val="clear" w:color="auto" w:fill="auto"/>
            <w:vAlign w:val="bottom"/>
          </w:tcPr>
          <w:p w14:paraId="58117F49" w14:textId="0DA7EEA9" w:rsidR="008A1E1F" w:rsidRPr="008A1E1F" w:rsidRDefault="008A1E1F" w:rsidP="008A1E1F">
            <w:pPr>
              <w:spacing w:after="0" w:line="240" w:lineRule="auto"/>
              <w:rPr>
                <w:rFonts w:ascii="Calibri" w:eastAsia="Times New Roman" w:hAnsi="Calibri" w:cs="Calibri"/>
                <w:color w:val="000000"/>
                <w:sz w:val="20"/>
                <w:szCs w:val="20"/>
                <w:lang w:eastAsia="cs-CZ"/>
              </w:rPr>
            </w:pPr>
          </w:p>
        </w:tc>
        <w:tc>
          <w:tcPr>
            <w:tcW w:w="5484" w:type="dxa"/>
            <w:tcBorders>
              <w:top w:val="nil"/>
              <w:left w:val="nil"/>
              <w:bottom w:val="single" w:sz="4" w:space="0" w:color="auto"/>
              <w:right w:val="nil"/>
            </w:tcBorders>
            <w:shd w:val="clear" w:color="auto" w:fill="auto"/>
            <w:vAlign w:val="bottom"/>
          </w:tcPr>
          <w:p w14:paraId="324CFBE5" w14:textId="687939B6" w:rsidR="008A1E1F" w:rsidRPr="008A1E1F" w:rsidRDefault="008A1E1F" w:rsidP="008A1E1F">
            <w:pPr>
              <w:spacing w:after="0" w:line="240" w:lineRule="auto"/>
              <w:rPr>
                <w:rFonts w:ascii="Calibri" w:eastAsia="Times New Roman" w:hAnsi="Calibri" w:cs="Calibri"/>
                <w:color w:val="000000"/>
                <w:sz w:val="20"/>
                <w:szCs w:val="20"/>
                <w:lang w:eastAsia="cs-CZ"/>
              </w:rPr>
            </w:pPr>
          </w:p>
        </w:tc>
        <w:tc>
          <w:tcPr>
            <w:tcW w:w="2773" w:type="dxa"/>
            <w:tcBorders>
              <w:top w:val="nil"/>
              <w:left w:val="nil"/>
              <w:bottom w:val="single" w:sz="4" w:space="0" w:color="auto"/>
              <w:right w:val="nil"/>
            </w:tcBorders>
            <w:shd w:val="clear" w:color="auto" w:fill="auto"/>
            <w:vAlign w:val="bottom"/>
            <w:hideMark/>
          </w:tcPr>
          <w:p w14:paraId="4E685B01" w14:textId="77777777" w:rsidR="008A1E1F" w:rsidRPr="008A1E1F" w:rsidRDefault="008A1E1F" w:rsidP="008A1E1F">
            <w:pPr>
              <w:spacing w:after="0" w:line="240" w:lineRule="auto"/>
              <w:rPr>
                <w:rFonts w:ascii="Calibri" w:eastAsia="Times New Roman" w:hAnsi="Calibri" w:cs="Calibri"/>
                <w:color w:val="000000"/>
                <w:sz w:val="20"/>
                <w:szCs w:val="20"/>
                <w:lang w:eastAsia="cs-CZ"/>
              </w:rPr>
            </w:pPr>
            <w:r w:rsidRPr="008A1E1F">
              <w:rPr>
                <w:rFonts w:ascii="Calibri" w:eastAsia="Times New Roman" w:hAnsi="Calibri" w:cs="Calibri"/>
                <w:color w:val="000000"/>
                <w:sz w:val="20"/>
                <w:szCs w:val="20"/>
                <w:lang w:eastAsia="cs-CZ"/>
              </w:rPr>
              <w:t> </w:t>
            </w:r>
          </w:p>
        </w:tc>
        <w:tc>
          <w:tcPr>
            <w:tcW w:w="1073" w:type="dxa"/>
            <w:tcBorders>
              <w:top w:val="nil"/>
              <w:left w:val="nil"/>
              <w:bottom w:val="single" w:sz="4" w:space="0" w:color="auto"/>
              <w:right w:val="single" w:sz="4" w:space="0" w:color="auto"/>
            </w:tcBorders>
            <w:shd w:val="clear" w:color="auto" w:fill="auto"/>
            <w:vAlign w:val="bottom"/>
            <w:hideMark/>
          </w:tcPr>
          <w:p w14:paraId="147814E6" w14:textId="77777777" w:rsidR="008A1E1F" w:rsidRPr="008A1E1F" w:rsidRDefault="008A1E1F" w:rsidP="008A1E1F">
            <w:pPr>
              <w:spacing w:after="0" w:line="240" w:lineRule="auto"/>
              <w:jc w:val="center"/>
              <w:rPr>
                <w:rFonts w:ascii="Calibri" w:eastAsia="Times New Roman" w:hAnsi="Calibri" w:cs="Calibri"/>
                <w:color w:val="000000"/>
                <w:sz w:val="20"/>
                <w:szCs w:val="20"/>
                <w:lang w:eastAsia="cs-CZ"/>
              </w:rPr>
            </w:pPr>
            <w:r w:rsidRPr="008A1E1F">
              <w:rPr>
                <w:rFonts w:ascii="Calibri" w:eastAsia="Times New Roman" w:hAnsi="Calibri" w:cs="Calibri"/>
                <w:color w:val="000000"/>
                <w:sz w:val="20"/>
                <w:szCs w:val="20"/>
                <w:lang w:eastAsia="cs-CZ"/>
              </w:rPr>
              <w:t> </w:t>
            </w:r>
          </w:p>
        </w:tc>
      </w:tr>
      <w:tr w:rsidR="008A1E1F" w:rsidRPr="008A1E1F" w14:paraId="0360151D" w14:textId="77777777" w:rsidTr="008A1E1F">
        <w:trPr>
          <w:trHeight w:val="300"/>
        </w:trPr>
        <w:tc>
          <w:tcPr>
            <w:tcW w:w="5930" w:type="dxa"/>
            <w:gridSpan w:val="3"/>
            <w:tcBorders>
              <w:top w:val="single" w:sz="4" w:space="0" w:color="auto"/>
              <w:left w:val="single" w:sz="4" w:space="0" w:color="auto"/>
              <w:bottom w:val="single" w:sz="4" w:space="0" w:color="auto"/>
              <w:right w:val="nil"/>
            </w:tcBorders>
            <w:shd w:val="clear" w:color="000000" w:fill="D0CECE"/>
            <w:vAlign w:val="bottom"/>
            <w:hideMark/>
          </w:tcPr>
          <w:p w14:paraId="24055065" w14:textId="77777777" w:rsidR="008A1E1F" w:rsidRPr="008A1E1F" w:rsidRDefault="008A1E1F" w:rsidP="008A1E1F">
            <w:pPr>
              <w:spacing w:after="0" w:line="240" w:lineRule="auto"/>
              <w:rPr>
                <w:rFonts w:ascii="Calibri" w:eastAsia="Times New Roman" w:hAnsi="Calibri" w:cs="Calibri"/>
                <w:b/>
                <w:bCs/>
                <w:color w:val="000000"/>
                <w:sz w:val="20"/>
                <w:szCs w:val="20"/>
                <w:lang w:eastAsia="cs-CZ"/>
              </w:rPr>
            </w:pPr>
            <w:r w:rsidRPr="008A1E1F">
              <w:rPr>
                <w:rFonts w:ascii="Calibri" w:eastAsia="Times New Roman" w:hAnsi="Calibri" w:cs="Calibri"/>
                <w:b/>
                <w:bCs/>
                <w:color w:val="000000"/>
                <w:sz w:val="20"/>
                <w:szCs w:val="20"/>
                <w:lang w:eastAsia="cs-CZ"/>
              </w:rPr>
              <w:t xml:space="preserve">6. Kvalita vnitřního prostředí, v tom: </w:t>
            </w:r>
          </w:p>
        </w:tc>
        <w:tc>
          <w:tcPr>
            <w:tcW w:w="2773" w:type="dxa"/>
            <w:tcBorders>
              <w:top w:val="nil"/>
              <w:left w:val="nil"/>
              <w:bottom w:val="single" w:sz="4" w:space="0" w:color="auto"/>
              <w:right w:val="nil"/>
            </w:tcBorders>
            <w:shd w:val="clear" w:color="000000" w:fill="D0CECE"/>
            <w:vAlign w:val="bottom"/>
            <w:hideMark/>
          </w:tcPr>
          <w:p w14:paraId="7AE9F706" w14:textId="77777777" w:rsidR="008A1E1F" w:rsidRPr="008A1E1F" w:rsidRDefault="008A1E1F" w:rsidP="008A1E1F">
            <w:pPr>
              <w:spacing w:after="0" w:line="240" w:lineRule="auto"/>
              <w:rPr>
                <w:rFonts w:ascii="Calibri" w:eastAsia="Times New Roman" w:hAnsi="Calibri" w:cs="Calibri"/>
                <w:b/>
                <w:bCs/>
                <w:color w:val="000000"/>
                <w:sz w:val="20"/>
                <w:szCs w:val="20"/>
                <w:lang w:eastAsia="cs-CZ"/>
              </w:rPr>
            </w:pPr>
            <w:r w:rsidRPr="008A1E1F">
              <w:rPr>
                <w:rFonts w:ascii="Calibri" w:eastAsia="Times New Roman" w:hAnsi="Calibri" w:cs="Calibri"/>
                <w:b/>
                <w:bCs/>
                <w:color w:val="000000"/>
                <w:sz w:val="20"/>
                <w:szCs w:val="20"/>
                <w:lang w:eastAsia="cs-CZ"/>
              </w:rPr>
              <w:t> </w:t>
            </w:r>
          </w:p>
        </w:tc>
        <w:tc>
          <w:tcPr>
            <w:tcW w:w="1073" w:type="dxa"/>
            <w:tcBorders>
              <w:top w:val="nil"/>
              <w:left w:val="nil"/>
              <w:bottom w:val="single" w:sz="4" w:space="0" w:color="auto"/>
              <w:right w:val="single" w:sz="4" w:space="0" w:color="auto"/>
            </w:tcBorders>
            <w:shd w:val="clear" w:color="000000" w:fill="D0CECE"/>
            <w:vAlign w:val="bottom"/>
            <w:hideMark/>
          </w:tcPr>
          <w:p w14:paraId="7CB69431" w14:textId="77777777" w:rsidR="008A1E1F" w:rsidRPr="008A1E1F" w:rsidRDefault="008A1E1F" w:rsidP="008A1E1F">
            <w:pPr>
              <w:spacing w:after="0" w:line="240" w:lineRule="auto"/>
              <w:jc w:val="center"/>
              <w:rPr>
                <w:rFonts w:ascii="Calibri" w:eastAsia="Times New Roman" w:hAnsi="Calibri" w:cs="Calibri"/>
                <w:b/>
                <w:bCs/>
                <w:color w:val="000000"/>
                <w:sz w:val="20"/>
                <w:szCs w:val="20"/>
                <w:lang w:eastAsia="cs-CZ"/>
              </w:rPr>
            </w:pPr>
            <w:r w:rsidRPr="008A1E1F">
              <w:rPr>
                <w:rFonts w:ascii="Calibri" w:eastAsia="Times New Roman" w:hAnsi="Calibri" w:cs="Calibri"/>
                <w:b/>
                <w:bCs/>
                <w:color w:val="000000"/>
                <w:sz w:val="20"/>
                <w:szCs w:val="20"/>
                <w:lang w:eastAsia="cs-CZ"/>
              </w:rPr>
              <w:t>8</w:t>
            </w:r>
          </w:p>
        </w:tc>
      </w:tr>
      <w:tr w:rsidR="008A1E1F" w:rsidRPr="008A1E1F" w14:paraId="472E7CC5" w14:textId="77777777" w:rsidTr="008A1E1F">
        <w:trPr>
          <w:trHeight w:val="300"/>
        </w:trPr>
        <w:tc>
          <w:tcPr>
            <w:tcW w:w="204" w:type="dxa"/>
            <w:tcBorders>
              <w:top w:val="nil"/>
              <w:left w:val="single" w:sz="4" w:space="0" w:color="auto"/>
              <w:bottom w:val="nil"/>
              <w:right w:val="nil"/>
            </w:tcBorders>
            <w:shd w:val="clear" w:color="auto" w:fill="auto"/>
            <w:vAlign w:val="bottom"/>
            <w:hideMark/>
          </w:tcPr>
          <w:p w14:paraId="1816B003" w14:textId="77777777" w:rsidR="008A1E1F" w:rsidRPr="008A1E1F" w:rsidRDefault="008A1E1F" w:rsidP="008A1E1F">
            <w:pPr>
              <w:spacing w:after="0" w:line="240" w:lineRule="auto"/>
              <w:rPr>
                <w:rFonts w:ascii="Calibri" w:eastAsia="Times New Roman" w:hAnsi="Calibri" w:cs="Calibri"/>
                <w:color w:val="000000"/>
                <w:sz w:val="20"/>
                <w:szCs w:val="20"/>
                <w:lang w:eastAsia="cs-CZ"/>
              </w:rPr>
            </w:pPr>
            <w:r w:rsidRPr="008A1E1F">
              <w:rPr>
                <w:rFonts w:ascii="Calibri" w:eastAsia="Times New Roman" w:hAnsi="Calibri" w:cs="Calibri"/>
                <w:color w:val="000000"/>
                <w:sz w:val="20"/>
                <w:szCs w:val="20"/>
                <w:lang w:eastAsia="cs-CZ"/>
              </w:rPr>
              <w:t> </w:t>
            </w:r>
          </w:p>
        </w:tc>
        <w:tc>
          <w:tcPr>
            <w:tcW w:w="8499" w:type="dxa"/>
            <w:gridSpan w:val="3"/>
            <w:tcBorders>
              <w:top w:val="single" w:sz="4" w:space="0" w:color="auto"/>
              <w:left w:val="nil"/>
              <w:bottom w:val="single" w:sz="4" w:space="0" w:color="auto"/>
              <w:right w:val="single" w:sz="4" w:space="0" w:color="000000"/>
            </w:tcBorders>
            <w:shd w:val="clear" w:color="000000" w:fill="E7E6E6"/>
            <w:vAlign w:val="bottom"/>
            <w:hideMark/>
          </w:tcPr>
          <w:p w14:paraId="396B1897" w14:textId="77777777" w:rsidR="008A1E1F" w:rsidRPr="008A1E1F" w:rsidRDefault="008A1E1F" w:rsidP="008A1E1F">
            <w:pPr>
              <w:spacing w:after="0" w:line="240" w:lineRule="auto"/>
              <w:rPr>
                <w:rFonts w:ascii="Calibri" w:eastAsia="Times New Roman" w:hAnsi="Calibri" w:cs="Calibri"/>
                <w:color w:val="000000"/>
                <w:sz w:val="20"/>
                <w:szCs w:val="20"/>
                <w:lang w:eastAsia="cs-CZ"/>
              </w:rPr>
            </w:pPr>
            <w:r w:rsidRPr="008A1E1F">
              <w:rPr>
                <w:rFonts w:ascii="Calibri" w:eastAsia="Times New Roman" w:hAnsi="Calibri" w:cs="Calibri"/>
                <w:color w:val="000000"/>
                <w:sz w:val="20"/>
                <w:szCs w:val="20"/>
                <w:lang w:eastAsia="cs-CZ"/>
              </w:rPr>
              <w:t>6.1 Odvětrávání vnitřního prostředí</w:t>
            </w:r>
          </w:p>
        </w:tc>
        <w:tc>
          <w:tcPr>
            <w:tcW w:w="1073" w:type="dxa"/>
            <w:tcBorders>
              <w:top w:val="nil"/>
              <w:left w:val="nil"/>
              <w:bottom w:val="nil"/>
              <w:right w:val="single" w:sz="4" w:space="0" w:color="auto"/>
            </w:tcBorders>
            <w:shd w:val="clear" w:color="000000" w:fill="E7E6E6"/>
            <w:vAlign w:val="bottom"/>
            <w:hideMark/>
          </w:tcPr>
          <w:p w14:paraId="5C9B26DB" w14:textId="77777777" w:rsidR="008A1E1F" w:rsidRPr="008A1E1F" w:rsidRDefault="008A1E1F" w:rsidP="008A1E1F">
            <w:pPr>
              <w:spacing w:after="0" w:line="240" w:lineRule="auto"/>
              <w:jc w:val="center"/>
              <w:rPr>
                <w:rFonts w:ascii="Calibri" w:eastAsia="Times New Roman" w:hAnsi="Calibri" w:cs="Calibri"/>
                <w:color w:val="000000"/>
                <w:sz w:val="20"/>
                <w:szCs w:val="20"/>
                <w:lang w:eastAsia="cs-CZ"/>
              </w:rPr>
            </w:pPr>
            <w:r w:rsidRPr="008A1E1F">
              <w:rPr>
                <w:rFonts w:ascii="Calibri" w:eastAsia="Times New Roman" w:hAnsi="Calibri" w:cs="Calibri"/>
                <w:color w:val="000000"/>
                <w:sz w:val="20"/>
                <w:szCs w:val="20"/>
                <w:lang w:eastAsia="cs-CZ"/>
              </w:rPr>
              <w:t> </w:t>
            </w:r>
          </w:p>
        </w:tc>
      </w:tr>
      <w:tr w:rsidR="008A1E1F" w:rsidRPr="008A1E1F" w14:paraId="4CECD3EB" w14:textId="77777777" w:rsidTr="008A1E1F">
        <w:trPr>
          <w:trHeight w:val="525"/>
        </w:trPr>
        <w:tc>
          <w:tcPr>
            <w:tcW w:w="204" w:type="dxa"/>
            <w:tcBorders>
              <w:top w:val="nil"/>
              <w:left w:val="single" w:sz="4" w:space="0" w:color="auto"/>
              <w:bottom w:val="nil"/>
              <w:right w:val="nil"/>
            </w:tcBorders>
            <w:shd w:val="clear" w:color="auto" w:fill="auto"/>
            <w:vAlign w:val="bottom"/>
            <w:hideMark/>
          </w:tcPr>
          <w:p w14:paraId="5D7569E8" w14:textId="77777777" w:rsidR="008A1E1F" w:rsidRPr="008A1E1F" w:rsidRDefault="008A1E1F" w:rsidP="008A1E1F">
            <w:pPr>
              <w:spacing w:after="0" w:line="240" w:lineRule="auto"/>
              <w:rPr>
                <w:rFonts w:ascii="Calibri" w:eastAsia="Times New Roman" w:hAnsi="Calibri" w:cs="Calibri"/>
                <w:color w:val="000000"/>
                <w:sz w:val="20"/>
                <w:szCs w:val="20"/>
                <w:lang w:eastAsia="cs-CZ"/>
              </w:rPr>
            </w:pPr>
            <w:r w:rsidRPr="008A1E1F">
              <w:rPr>
                <w:rFonts w:ascii="Calibri" w:eastAsia="Times New Roman" w:hAnsi="Calibri" w:cs="Calibri"/>
                <w:color w:val="000000"/>
                <w:sz w:val="20"/>
                <w:szCs w:val="20"/>
                <w:lang w:eastAsia="cs-CZ"/>
              </w:rPr>
              <w:t> </w:t>
            </w:r>
          </w:p>
        </w:tc>
        <w:tc>
          <w:tcPr>
            <w:tcW w:w="242" w:type="dxa"/>
            <w:tcBorders>
              <w:top w:val="nil"/>
              <w:left w:val="nil"/>
              <w:bottom w:val="nil"/>
              <w:right w:val="nil"/>
            </w:tcBorders>
            <w:shd w:val="clear" w:color="auto" w:fill="auto"/>
            <w:vAlign w:val="bottom"/>
            <w:hideMark/>
          </w:tcPr>
          <w:p w14:paraId="7C6CC909" w14:textId="77777777" w:rsidR="008A1E1F" w:rsidRPr="008A1E1F" w:rsidRDefault="008A1E1F" w:rsidP="008A1E1F">
            <w:pPr>
              <w:spacing w:after="0" w:line="240" w:lineRule="auto"/>
              <w:rPr>
                <w:rFonts w:ascii="Calibri" w:eastAsia="Times New Roman" w:hAnsi="Calibri" w:cs="Calibri"/>
                <w:color w:val="000000"/>
                <w:sz w:val="20"/>
                <w:szCs w:val="20"/>
                <w:lang w:eastAsia="cs-CZ"/>
              </w:rPr>
            </w:pPr>
          </w:p>
        </w:tc>
        <w:tc>
          <w:tcPr>
            <w:tcW w:w="5484" w:type="dxa"/>
            <w:tcBorders>
              <w:top w:val="single" w:sz="4" w:space="0" w:color="auto"/>
              <w:left w:val="nil"/>
              <w:bottom w:val="single" w:sz="4" w:space="0" w:color="auto"/>
              <w:right w:val="single" w:sz="4" w:space="0" w:color="auto"/>
            </w:tcBorders>
            <w:shd w:val="clear" w:color="auto" w:fill="auto"/>
            <w:vAlign w:val="bottom"/>
            <w:hideMark/>
          </w:tcPr>
          <w:p w14:paraId="746963B7" w14:textId="543695EE" w:rsidR="008A1E1F" w:rsidRPr="008A1E1F" w:rsidRDefault="008A1E1F" w:rsidP="008A1E1F">
            <w:pPr>
              <w:spacing w:after="0" w:line="240" w:lineRule="auto"/>
              <w:rPr>
                <w:rFonts w:ascii="Calibri" w:eastAsia="Times New Roman" w:hAnsi="Calibri" w:cs="Calibri"/>
                <w:color w:val="000000"/>
                <w:sz w:val="20"/>
                <w:szCs w:val="20"/>
                <w:lang w:eastAsia="cs-CZ"/>
              </w:rPr>
            </w:pPr>
            <w:r w:rsidRPr="008A1E1F">
              <w:rPr>
                <w:rFonts w:ascii="Calibri" w:eastAsia="Times New Roman" w:hAnsi="Calibri" w:cs="Calibri"/>
                <w:color w:val="000000"/>
                <w:sz w:val="20"/>
                <w:szCs w:val="20"/>
                <w:lang w:eastAsia="cs-CZ"/>
              </w:rPr>
              <w:t xml:space="preserve">Použití </w:t>
            </w:r>
            <w:r w:rsidR="00781E3D" w:rsidRPr="008A1E1F">
              <w:rPr>
                <w:rFonts w:ascii="Calibri" w:eastAsia="Times New Roman" w:hAnsi="Calibri" w:cs="Calibri"/>
                <w:color w:val="000000"/>
                <w:sz w:val="20"/>
                <w:szCs w:val="20"/>
                <w:lang w:eastAsia="cs-CZ"/>
              </w:rPr>
              <w:t>filtrů – systémy</w:t>
            </w:r>
            <w:r w:rsidRPr="008A1E1F">
              <w:rPr>
                <w:rFonts w:ascii="Calibri" w:eastAsia="Times New Roman" w:hAnsi="Calibri" w:cs="Calibri"/>
                <w:color w:val="000000"/>
                <w:sz w:val="20"/>
                <w:szCs w:val="20"/>
                <w:lang w:eastAsia="cs-CZ"/>
              </w:rPr>
              <w:t xml:space="preserve"> podporující větrání mají instalovány filtry F7;</w:t>
            </w:r>
          </w:p>
        </w:tc>
        <w:tc>
          <w:tcPr>
            <w:tcW w:w="277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0A2350A8" w14:textId="6C832074" w:rsidR="008A1E1F" w:rsidRPr="008A1E1F" w:rsidRDefault="006776B1" w:rsidP="006776B1">
            <w:pPr>
              <w:spacing w:after="0" w:line="240" w:lineRule="auto"/>
              <w:rPr>
                <w:rFonts w:ascii="Calibri" w:eastAsia="Times New Roman" w:hAnsi="Calibri" w:cs="Calibri"/>
                <w:color w:val="000000"/>
                <w:sz w:val="20"/>
                <w:szCs w:val="20"/>
                <w:lang w:eastAsia="cs-CZ"/>
              </w:rPr>
            </w:pPr>
            <w:r>
              <w:rPr>
                <w:rFonts w:ascii="Calibri" w:eastAsia="Times New Roman" w:hAnsi="Calibri" w:cstheme="minorHAnsi"/>
                <w:color w:val="000000"/>
                <w:sz w:val="20"/>
                <w:szCs w:val="20"/>
                <w:lang w:eastAsia="cs-CZ"/>
              </w:rPr>
              <w:t>M</w:t>
            </w:r>
            <w:r w:rsidR="008A1E1F" w:rsidRPr="008A1E1F">
              <w:rPr>
                <w:rFonts w:ascii="Calibri" w:eastAsia="Times New Roman" w:hAnsi="Calibri" w:cstheme="minorHAnsi"/>
                <w:color w:val="000000"/>
                <w:sz w:val="20"/>
                <w:szCs w:val="20"/>
                <w:lang w:eastAsia="cs-CZ"/>
              </w:rPr>
              <w:t>ax. 2 body při splnění 2 z uvedených charakteristik</w:t>
            </w:r>
          </w:p>
        </w:tc>
        <w:tc>
          <w:tcPr>
            <w:tcW w:w="1073" w:type="dxa"/>
            <w:vMerge w:val="restart"/>
            <w:tcBorders>
              <w:top w:val="nil"/>
              <w:left w:val="single" w:sz="4" w:space="0" w:color="auto"/>
              <w:bottom w:val="single" w:sz="4" w:space="0" w:color="000000"/>
              <w:right w:val="single" w:sz="4" w:space="0" w:color="auto"/>
            </w:tcBorders>
            <w:shd w:val="clear" w:color="auto" w:fill="auto"/>
            <w:vAlign w:val="center"/>
            <w:hideMark/>
          </w:tcPr>
          <w:p w14:paraId="07D9E32C" w14:textId="77777777" w:rsidR="008A1E1F" w:rsidRPr="008A1E1F" w:rsidRDefault="008A1E1F" w:rsidP="008A1E1F">
            <w:pPr>
              <w:spacing w:after="0" w:line="240" w:lineRule="auto"/>
              <w:jc w:val="center"/>
              <w:rPr>
                <w:rFonts w:ascii="Calibri" w:eastAsia="Times New Roman" w:hAnsi="Calibri" w:cs="Calibri"/>
                <w:color w:val="000000"/>
                <w:sz w:val="20"/>
                <w:szCs w:val="20"/>
                <w:lang w:eastAsia="cs-CZ"/>
              </w:rPr>
            </w:pPr>
            <w:r w:rsidRPr="008A1E1F">
              <w:rPr>
                <w:rFonts w:ascii="Calibri" w:eastAsia="Times New Roman" w:hAnsi="Calibri" w:cs="Calibri"/>
                <w:color w:val="000000"/>
                <w:sz w:val="20"/>
                <w:szCs w:val="20"/>
                <w:lang w:eastAsia="cs-CZ"/>
              </w:rPr>
              <w:t>2</w:t>
            </w:r>
          </w:p>
        </w:tc>
      </w:tr>
      <w:tr w:rsidR="008A1E1F" w:rsidRPr="008A1E1F" w14:paraId="2222C9C2" w14:textId="77777777" w:rsidTr="00781E3D">
        <w:trPr>
          <w:trHeight w:val="607"/>
        </w:trPr>
        <w:tc>
          <w:tcPr>
            <w:tcW w:w="204" w:type="dxa"/>
            <w:tcBorders>
              <w:top w:val="nil"/>
              <w:left w:val="single" w:sz="4" w:space="0" w:color="auto"/>
              <w:bottom w:val="nil"/>
              <w:right w:val="nil"/>
            </w:tcBorders>
            <w:shd w:val="clear" w:color="auto" w:fill="auto"/>
            <w:vAlign w:val="bottom"/>
            <w:hideMark/>
          </w:tcPr>
          <w:p w14:paraId="348ABC68" w14:textId="77777777" w:rsidR="008A1E1F" w:rsidRPr="008A1E1F" w:rsidRDefault="008A1E1F" w:rsidP="008A1E1F">
            <w:pPr>
              <w:spacing w:after="0" w:line="240" w:lineRule="auto"/>
              <w:rPr>
                <w:rFonts w:ascii="Calibri" w:eastAsia="Times New Roman" w:hAnsi="Calibri" w:cs="Calibri"/>
                <w:color w:val="000000"/>
                <w:sz w:val="20"/>
                <w:szCs w:val="20"/>
                <w:lang w:eastAsia="cs-CZ"/>
              </w:rPr>
            </w:pPr>
            <w:r w:rsidRPr="008A1E1F">
              <w:rPr>
                <w:rFonts w:ascii="Calibri" w:eastAsia="Times New Roman" w:hAnsi="Calibri" w:cs="Calibri"/>
                <w:color w:val="000000"/>
                <w:sz w:val="20"/>
                <w:szCs w:val="20"/>
                <w:lang w:eastAsia="cs-CZ"/>
              </w:rPr>
              <w:t> </w:t>
            </w:r>
          </w:p>
        </w:tc>
        <w:tc>
          <w:tcPr>
            <w:tcW w:w="242" w:type="dxa"/>
            <w:tcBorders>
              <w:top w:val="single" w:sz="4" w:space="0" w:color="auto"/>
              <w:left w:val="nil"/>
              <w:bottom w:val="nil"/>
              <w:right w:val="nil"/>
            </w:tcBorders>
            <w:shd w:val="clear" w:color="auto" w:fill="auto"/>
            <w:vAlign w:val="center"/>
            <w:hideMark/>
          </w:tcPr>
          <w:p w14:paraId="496ABA0C" w14:textId="77777777" w:rsidR="008A1E1F" w:rsidRPr="008A1E1F" w:rsidRDefault="008A1E1F" w:rsidP="008A1E1F">
            <w:pPr>
              <w:spacing w:after="0" w:line="240" w:lineRule="auto"/>
              <w:rPr>
                <w:rFonts w:ascii="Calibri" w:eastAsia="Times New Roman" w:hAnsi="Calibri" w:cs="Calibri"/>
                <w:color w:val="000000"/>
                <w:sz w:val="20"/>
                <w:szCs w:val="20"/>
                <w:lang w:eastAsia="cs-CZ"/>
              </w:rPr>
            </w:pPr>
            <w:r w:rsidRPr="008A1E1F">
              <w:rPr>
                <w:rFonts w:ascii="Calibri" w:eastAsia="Times New Roman" w:hAnsi="Calibri" w:cs="Calibri"/>
                <w:color w:val="000000"/>
                <w:sz w:val="20"/>
                <w:szCs w:val="20"/>
                <w:lang w:eastAsia="cs-CZ"/>
              </w:rPr>
              <w:t> </w:t>
            </w:r>
          </w:p>
        </w:tc>
        <w:tc>
          <w:tcPr>
            <w:tcW w:w="5484" w:type="dxa"/>
            <w:tcBorders>
              <w:top w:val="nil"/>
              <w:left w:val="nil"/>
              <w:bottom w:val="single" w:sz="4" w:space="0" w:color="auto"/>
              <w:right w:val="single" w:sz="4" w:space="0" w:color="auto"/>
            </w:tcBorders>
            <w:shd w:val="clear" w:color="auto" w:fill="auto"/>
            <w:vAlign w:val="bottom"/>
            <w:hideMark/>
          </w:tcPr>
          <w:p w14:paraId="1E703727" w14:textId="0074A0EE" w:rsidR="008A1E1F" w:rsidRPr="008A1E1F" w:rsidRDefault="00862214" w:rsidP="008A1E1F">
            <w:pPr>
              <w:spacing w:after="0" w:line="240" w:lineRule="auto"/>
              <w:rPr>
                <w:rFonts w:ascii="Calibri" w:eastAsia="Times New Roman" w:hAnsi="Calibri" w:cs="Calibri"/>
                <w:color w:val="000000"/>
                <w:sz w:val="20"/>
                <w:szCs w:val="20"/>
                <w:lang w:eastAsia="cs-CZ"/>
              </w:rPr>
            </w:pPr>
            <w:r>
              <w:rPr>
                <w:rFonts w:ascii="Calibri" w:eastAsia="Times New Roman" w:hAnsi="Calibri" w:cs="Calibri"/>
                <w:color w:val="000000"/>
                <w:sz w:val="20"/>
                <w:szCs w:val="20"/>
                <w:lang w:eastAsia="cs-CZ"/>
              </w:rPr>
              <w:t>S</w:t>
            </w:r>
            <w:r w:rsidR="008A1E1F" w:rsidRPr="008A1E1F">
              <w:rPr>
                <w:rFonts w:ascii="Calibri" w:eastAsia="Times New Roman" w:hAnsi="Calibri" w:cs="Calibri"/>
                <w:color w:val="000000"/>
                <w:sz w:val="20"/>
                <w:szCs w:val="20"/>
                <w:lang w:eastAsia="cs-CZ"/>
              </w:rPr>
              <w:t xml:space="preserve"> doložením nárazové větrání Kuchyně, koupelna, WC, koupelna s WC (min.100, 50, 25, 70 m³/h);</w:t>
            </w:r>
          </w:p>
        </w:tc>
        <w:tc>
          <w:tcPr>
            <w:tcW w:w="2773" w:type="dxa"/>
            <w:vMerge/>
            <w:tcBorders>
              <w:top w:val="single" w:sz="4" w:space="0" w:color="auto"/>
              <w:left w:val="single" w:sz="4" w:space="0" w:color="auto"/>
              <w:bottom w:val="single" w:sz="4" w:space="0" w:color="000000"/>
              <w:right w:val="single" w:sz="4" w:space="0" w:color="auto"/>
            </w:tcBorders>
            <w:vAlign w:val="center"/>
            <w:hideMark/>
          </w:tcPr>
          <w:p w14:paraId="52009002" w14:textId="77777777" w:rsidR="008A1E1F" w:rsidRPr="008A1E1F" w:rsidRDefault="008A1E1F" w:rsidP="008A1E1F">
            <w:pPr>
              <w:spacing w:after="0" w:line="240" w:lineRule="auto"/>
              <w:rPr>
                <w:rFonts w:ascii="Calibri" w:eastAsia="Times New Roman" w:hAnsi="Calibri" w:cs="Calibri"/>
                <w:color w:val="000000"/>
                <w:sz w:val="20"/>
                <w:szCs w:val="20"/>
                <w:lang w:eastAsia="cs-CZ"/>
              </w:rPr>
            </w:pPr>
          </w:p>
        </w:tc>
        <w:tc>
          <w:tcPr>
            <w:tcW w:w="1073" w:type="dxa"/>
            <w:vMerge/>
            <w:tcBorders>
              <w:top w:val="nil"/>
              <w:left w:val="single" w:sz="4" w:space="0" w:color="auto"/>
              <w:bottom w:val="single" w:sz="4" w:space="0" w:color="000000"/>
              <w:right w:val="single" w:sz="4" w:space="0" w:color="auto"/>
            </w:tcBorders>
            <w:vAlign w:val="center"/>
            <w:hideMark/>
          </w:tcPr>
          <w:p w14:paraId="7AA18972" w14:textId="77777777" w:rsidR="008A1E1F" w:rsidRPr="008A1E1F" w:rsidRDefault="008A1E1F" w:rsidP="008A1E1F">
            <w:pPr>
              <w:spacing w:after="0" w:line="240" w:lineRule="auto"/>
              <w:rPr>
                <w:rFonts w:ascii="Calibri" w:eastAsia="Times New Roman" w:hAnsi="Calibri" w:cs="Calibri"/>
                <w:color w:val="000000"/>
                <w:sz w:val="20"/>
                <w:szCs w:val="20"/>
                <w:lang w:eastAsia="cs-CZ"/>
              </w:rPr>
            </w:pPr>
          </w:p>
        </w:tc>
      </w:tr>
      <w:tr w:rsidR="008A1E1F" w:rsidRPr="008A1E1F" w14:paraId="328064BD" w14:textId="77777777" w:rsidTr="008A1E1F">
        <w:trPr>
          <w:trHeight w:val="525"/>
        </w:trPr>
        <w:tc>
          <w:tcPr>
            <w:tcW w:w="204" w:type="dxa"/>
            <w:tcBorders>
              <w:top w:val="nil"/>
              <w:left w:val="single" w:sz="4" w:space="0" w:color="auto"/>
              <w:bottom w:val="nil"/>
              <w:right w:val="nil"/>
            </w:tcBorders>
            <w:shd w:val="clear" w:color="auto" w:fill="auto"/>
            <w:vAlign w:val="bottom"/>
            <w:hideMark/>
          </w:tcPr>
          <w:p w14:paraId="2BA2EE52" w14:textId="77777777" w:rsidR="008A1E1F" w:rsidRPr="008A1E1F" w:rsidRDefault="008A1E1F" w:rsidP="008A1E1F">
            <w:pPr>
              <w:spacing w:after="0" w:line="240" w:lineRule="auto"/>
              <w:rPr>
                <w:rFonts w:ascii="Calibri" w:eastAsia="Times New Roman" w:hAnsi="Calibri" w:cs="Calibri"/>
                <w:color w:val="000000"/>
                <w:sz w:val="20"/>
                <w:szCs w:val="20"/>
                <w:lang w:eastAsia="cs-CZ"/>
              </w:rPr>
            </w:pPr>
            <w:r w:rsidRPr="008A1E1F">
              <w:rPr>
                <w:rFonts w:ascii="Calibri" w:eastAsia="Times New Roman" w:hAnsi="Calibri" w:cs="Calibri"/>
                <w:color w:val="000000"/>
                <w:sz w:val="20"/>
                <w:szCs w:val="20"/>
                <w:lang w:eastAsia="cs-CZ"/>
              </w:rPr>
              <w:t> </w:t>
            </w:r>
          </w:p>
        </w:tc>
        <w:tc>
          <w:tcPr>
            <w:tcW w:w="242" w:type="dxa"/>
            <w:tcBorders>
              <w:top w:val="nil"/>
              <w:left w:val="nil"/>
              <w:bottom w:val="nil"/>
              <w:right w:val="nil"/>
            </w:tcBorders>
            <w:shd w:val="clear" w:color="auto" w:fill="auto"/>
            <w:vAlign w:val="bottom"/>
            <w:hideMark/>
          </w:tcPr>
          <w:p w14:paraId="249D8746" w14:textId="77777777" w:rsidR="008A1E1F" w:rsidRPr="008A1E1F" w:rsidRDefault="008A1E1F" w:rsidP="008A1E1F">
            <w:pPr>
              <w:spacing w:after="0" w:line="240" w:lineRule="auto"/>
              <w:rPr>
                <w:rFonts w:ascii="Calibri" w:eastAsia="Times New Roman" w:hAnsi="Calibri" w:cs="Calibri"/>
                <w:color w:val="000000"/>
                <w:sz w:val="20"/>
                <w:szCs w:val="20"/>
                <w:lang w:eastAsia="cs-CZ"/>
              </w:rPr>
            </w:pPr>
          </w:p>
        </w:tc>
        <w:tc>
          <w:tcPr>
            <w:tcW w:w="5484" w:type="dxa"/>
            <w:tcBorders>
              <w:top w:val="nil"/>
              <w:left w:val="nil"/>
              <w:bottom w:val="single" w:sz="4" w:space="0" w:color="auto"/>
              <w:right w:val="single" w:sz="4" w:space="0" w:color="auto"/>
            </w:tcBorders>
            <w:shd w:val="clear" w:color="auto" w:fill="auto"/>
            <w:vAlign w:val="bottom"/>
            <w:hideMark/>
          </w:tcPr>
          <w:p w14:paraId="4A5B46D8" w14:textId="7D8A65A5" w:rsidR="008A1E1F" w:rsidRPr="008A1E1F" w:rsidRDefault="00862214" w:rsidP="008A1E1F">
            <w:pPr>
              <w:spacing w:after="0" w:line="240" w:lineRule="auto"/>
              <w:rPr>
                <w:rFonts w:ascii="Calibri" w:eastAsia="Times New Roman" w:hAnsi="Calibri" w:cs="Calibri"/>
                <w:color w:val="000000"/>
                <w:sz w:val="20"/>
                <w:szCs w:val="20"/>
                <w:lang w:eastAsia="cs-CZ"/>
              </w:rPr>
            </w:pPr>
            <w:r>
              <w:rPr>
                <w:rFonts w:ascii="Calibri" w:eastAsia="Times New Roman" w:hAnsi="Calibri" w:cs="Calibri"/>
                <w:color w:val="000000"/>
                <w:sz w:val="20"/>
                <w:szCs w:val="20"/>
                <w:lang w:eastAsia="cs-CZ"/>
              </w:rPr>
              <w:t>R</w:t>
            </w:r>
            <w:r w:rsidR="008A1E1F" w:rsidRPr="008A1E1F">
              <w:rPr>
                <w:rFonts w:ascii="Calibri" w:eastAsia="Times New Roman" w:hAnsi="Calibri" w:cs="Calibri"/>
                <w:color w:val="000000"/>
                <w:sz w:val="20"/>
                <w:szCs w:val="20"/>
                <w:lang w:eastAsia="cs-CZ"/>
              </w:rPr>
              <w:t>egulace systému větrání –jakýkoli systém regulace (ne nepřetržitý provoz);</w:t>
            </w:r>
          </w:p>
        </w:tc>
        <w:tc>
          <w:tcPr>
            <w:tcW w:w="2773" w:type="dxa"/>
            <w:vMerge/>
            <w:tcBorders>
              <w:top w:val="single" w:sz="4" w:space="0" w:color="auto"/>
              <w:left w:val="single" w:sz="4" w:space="0" w:color="auto"/>
              <w:bottom w:val="single" w:sz="4" w:space="0" w:color="000000"/>
              <w:right w:val="single" w:sz="4" w:space="0" w:color="auto"/>
            </w:tcBorders>
            <w:vAlign w:val="center"/>
            <w:hideMark/>
          </w:tcPr>
          <w:p w14:paraId="2AB9B213" w14:textId="77777777" w:rsidR="008A1E1F" w:rsidRPr="008A1E1F" w:rsidRDefault="008A1E1F" w:rsidP="008A1E1F">
            <w:pPr>
              <w:spacing w:after="0" w:line="240" w:lineRule="auto"/>
              <w:rPr>
                <w:rFonts w:ascii="Calibri" w:eastAsia="Times New Roman" w:hAnsi="Calibri" w:cs="Calibri"/>
                <w:color w:val="000000"/>
                <w:sz w:val="20"/>
                <w:szCs w:val="20"/>
                <w:lang w:eastAsia="cs-CZ"/>
              </w:rPr>
            </w:pPr>
          </w:p>
        </w:tc>
        <w:tc>
          <w:tcPr>
            <w:tcW w:w="1073" w:type="dxa"/>
            <w:vMerge/>
            <w:tcBorders>
              <w:top w:val="nil"/>
              <w:left w:val="single" w:sz="4" w:space="0" w:color="auto"/>
              <w:bottom w:val="single" w:sz="4" w:space="0" w:color="000000"/>
              <w:right w:val="single" w:sz="4" w:space="0" w:color="auto"/>
            </w:tcBorders>
            <w:vAlign w:val="center"/>
            <w:hideMark/>
          </w:tcPr>
          <w:p w14:paraId="30F14211" w14:textId="77777777" w:rsidR="008A1E1F" w:rsidRPr="008A1E1F" w:rsidRDefault="008A1E1F" w:rsidP="008A1E1F">
            <w:pPr>
              <w:spacing w:after="0" w:line="240" w:lineRule="auto"/>
              <w:rPr>
                <w:rFonts w:ascii="Calibri" w:eastAsia="Times New Roman" w:hAnsi="Calibri" w:cs="Calibri"/>
                <w:color w:val="000000"/>
                <w:sz w:val="20"/>
                <w:szCs w:val="20"/>
                <w:lang w:eastAsia="cs-CZ"/>
              </w:rPr>
            </w:pPr>
          </w:p>
        </w:tc>
      </w:tr>
      <w:tr w:rsidR="008A1E1F" w:rsidRPr="008A1E1F" w14:paraId="02FFEECE" w14:textId="77777777" w:rsidTr="008A1E1F">
        <w:trPr>
          <w:trHeight w:val="525"/>
        </w:trPr>
        <w:tc>
          <w:tcPr>
            <w:tcW w:w="204" w:type="dxa"/>
            <w:tcBorders>
              <w:top w:val="nil"/>
              <w:left w:val="single" w:sz="4" w:space="0" w:color="auto"/>
              <w:bottom w:val="single" w:sz="4" w:space="0" w:color="auto"/>
              <w:right w:val="nil"/>
            </w:tcBorders>
            <w:shd w:val="clear" w:color="auto" w:fill="auto"/>
            <w:vAlign w:val="bottom"/>
            <w:hideMark/>
          </w:tcPr>
          <w:p w14:paraId="02A562FB" w14:textId="77777777" w:rsidR="008A1E1F" w:rsidRPr="008A1E1F" w:rsidRDefault="008A1E1F" w:rsidP="008A1E1F">
            <w:pPr>
              <w:spacing w:after="0" w:line="240" w:lineRule="auto"/>
              <w:rPr>
                <w:rFonts w:ascii="Calibri" w:eastAsia="Times New Roman" w:hAnsi="Calibri" w:cs="Calibri"/>
                <w:color w:val="000000"/>
                <w:sz w:val="20"/>
                <w:szCs w:val="20"/>
                <w:lang w:eastAsia="cs-CZ"/>
              </w:rPr>
            </w:pPr>
            <w:r w:rsidRPr="008A1E1F">
              <w:rPr>
                <w:rFonts w:ascii="Calibri" w:eastAsia="Times New Roman" w:hAnsi="Calibri" w:cs="Calibri"/>
                <w:color w:val="000000"/>
                <w:sz w:val="20"/>
                <w:szCs w:val="20"/>
                <w:lang w:eastAsia="cs-CZ"/>
              </w:rPr>
              <w:t> </w:t>
            </w:r>
          </w:p>
        </w:tc>
        <w:tc>
          <w:tcPr>
            <w:tcW w:w="242" w:type="dxa"/>
            <w:tcBorders>
              <w:top w:val="nil"/>
              <w:left w:val="nil"/>
              <w:bottom w:val="single" w:sz="4" w:space="0" w:color="auto"/>
              <w:right w:val="nil"/>
            </w:tcBorders>
            <w:shd w:val="clear" w:color="auto" w:fill="auto"/>
            <w:vAlign w:val="bottom"/>
            <w:hideMark/>
          </w:tcPr>
          <w:p w14:paraId="1DD2F321" w14:textId="77777777" w:rsidR="008A1E1F" w:rsidRPr="008A1E1F" w:rsidRDefault="008A1E1F" w:rsidP="008A1E1F">
            <w:pPr>
              <w:spacing w:after="0" w:line="240" w:lineRule="auto"/>
              <w:rPr>
                <w:rFonts w:ascii="Calibri" w:eastAsia="Times New Roman" w:hAnsi="Calibri" w:cs="Calibri"/>
                <w:color w:val="000000"/>
                <w:sz w:val="20"/>
                <w:szCs w:val="20"/>
                <w:lang w:eastAsia="cs-CZ"/>
              </w:rPr>
            </w:pPr>
            <w:r w:rsidRPr="008A1E1F">
              <w:rPr>
                <w:rFonts w:ascii="Calibri" w:eastAsia="Times New Roman" w:hAnsi="Calibri" w:cs="Calibri"/>
                <w:color w:val="000000"/>
                <w:sz w:val="20"/>
                <w:szCs w:val="20"/>
                <w:lang w:eastAsia="cs-CZ"/>
              </w:rPr>
              <w:t> </w:t>
            </w:r>
          </w:p>
        </w:tc>
        <w:tc>
          <w:tcPr>
            <w:tcW w:w="5484" w:type="dxa"/>
            <w:tcBorders>
              <w:top w:val="nil"/>
              <w:left w:val="nil"/>
              <w:bottom w:val="single" w:sz="4" w:space="0" w:color="auto"/>
              <w:right w:val="single" w:sz="4" w:space="0" w:color="auto"/>
            </w:tcBorders>
            <w:shd w:val="clear" w:color="auto" w:fill="auto"/>
            <w:vAlign w:val="bottom"/>
            <w:hideMark/>
          </w:tcPr>
          <w:p w14:paraId="40C5F875" w14:textId="29067E74" w:rsidR="008A1E1F" w:rsidRPr="008A1E1F" w:rsidRDefault="00862214" w:rsidP="008A1E1F">
            <w:pPr>
              <w:spacing w:after="0" w:line="240" w:lineRule="auto"/>
              <w:rPr>
                <w:rFonts w:ascii="Calibri" w:eastAsia="Times New Roman" w:hAnsi="Calibri" w:cs="Calibri"/>
                <w:color w:val="000000"/>
                <w:sz w:val="20"/>
                <w:szCs w:val="20"/>
                <w:lang w:eastAsia="cs-CZ"/>
              </w:rPr>
            </w:pPr>
            <w:r>
              <w:rPr>
                <w:rFonts w:ascii="Calibri" w:eastAsia="Times New Roman" w:hAnsi="Calibri" w:cs="Calibri"/>
                <w:color w:val="000000"/>
                <w:sz w:val="20"/>
                <w:szCs w:val="20"/>
                <w:lang w:eastAsia="cs-CZ"/>
              </w:rPr>
              <w:t>Ú</w:t>
            </w:r>
            <w:r w:rsidR="008A1E1F" w:rsidRPr="008A1E1F">
              <w:rPr>
                <w:rFonts w:ascii="Calibri" w:eastAsia="Times New Roman" w:hAnsi="Calibri" w:cs="Calibri"/>
                <w:color w:val="000000"/>
                <w:sz w:val="20"/>
                <w:szCs w:val="20"/>
                <w:lang w:eastAsia="cs-CZ"/>
              </w:rPr>
              <w:t>držba systému větrání – podle návrhu projektanta a s doklady o údržbě;</w:t>
            </w:r>
          </w:p>
        </w:tc>
        <w:tc>
          <w:tcPr>
            <w:tcW w:w="2773" w:type="dxa"/>
            <w:vMerge/>
            <w:tcBorders>
              <w:top w:val="single" w:sz="4" w:space="0" w:color="auto"/>
              <w:left w:val="single" w:sz="4" w:space="0" w:color="auto"/>
              <w:bottom w:val="single" w:sz="4" w:space="0" w:color="000000"/>
              <w:right w:val="single" w:sz="4" w:space="0" w:color="auto"/>
            </w:tcBorders>
            <w:vAlign w:val="center"/>
            <w:hideMark/>
          </w:tcPr>
          <w:p w14:paraId="05D96538" w14:textId="77777777" w:rsidR="008A1E1F" w:rsidRPr="008A1E1F" w:rsidRDefault="008A1E1F" w:rsidP="008A1E1F">
            <w:pPr>
              <w:spacing w:after="0" w:line="240" w:lineRule="auto"/>
              <w:rPr>
                <w:rFonts w:ascii="Calibri" w:eastAsia="Times New Roman" w:hAnsi="Calibri" w:cs="Calibri"/>
                <w:color w:val="000000"/>
                <w:sz w:val="20"/>
                <w:szCs w:val="20"/>
                <w:lang w:eastAsia="cs-CZ"/>
              </w:rPr>
            </w:pPr>
          </w:p>
        </w:tc>
        <w:tc>
          <w:tcPr>
            <w:tcW w:w="1073" w:type="dxa"/>
            <w:vMerge/>
            <w:tcBorders>
              <w:top w:val="nil"/>
              <w:left w:val="single" w:sz="4" w:space="0" w:color="auto"/>
              <w:bottom w:val="single" w:sz="4" w:space="0" w:color="000000"/>
              <w:right w:val="single" w:sz="4" w:space="0" w:color="auto"/>
            </w:tcBorders>
            <w:vAlign w:val="center"/>
            <w:hideMark/>
          </w:tcPr>
          <w:p w14:paraId="000CB81D" w14:textId="77777777" w:rsidR="008A1E1F" w:rsidRPr="008A1E1F" w:rsidRDefault="008A1E1F" w:rsidP="008A1E1F">
            <w:pPr>
              <w:spacing w:after="0" w:line="240" w:lineRule="auto"/>
              <w:rPr>
                <w:rFonts w:ascii="Calibri" w:eastAsia="Times New Roman" w:hAnsi="Calibri" w:cs="Calibri"/>
                <w:color w:val="000000"/>
                <w:sz w:val="20"/>
                <w:szCs w:val="20"/>
                <w:lang w:eastAsia="cs-CZ"/>
              </w:rPr>
            </w:pPr>
          </w:p>
        </w:tc>
      </w:tr>
      <w:tr w:rsidR="008A1E1F" w:rsidRPr="008A1E1F" w14:paraId="0DF3F9E4" w14:textId="77777777" w:rsidTr="008A1E1F">
        <w:trPr>
          <w:trHeight w:val="300"/>
        </w:trPr>
        <w:tc>
          <w:tcPr>
            <w:tcW w:w="204" w:type="dxa"/>
            <w:tcBorders>
              <w:top w:val="nil"/>
              <w:left w:val="single" w:sz="4" w:space="0" w:color="auto"/>
              <w:bottom w:val="nil"/>
              <w:right w:val="nil"/>
            </w:tcBorders>
            <w:shd w:val="clear" w:color="auto" w:fill="auto"/>
            <w:vAlign w:val="bottom"/>
            <w:hideMark/>
          </w:tcPr>
          <w:p w14:paraId="2F790624" w14:textId="77777777" w:rsidR="008A1E1F" w:rsidRPr="008A1E1F" w:rsidRDefault="008A1E1F" w:rsidP="008A1E1F">
            <w:pPr>
              <w:spacing w:after="0" w:line="240" w:lineRule="auto"/>
              <w:rPr>
                <w:rFonts w:ascii="Calibri" w:eastAsia="Times New Roman" w:hAnsi="Calibri" w:cs="Calibri"/>
                <w:color w:val="000000"/>
                <w:sz w:val="20"/>
                <w:szCs w:val="20"/>
                <w:lang w:eastAsia="cs-CZ"/>
              </w:rPr>
            </w:pPr>
            <w:r w:rsidRPr="008A1E1F">
              <w:rPr>
                <w:rFonts w:ascii="Calibri" w:eastAsia="Times New Roman" w:hAnsi="Calibri" w:cs="Calibri"/>
                <w:color w:val="000000"/>
                <w:sz w:val="20"/>
                <w:szCs w:val="20"/>
                <w:lang w:eastAsia="cs-CZ"/>
              </w:rPr>
              <w:t> </w:t>
            </w:r>
          </w:p>
        </w:tc>
        <w:tc>
          <w:tcPr>
            <w:tcW w:w="8499" w:type="dxa"/>
            <w:gridSpan w:val="3"/>
            <w:tcBorders>
              <w:top w:val="single" w:sz="4" w:space="0" w:color="auto"/>
              <w:left w:val="nil"/>
              <w:bottom w:val="single" w:sz="4" w:space="0" w:color="auto"/>
              <w:right w:val="single" w:sz="4" w:space="0" w:color="000000"/>
            </w:tcBorders>
            <w:shd w:val="clear" w:color="000000" w:fill="E7E6E6"/>
            <w:vAlign w:val="bottom"/>
            <w:hideMark/>
          </w:tcPr>
          <w:p w14:paraId="50ED6824" w14:textId="1A68D2E2" w:rsidR="008A1E1F" w:rsidRPr="008A1E1F" w:rsidRDefault="00D6303C" w:rsidP="008A1E1F">
            <w:pPr>
              <w:spacing w:after="0" w:line="240" w:lineRule="auto"/>
              <w:rPr>
                <w:rFonts w:ascii="Calibri" w:eastAsia="Times New Roman" w:hAnsi="Calibri" w:cs="Calibri"/>
                <w:color w:val="000000"/>
                <w:sz w:val="20"/>
                <w:szCs w:val="20"/>
                <w:lang w:eastAsia="cs-CZ"/>
              </w:rPr>
            </w:pPr>
            <w:r w:rsidRPr="008A1E1F">
              <w:rPr>
                <w:rFonts w:ascii="Calibri" w:eastAsia="Times New Roman" w:hAnsi="Calibri" w:cs="Calibri"/>
                <w:color w:val="000000"/>
                <w:sz w:val="20"/>
                <w:szCs w:val="20"/>
                <w:lang w:eastAsia="cs-CZ"/>
              </w:rPr>
              <w:t>6.2 Akustický</w:t>
            </w:r>
            <w:r w:rsidR="008A1E1F" w:rsidRPr="008A1E1F">
              <w:rPr>
                <w:rFonts w:ascii="Calibri" w:eastAsia="Times New Roman" w:hAnsi="Calibri" w:cs="Calibri"/>
                <w:color w:val="000000"/>
                <w:sz w:val="20"/>
                <w:szCs w:val="20"/>
                <w:lang w:eastAsia="cs-CZ"/>
              </w:rPr>
              <w:t xml:space="preserve"> komfort</w:t>
            </w:r>
          </w:p>
        </w:tc>
        <w:tc>
          <w:tcPr>
            <w:tcW w:w="1073" w:type="dxa"/>
            <w:tcBorders>
              <w:top w:val="nil"/>
              <w:left w:val="nil"/>
              <w:bottom w:val="nil"/>
              <w:right w:val="single" w:sz="4" w:space="0" w:color="auto"/>
            </w:tcBorders>
            <w:shd w:val="clear" w:color="000000" w:fill="E7E6E6"/>
            <w:vAlign w:val="bottom"/>
            <w:hideMark/>
          </w:tcPr>
          <w:p w14:paraId="3EC10545" w14:textId="77777777" w:rsidR="008A1E1F" w:rsidRPr="008A1E1F" w:rsidRDefault="008A1E1F" w:rsidP="008A1E1F">
            <w:pPr>
              <w:spacing w:after="0" w:line="240" w:lineRule="auto"/>
              <w:jc w:val="center"/>
              <w:rPr>
                <w:rFonts w:ascii="Calibri" w:eastAsia="Times New Roman" w:hAnsi="Calibri" w:cs="Calibri"/>
                <w:color w:val="000000"/>
                <w:sz w:val="20"/>
                <w:szCs w:val="20"/>
                <w:lang w:eastAsia="cs-CZ"/>
              </w:rPr>
            </w:pPr>
            <w:r w:rsidRPr="008A1E1F">
              <w:rPr>
                <w:rFonts w:ascii="Calibri" w:eastAsia="Times New Roman" w:hAnsi="Calibri" w:cs="Calibri"/>
                <w:color w:val="000000"/>
                <w:sz w:val="20"/>
                <w:szCs w:val="20"/>
                <w:lang w:eastAsia="cs-CZ"/>
              </w:rPr>
              <w:t> </w:t>
            </w:r>
          </w:p>
        </w:tc>
      </w:tr>
      <w:tr w:rsidR="008A1E1F" w:rsidRPr="008A1E1F" w14:paraId="360F6760" w14:textId="77777777" w:rsidTr="00E84358">
        <w:trPr>
          <w:trHeight w:val="921"/>
        </w:trPr>
        <w:tc>
          <w:tcPr>
            <w:tcW w:w="204" w:type="dxa"/>
            <w:tcBorders>
              <w:top w:val="nil"/>
              <w:left w:val="single" w:sz="4" w:space="0" w:color="auto"/>
              <w:bottom w:val="nil"/>
              <w:right w:val="nil"/>
            </w:tcBorders>
            <w:shd w:val="clear" w:color="auto" w:fill="auto"/>
            <w:vAlign w:val="bottom"/>
            <w:hideMark/>
          </w:tcPr>
          <w:p w14:paraId="63C660CA" w14:textId="77777777" w:rsidR="008A1E1F" w:rsidRPr="008A1E1F" w:rsidRDefault="008A1E1F" w:rsidP="008A1E1F">
            <w:pPr>
              <w:spacing w:after="0" w:line="240" w:lineRule="auto"/>
              <w:rPr>
                <w:rFonts w:ascii="Calibri" w:eastAsia="Times New Roman" w:hAnsi="Calibri" w:cs="Calibri"/>
                <w:color w:val="000000"/>
                <w:sz w:val="20"/>
                <w:szCs w:val="20"/>
                <w:lang w:eastAsia="cs-CZ"/>
              </w:rPr>
            </w:pPr>
            <w:r w:rsidRPr="008A1E1F">
              <w:rPr>
                <w:rFonts w:ascii="Calibri" w:eastAsia="Times New Roman" w:hAnsi="Calibri" w:cs="Calibri"/>
                <w:color w:val="000000"/>
                <w:sz w:val="20"/>
                <w:szCs w:val="20"/>
                <w:lang w:eastAsia="cs-CZ"/>
              </w:rPr>
              <w:t> </w:t>
            </w:r>
          </w:p>
        </w:tc>
        <w:tc>
          <w:tcPr>
            <w:tcW w:w="242" w:type="dxa"/>
            <w:tcBorders>
              <w:top w:val="nil"/>
              <w:left w:val="nil"/>
              <w:bottom w:val="nil"/>
              <w:right w:val="nil"/>
            </w:tcBorders>
            <w:shd w:val="clear" w:color="auto" w:fill="auto"/>
            <w:vAlign w:val="bottom"/>
            <w:hideMark/>
          </w:tcPr>
          <w:p w14:paraId="4C7C11BB" w14:textId="77777777" w:rsidR="008A1E1F" w:rsidRPr="008A1E1F" w:rsidRDefault="008A1E1F" w:rsidP="008A1E1F">
            <w:pPr>
              <w:spacing w:after="0" w:line="240" w:lineRule="auto"/>
              <w:rPr>
                <w:rFonts w:ascii="Calibri" w:eastAsia="Times New Roman" w:hAnsi="Calibri" w:cs="Calibri"/>
                <w:color w:val="000000"/>
                <w:sz w:val="20"/>
                <w:szCs w:val="20"/>
                <w:lang w:eastAsia="cs-CZ"/>
              </w:rPr>
            </w:pPr>
          </w:p>
        </w:tc>
        <w:tc>
          <w:tcPr>
            <w:tcW w:w="5484" w:type="dxa"/>
            <w:tcBorders>
              <w:top w:val="single" w:sz="4" w:space="0" w:color="auto"/>
              <w:left w:val="nil"/>
              <w:bottom w:val="single" w:sz="4" w:space="0" w:color="auto"/>
              <w:right w:val="single" w:sz="4" w:space="0" w:color="auto"/>
            </w:tcBorders>
            <w:shd w:val="clear" w:color="auto" w:fill="auto"/>
            <w:vAlign w:val="bottom"/>
            <w:hideMark/>
          </w:tcPr>
          <w:p w14:paraId="4EC0FF6F" w14:textId="0D3E9112" w:rsidR="008A1E1F" w:rsidRPr="008A1E1F" w:rsidRDefault="00862214" w:rsidP="008A1E1F">
            <w:pPr>
              <w:spacing w:after="0" w:line="240" w:lineRule="auto"/>
              <w:rPr>
                <w:rFonts w:ascii="Calibri" w:eastAsia="Times New Roman" w:hAnsi="Calibri" w:cs="Calibri"/>
                <w:color w:val="000000"/>
                <w:sz w:val="20"/>
                <w:szCs w:val="20"/>
                <w:lang w:eastAsia="cs-CZ"/>
              </w:rPr>
            </w:pPr>
            <w:r>
              <w:rPr>
                <w:rFonts w:ascii="Calibri" w:eastAsia="Times New Roman" w:hAnsi="Calibri" w:cs="Calibri"/>
                <w:color w:val="000000"/>
                <w:sz w:val="20"/>
                <w:szCs w:val="20"/>
                <w:lang w:eastAsia="cs-CZ"/>
              </w:rPr>
              <w:t>K</w:t>
            </w:r>
            <w:r w:rsidR="008A1E1F" w:rsidRPr="008A1E1F">
              <w:rPr>
                <w:rFonts w:ascii="Calibri" w:eastAsia="Times New Roman" w:hAnsi="Calibri" w:cs="Calibri"/>
                <w:color w:val="000000"/>
                <w:sz w:val="20"/>
                <w:szCs w:val="20"/>
                <w:lang w:eastAsia="cs-CZ"/>
              </w:rPr>
              <w:t>onstrukce splní požadavky splnění s rezervou do 3 dB (u dveří s rezervou 1 dB) oproti požadavkům normy ČSN 73 0532 v </w:t>
            </w:r>
            <w:proofErr w:type="spellStart"/>
            <w:r w:rsidR="008A1E1F" w:rsidRPr="008A1E1F">
              <w:rPr>
                <w:rFonts w:ascii="Calibri" w:eastAsia="Times New Roman" w:hAnsi="Calibri" w:cs="Calibri"/>
                <w:color w:val="000000"/>
                <w:sz w:val="20"/>
                <w:szCs w:val="20"/>
                <w:lang w:eastAsia="cs-CZ"/>
              </w:rPr>
              <w:t>obl</w:t>
            </w:r>
            <w:proofErr w:type="spellEnd"/>
            <w:r w:rsidR="008A1E1F" w:rsidRPr="008A1E1F">
              <w:rPr>
                <w:rFonts w:ascii="Calibri" w:eastAsia="Times New Roman" w:hAnsi="Calibri" w:cs="Calibri"/>
                <w:color w:val="000000"/>
                <w:sz w:val="20"/>
                <w:szCs w:val="20"/>
                <w:lang w:eastAsia="cs-CZ"/>
              </w:rPr>
              <w:t>. vzduchové neprůzvučnosti a kročejového hluku. Bude prokázáno akustickou studií</w:t>
            </w:r>
          </w:p>
        </w:tc>
        <w:tc>
          <w:tcPr>
            <w:tcW w:w="2773" w:type="dxa"/>
            <w:tcBorders>
              <w:top w:val="single" w:sz="4" w:space="0" w:color="auto"/>
              <w:left w:val="nil"/>
              <w:bottom w:val="nil"/>
              <w:right w:val="single" w:sz="4" w:space="0" w:color="auto"/>
            </w:tcBorders>
            <w:shd w:val="clear" w:color="auto" w:fill="auto"/>
            <w:vAlign w:val="center"/>
            <w:hideMark/>
          </w:tcPr>
          <w:p w14:paraId="5D14309F" w14:textId="77777777" w:rsidR="008A1E1F" w:rsidRPr="008A1E1F" w:rsidRDefault="008A1E1F" w:rsidP="008A1E1F">
            <w:pPr>
              <w:spacing w:after="0" w:line="240" w:lineRule="auto"/>
              <w:rPr>
                <w:rFonts w:ascii="Calibri" w:eastAsia="Times New Roman" w:hAnsi="Calibri" w:cs="Calibri"/>
                <w:color w:val="000000"/>
                <w:sz w:val="20"/>
                <w:szCs w:val="20"/>
                <w:lang w:eastAsia="cs-CZ"/>
              </w:rPr>
            </w:pPr>
            <w:r w:rsidRPr="008A1E1F">
              <w:rPr>
                <w:rFonts w:ascii="Calibri" w:eastAsia="Times New Roman" w:hAnsi="Calibri" w:cs="Calibri"/>
                <w:color w:val="000000"/>
                <w:sz w:val="20"/>
                <w:szCs w:val="20"/>
                <w:lang w:eastAsia="cs-CZ"/>
              </w:rPr>
              <w:t>Lze udělit 0 v případě nesplnění nebo 1 bod v případě splnění</w:t>
            </w:r>
          </w:p>
        </w:tc>
        <w:tc>
          <w:tcPr>
            <w:tcW w:w="1073" w:type="dxa"/>
            <w:tcBorders>
              <w:top w:val="nil"/>
              <w:left w:val="nil"/>
              <w:bottom w:val="nil"/>
              <w:right w:val="single" w:sz="4" w:space="0" w:color="auto"/>
            </w:tcBorders>
            <w:shd w:val="clear" w:color="auto" w:fill="auto"/>
            <w:vAlign w:val="center"/>
            <w:hideMark/>
          </w:tcPr>
          <w:p w14:paraId="6A9A21CB" w14:textId="77777777" w:rsidR="008A1E1F" w:rsidRPr="008A1E1F" w:rsidRDefault="008A1E1F" w:rsidP="008A1E1F">
            <w:pPr>
              <w:spacing w:after="0" w:line="240" w:lineRule="auto"/>
              <w:jc w:val="center"/>
              <w:rPr>
                <w:rFonts w:ascii="Calibri" w:eastAsia="Times New Roman" w:hAnsi="Calibri" w:cs="Calibri"/>
                <w:color w:val="000000"/>
                <w:sz w:val="20"/>
                <w:szCs w:val="20"/>
                <w:lang w:eastAsia="cs-CZ"/>
              </w:rPr>
            </w:pPr>
            <w:r w:rsidRPr="008A1E1F">
              <w:rPr>
                <w:rFonts w:ascii="Calibri" w:eastAsia="Times New Roman" w:hAnsi="Calibri" w:cs="Calibri"/>
                <w:color w:val="000000"/>
                <w:sz w:val="20"/>
                <w:szCs w:val="20"/>
                <w:lang w:eastAsia="cs-CZ"/>
              </w:rPr>
              <w:t>1</w:t>
            </w:r>
          </w:p>
        </w:tc>
      </w:tr>
      <w:tr w:rsidR="008A1E1F" w:rsidRPr="008A1E1F" w14:paraId="4AD11756" w14:textId="77777777" w:rsidTr="008A1E1F">
        <w:trPr>
          <w:trHeight w:val="300"/>
        </w:trPr>
        <w:tc>
          <w:tcPr>
            <w:tcW w:w="204" w:type="dxa"/>
            <w:tcBorders>
              <w:top w:val="nil"/>
              <w:left w:val="single" w:sz="4" w:space="0" w:color="auto"/>
              <w:bottom w:val="nil"/>
              <w:right w:val="nil"/>
            </w:tcBorders>
            <w:shd w:val="clear" w:color="auto" w:fill="auto"/>
            <w:vAlign w:val="bottom"/>
            <w:hideMark/>
          </w:tcPr>
          <w:p w14:paraId="07FDA6AB" w14:textId="77777777" w:rsidR="008A1E1F" w:rsidRPr="008A1E1F" w:rsidRDefault="008A1E1F" w:rsidP="008A1E1F">
            <w:pPr>
              <w:spacing w:after="0" w:line="240" w:lineRule="auto"/>
              <w:rPr>
                <w:rFonts w:ascii="Calibri" w:eastAsia="Times New Roman" w:hAnsi="Calibri" w:cs="Calibri"/>
                <w:color w:val="000000"/>
                <w:sz w:val="20"/>
                <w:szCs w:val="20"/>
                <w:lang w:eastAsia="cs-CZ"/>
              </w:rPr>
            </w:pPr>
            <w:r w:rsidRPr="008A1E1F">
              <w:rPr>
                <w:rFonts w:ascii="Calibri" w:eastAsia="Times New Roman" w:hAnsi="Calibri" w:cs="Calibri"/>
                <w:color w:val="000000"/>
                <w:sz w:val="20"/>
                <w:szCs w:val="20"/>
                <w:lang w:eastAsia="cs-CZ"/>
              </w:rPr>
              <w:t> </w:t>
            </w:r>
          </w:p>
        </w:tc>
        <w:tc>
          <w:tcPr>
            <w:tcW w:w="8499" w:type="dxa"/>
            <w:gridSpan w:val="3"/>
            <w:tcBorders>
              <w:top w:val="single" w:sz="4" w:space="0" w:color="auto"/>
              <w:left w:val="nil"/>
              <w:bottom w:val="single" w:sz="4" w:space="0" w:color="auto"/>
              <w:right w:val="single" w:sz="4" w:space="0" w:color="000000"/>
            </w:tcBorders>
            <w:shd w:val="clear" w:color="000000" w:fill="E7E6E6"/>
            <w:vAlign w:val="bottom"/>
            <w:hideMark/>
          </w:tcPr>
          <w:p w14:paraId="28EFAAF7" w14:textId="33491EBA" w:rsidR="008A1E1F" w:rsidRPr="008A1E1F" w:rsidRDefault="008A1E1F" w:rsidP="008A1E1F">
            <w:pPr>
              <w:spacing w:after="0" w:line="240" w:lineRule="auto"/>
              <w:rPr>
                <w:rFonts w:ascii="Calibri" w:eastAsia="Times New Roman" w:hAnsi="Calibri" w:cs="Calibri"/>
                <w:color w:val="000000"/>
                <w:sz w:val="20"/>
                <w:szCs w:val="20"/>
                <w:lang w:eastAsia="cs-CZ"/>
              </w:rPr>
            </w:pPr>
            <w:r w:rsidRPr="008A1E1F">
              <w:rPr>
                <w:rFonts w:ascii="Calibri" w:eastAsia="Times New Roman" w:hAnsi="Calibri" w:cs="Calibri"/>
                <w:color w:val="000000"/>
                <w:sz w:val="20"/>
                <w:szCs w:val="20"/>
                <w:lang w:eastAsia="cs-CZ"/>
              </w:rPr>
              <w:t>6.3 Bezbariérovost stavby</w:t>
            </w:r>
          </w:p>
        </w:tc>
        <w:tc>
          <w:tcPr>
            <w:tcW w:w="1073" w:type="dxa"/>
            <w:tcBorders>
              <w:top w:val="single" w:sz="4" w:space="0" w:color="auto"/>
              <w:left w:val="nil"/>
              <w:bottom w:val="nil"/>
              <w:right w:val="single" w:sz="4" w:space="0" w:color="auto"/>
            </w:tcBorders>
            <w:shd w:val="clear" w:color="000000" w:fill="E7E6E6"/>
            <w:vAlign w:val="bottom"/>
            <w:hideMark/>
          </w:tcPr>
          <w:p w14:paraId="0D7E8C17" w14:textId="77777777" w:rsidR="008A1E1F" w:rsidRPr="008A1E1F" w:rsidRDefault="008A1E1F" w:rsidP="008A1E1F">
            <w:pPr>
              <w:spacing w:after="0" w:line="240" w:lineRule="auto"/>
              <w:jc w:val="center"/>
              <w:rPr>
                <w:rFonts w:ascii="Calibri" w:eastAsia="Times New Roman" w:hAnsi="Calibri" w:cs="Calibri"/>
                <w:color w:val="000000"/>
                <w:sz w:val="20"/>
                <w:szCs w:val="20"/>
                <w:lang w:eastAsia="cs-CZ"/>
              </w:rPr>
            </w:pPr>
            <w:r w:rsidRPr="008A1E1F">
              <w:rPr>
                <w:rFonts w:ascii="Calibri" w:eastAsia="Times New Roman" w:hAnsi="Calibri" w:cs="Calibri"/>
                <w:color w:val="000000"/>
                <w:sz w:val="20"/>
                <w:szCs w:val="20"/>
                <w:lang w:eastAsia="cs-CZ"/>
              </w:rPr>
              <w:t> </w:t>
            </w:r>
          </w:p>
        </w:tc>
      </w:tr>
      <w:tr w:rsidR="008A1E1F" w:rsidRPr="008A1E1F" w14:paraId="77A5B25F" w14:textId="77777777" w:rsidTr="00781E3D">
        <w:trPr>
          <w:trHeight w:val="437"/>
        </w:trPr>
        <w:tc>
          <w:tcPr>
            <w:tcW w:w="204" w:type="dxa"/>
            <w:tcBorders>
              <w:top w:val="nil"/>
              <w:left w:val="single" w:sz="4" w:space="0" w:color="auto"/>
              <w:bottom w:val="nil"/>
              <w:right w:val="nil"/>
            </w:tcBorders>
            <w:shd w:val="clear" w:color="auto" w:fill="auto"/>
            <w:vAlign w:val="bottom"/>
            <w:hideMark/>
          </w:tcPr>
          <w:p w14:paraId="527914EF" w14:textId="77777777" w:rsidR="008A1E1F" w:rsidRPr="008A1E1F" w:rsidRDefault="008A1E1F" w:rsidP="008A1E1F">
            <w:pPr>
              <w:spacing w:after="0" w:line="240" w:lineRule="auto"/>
              <w:rPr>
                <w:rFonts w:ascii="Calibri" w:eastAsia="Times New Roman" w:hAnsi="Calibri" w:cs="Calibri"/>
                <w:color w:val="000000"/>
                <w:sz w:val="20"/>
                <w:szCs w:val="20"/>
                <w:lang w:eastAsia="cs-CZ"/>
              </w:rPr>
            </w:pPr>
            <w:r w:rsidRPr="008A1E1F">
              <w:rPr>
                <w:rFonts w:ascii="Calibri" w:eastAsia="Times New Roman" w:hAnsi="Calibri" w:cs="Calibri"/>
                <w:color w:val="000000"/>
                <w:sz w:val="20"/>
                <w:szCs w:val="20"/>
                <w:lang w:eastAsia="cs-CZ"/>
              </w:rPr>
              <w:lastRenderedPageBreak/>
              <w:t> </w:t>
            </w:r>
          </w:p>
        </w:tc>
        <w:tc>
          <w:tcPr>
            <w:tcW w:w="242" w:type="dxa"/>
            <w:tcBorders>
              <w:top w:val="nil"/>
              <w:left w:val="nil"/>
              <w:bottom w:val="nil"/>
              <w:right w:val="nil"/>
            </w:tcBorders>
            <w:shd w:val="clear" w:color="auto" w:fill="auto"/>
            <w:vAlign w:val="bottom"/>
            <w:hideMark/>
          </w:tcPr>
          <w:p w14:paraId="0A24F4BC" w14:textId="77777777" w:rsidR="008A1E1F" w:rsidRPr="008A1E1F" w:rsidRDefault="008A1E1F" w:rsidP="008A1E1F">
            <w:pPr>
              <w:spacing w:after="0" w:line="240" w:lineRule="auto"/>
              <w:rPr>
                <w:rFonts w:ascii="Calibri" w:eastAsia="Times New Roman" w:hAnsi="Calibri" w:cs="Calibri"/>
                <w:color w:val="000000"/>
                <w:sz w:val="20"/>
                <w:szCs w:val="20"/>
                <w:lang w:eastAsia="cs-CZ"/>
              </w:rPr>
            </w:pPr>
          </w:p>
        </w:tc>
        <w:tc>
          <w:tcPr>
            <w:tcW w:w="5484" w:type="dxa"/>
            <w:tcBorders>
              <w:top w:val="single" w:sz="4" w:space="0" w:color="auto"/>
              <w:left w:val="nil"/>
              <w:bottom w:val="single" w:sz="4" w:space="0" w:color="auto"/>
              <w:right w:val="single" w:sz="4" w:space="0" w:color="auto"/>
            </w:tcBorders>
            <w:shd w:val="clear" w:color="auto" w:fill="auto"/>
            <w:vAlign w:val="bottom"/>
            <w:hideMark/>
          </w:tcPr>
          <w:p w14:paraId="46CD96F4" w14:textId="426EF37B" w:rsidR="008A1E1F" w:rsidRPr="008A1E1F" w:rsidRDefault="008A1E1F" w:rsidP="008A1E1F">
            <w:pPr>
              <w:spacing w:after="0" w:line="240" w:lineRule="auto"/>
              <w:rPr>
                <w:rFonts w:ascii="Calibri" w:eastAsia="Times New Roman" w:hAnsi="Calibri" w:cs="Calibri"/>
                <w:i/>
                <w:iCs/>
                <w:color w:val="000000"/>
                <w:sz w:val="20"/>
                <w:szCs w:val="20"/>
                <w:lang w:eastAsia="cs-CZ"/>
              </w:rPr>
            </w:pPr>
            <w:r w:rsidRPr="008A1E1F">
              <w:rPr>
                <w:rFonts w:ascii="Calibri" w:eastAsia="Times New Roman" w:hAnsi="Calibri" w:cs="Calibri"/>
                <w:i/>
                <w:iCs/>
                <w:color w:val="000000"/>
                <w:sz w:val="20"/>
                <w:szCs w:val="20"/>
                <w:lang w:eastAsia="cs-CZ"/>
              </w:rPr>
              <w:t>Dispozice umožňuje dodatečnou výstavbu výtahu, jde-li o objekt o 2 nebo 3 nadzemních podlažích</w:t>
            </w:r>
            <w:r w:rsidR="00D6303C">
              <w:rPr>
                <w:rStyle w:val="Znakapoznpodarou"/>
                <w:rFonts w:ascii="Calibri" w:eastAsia="Times New Roman" w:hAnsi="Calibri" w:cs="Calibri"/>
                <w:i/>
                <w:iCs/>
                <w:color w:val="000000"/>
                <w:sz w:val="20"/>
                <w:szCs w:val="20"/>
                <w:lang w:eastAsia="cs-CZ"/>
              </w:rPr>
              <w:footnoteReference w:id="25"/>
            </w:r>
            <w:r w:rsidRPr="008A1E1F">
              <w:rPr>
                <w:rFonts w:ascii="Calibri" w:eastAsia="Times New Roman" w:hAnsi="Calibri" w:cs="Calibri"/>
                <w:i/>
                <w:iCs/>
                <w:color w:val="000000"/>
                <w:sz w:val="20"/>
                <w:szCs w:val="20"/>
                <w:lang w:eastAsia="cs-CZ"/>
              </w:rPr>
              <w:t>;</w:t>
            </w:r>
          </w:p>
        </w:tc>
        <w:tc>
          <w:tcPr>
            <w:tcW w:w="277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5824F37E" w14:textId="5569C800" w:rsidR="008A1E1F" w:rsidRPr="008A1E1F" w:rsidRDefault="006776B1" w:rsidP="008A1E1F">
            <w:pPr>
              <w:spacing w:after="0" w:line="240" w:lineRule="auto"/>
              <w:rPr>
                <w:rFonts w:ascii="Calibri" w:eastAsia="Times New Roman" w:hAnsi="Calibri" w:cs="Calibri"/>
                <w:color w:val="000000"/>
                <w:sz w:val="20"/>
                <w:szCs w:val="20"/>
                <w:lang w:eastAsia="cs-CZ"/>
              </w:rPr>
            </w:pPr>
            <w:r>
              <w:rPr>
                <w:rFonts w:ascii="Calibri" w:eastAsia="Times New Roman" w:hAnsi="Calibri" w:cstheme="minorHAnsi"/>
                <w:color w:val="000000"/>
                <w:sz w:val="20"/>
                <w:szCs w:val="20"/>
                <w:lang w:eastAsia="cs-CZ"/>
              </w:rPr>
              <w:t>M</w:t>
            </w:r>
            <w:r w:rsidR="008A1E1F" w:rsidRPr="008A1E1F">
              <w:rPr>
                <w:rFonts w:ascii="Calibri" w:eastAsia="Times New Roman" w:hAnsi="Calibri" w:cstheme="minorHAnsi"/>
                <w:color w:val="000000"/>
                <w:sz w:val="20"/>
                <w:szCs w:val="20"/>
                <w:lang w:eastAsia="cs-CZ"/>
              </w:rPr>
              <w:t xml:space="preserve">ax. 3 body při splnění 2 </w:t>
            </w:r>
            <w:r w:rsidR="00E84358" w:rsidRPr="008A1E1F">
              <w:rPr>
                <w:rFonts w:ascii="Calibri" w:eastAsia="Times New Roman" w:hAnsi="Calibri" w:cstheme="minorHAnsi"/>
                <w:color w:val="000000"/>
                <w:sz w:val="20"/>
                <w:szCs w:val="20"/>
                <w:lang w:eastAsia="cs-CZ"/>
              </w:rPr>
              <w:t>z uvedených</w:t>
            </w:r>
            <w:r w:rsidR="008A1E1F" w:rsidRPr="008A1E1F">
              <w:rPr>
                <w:rFonts w:ascii="Calibri" w:eastAsia="Times New Roman" w:hAnsi="Calibri" w:cstheme="minorHAnsi"/>
                <w:color w:val="000000"/>
                <w:sz w:val="20"/>
                <w:szCs w:val="20"/>
                <w:lang w:eastAsia="cs-CZ"/>
              </w:rPr>
              <w:t xml:space="preserve"> charakteristik</w:t>
            </w:r>
          </w:p>
        </w:tc>
        <w:tc>
          <w:tcPr>
            <w:tcW w:w="1073" w:type="dxa"/>
            <w:vMerge w:val="restart"/>
            <w:tcBorders>
              <w:top w:val="nil"/>
              <w:left w:val="single" w:sz="4" w:space="0" w:color="auto"/>
              <w:bottom w:val="single" w:sz="4" w:space="0" w:color="000000"/>
              <w:right w:val="single" w:sz="4" w:space="0" w:color="auto"/>
            </w:tcBorders>
            <w:shd w:val="clear" w:color="auto" w:fill="auto"/>
            <w:vAlign w:val="center"/>
            <w:hideMark/>
          </w:tcPr>
          <w:p w14:paraId="1C9E1559" w14:textId="77777777" w:rsidR="008A1E1F" w:rsidRPr="008A1E1F" w:rsidRDefault="008A1E1F" w:rsidP="008A1E1F">
            <w:pPr>
              <w:spacing w:after="0" w:line="240" w:lineRule="auto"/>
              <w:jc w:val="center"/>
              <w:rPr>
                <w:rFonts w:ascii="Calibri" w:eastAsia="Times New Roman" w:hAnsi="Calibri" w:cs="Calibri"/>
                <w:color w:val="000000"/>
                <w:sz w:val="20"/>
                <w:szCs w:val="20"/>
                <w:lang w:eastAsia="cs-CZ"/>
              </w:rPr>
            </w:pPr>
            <w:r w:rsidRPr="008A1E1F">
              <w:rPr>
                <w:rFonts w:ascii="Calibri" w:eastAsia="Times New Roman" w:hAnsi="Calibri" w:cs="Calibri"/>
                <w:color w:val="000000"/>
                <w:sz w:val="20"/>
                <w:szCs w:val="20"/>
                <w:lang w:eastAsia="cs-CZ"/>
              </w:rPr>
              <w:t>3</w:t>
            </w:r>
          </w:p>
        </w:tc>
      </w:tr>
      <w:tr w:rsidR="008A1E1F" w:rsidRPr="008A1E1F" w14:paraId="3D248D6E" w14:textId="77777777" w:rsidTr="00781E3D">
        <w:trPr>
          <w:trHeight w:val="501"/>
        </w:trPr>
        <w:tc>
          <w:tcPr>
            <w:tcW w:w="204" w:type="dxa"/>
            <w:tcBorders>
              <w:top w:val="nil"/>
              <w:left w:val="single" w:sz="4" w:space="0" w:color="auto"/>
              <w:bottom w:val="nil"/>
              <w:right w:val="nil"/>
            </w:tcBorders>
            <w:shd w:val="clear" w:color="auto" w:fill="auto"/>
            <w:vAlign w:val="bottom"/>
            <w:hideMark/>
          </w:tcPr>
          <w:p w14:paraId="2AB8EBD0" w14:textId="77777777" w:rsidR="008A1E1F" w:rsidRPr="008A1E1F" w:rsidRDefault="008A1E1F" w:rsidP="008A1E1F">
            <w:pPr>
              <w:spacing w:after="0" w:line="240" w:lineRule="auto"/>
              <w:rPr>
                <w:rFonts w:ascii="Calibri" w:eastAsia="Times New Roman" w:hAnsi="Calibri" w:cs="Calibri"/>
                <w:color w:val="000000"/>
                <w:sz w:val="20"/>
                <w:szCs w:val="20"/>
                <w:lang w:eastAsia="cs-CZ"/>
              </w:rPr>
            </w:pPr>
            <w:r w:rsidRPr="008A1E1F">
              <w:rPr>
                <w:rFonts w:ascii="Calibri" w:eastAsia="Times New Roman" w:hAnsi="Calibri" w:cs="Calibri"/>
                <w:color w:val="000000"/>
                <w:sz w:val="20"/>
                <w:szCs w:val="20"/>
                <w:lang w:eastAsia="cs-CZ"/>
              </w:rPr>
              <w:t> </w:t>
            </w:r>
          </w:p>
        </w:tc>
        <w:tc>
          <w:tcPr>
            <w:tcW w:w="242" w:type="dxa"/>
            <w:tcBorders>
              <w:top w:val="single" w:sz="4" w:space="0" w:color="auto"/>
              <w:left w:val="nil"/>
              <w:bottom w:val="nil"/>
              <w:right w:val="nil"/>
            </w:tcBorders>
            <w:shd w:val="clear" w:color="auto" w:fill="auto"/>
            <w:vAlign w:val="center"/>
            <w:hideMark/>
          </w:tcPr>
          <w:p w14:paraId="133B4370" w14:textId="77777777" w:rsidR="008A1E1F" w:rsidRPr="008A1E1F" w:rsidRDefault="008A1E1F" w:rsidP="008A1E1F">
            <w:pPr>
              <w:spacing w:after="0" w:line="240" w:lineRule="auto"/>
              <w:rPr>
                <w:rFonts w:ascii="Calibri" w:eastAsia="Times New Roman" w:hAnsi="Calibri" w:cs="Calibri"/>
                <w:color w:val="000000"/>
                <w:sz w:val="20"/>
                <w:szCs w:val="20"/>
                <w:lang w:eastAsia="cs-CZ"/>
              </w:rPr>
            </w:pPr>
            <w:r w:rsidRPr="008A1E1F">
              <w:rPr>
                <w:rFonts w:ascii="Calibri" w:eastAsia="Times New Roman" w:hAnsi="Calibri" w:cs="Calibri"/>
                <w:color w:val="000000"/>
                <w:sz w:val="20"/>
                <w:szCs w:val="20"/>
                <w:lang w:eastAsia="cs-CZ"/>
              </w:rPr>
              <w:t> </w:t>
            </w:r>
          </w:p>
        </w:tc>
        <w:tc>
          <w:tcPr>
            <w:tcW w:w="5484" w:type="dxa"/>
            <w:tcBorders>
              <w:top w:val="nil"/>
              <w:left w:val="nil"/>
              <w:bottom w:val="single" w:sz="4" w:space="0" w:color="auto"/>
              <w:right w:val="single" w:sz="4" w:space="0" w:color="auto"/>
            </w:tcBorders>
            <w:shd w:val="clear" w:color="auto" w:fill="auto"/>
            <w:vAlign w:val="bottom"/>
            <w:hideMark/>
          </w:tcPr>
          <w:p w14:paraId="6396CDFE" w14:textId="1415D17B" w:rsidR="008A1E1F" w:rsidRPr="008A1E1F" w:rsidRDefault="00862214" w:rsidP="008A1E1F">
            <w:pPr>
              <w:spacing w:after="0" w:line="240" w:lineRule="auto"/>
              <w:rPr>
                <w:rFonts w:ascii="Calibri" w:eastAsia="Times New Roman" w:hAnsi="Calibri" w:cs="Calibri"/>
                <w:i/>
                <w:iCs/>
                <w:color w:val="000000"/>
                <w:sz w:val="20"/>
                <w:szCs w:val="20"/>
                <w:lang w:eastAsia="cs-CZ"/>
              </w:rPr>
            </w:pPr>
            <w:r>
              <w:rPr>
                <w:rFonts w:ascii="Calibri" w:eastAsia="Times New Roman" w:hAnsi="Calibri" w:cs="Calibri"/>
                <w:i/>
                <w:iCs/>
                <w:color w:val="000000"/>
                <w:sz w:val="20"/>
                <w:szCs w:val="20"/>
                <w:lang w:eastAsia="cs-CZ"/>
              </w:rPr>
              <w:t>V</w:t>
            </w:r>
            <w:r w:rsidR="008A1E1F" w:rsidRPr="008A1E1F">
              <w:rPr>
                <w:rFonts w:ascii="Calibri" w:eastAsia="Times New Roman" w:hAnsi="Calibri" w:cs="Calibri"/>
                <w:i/>
                <w:iCs/>
                <w:color w:val="000000"/>
                <w:sz w:val="20"/>
                <w:szCs w:val="20"/>
                <w:lang w:eastAsia="cs-CZ"/>
              </w:rPr>
              <w:t xml:space="preserve"> rámci dispozice je uplatněn alespoň jeden upravitelný byt (tj. upravitelný na plnou bezbariérovost);</w:t>
            </w:r>
          </w:p>
        </w:tc>
        <w:tc>
          <w:tcPr>
            <w:tcW w:w="2773" w:type="dxa"/>
            <w:vMerge/>
            <w:tcBorders>
              <w:top w:val="single" w:sz="4" w:space="0" w:color="auto"/>
              <w:left w:val="single" w:sz="4" w:space="0" w:color="auto"/>
              <w:bottom w:val="single" w:sz="4" w:space="0" w:color="000000"/>
              <w:right w:val="single" w:sz="4" w:space="0" w:color="auto"/>
            </w:tcBorders>
            <w:vAlign w:val="center"/>
            <w:hideMark/>
          </w:tcPr>
          <w:p w14:paraId="2B696CDB" w14:textId="77777777" w:rsidR="008A1E1F" w:rsidRPr="008A1E1F" w:rsidRDefault="008A1E1F" w:rsidP="008A1E1F">
            <w:pPr>
              <w:spacing w:after="0" w:line="240" w:lineRule="auto"/>
              <w:rPr>
                <w:rFonts w:ascii="Calibri" w:eastAsia="Times New Roman" w:hAnsi="Calibri" w:cs="Calibri"/>
                <w:color w:val="000000"/>
                <w:sz w:val="20"/>
                <w:szCs w:val="20"/>
                <w:lang w:eastAsia="cs-CZ"/>
              </w:rPr>
            </w:pPr>
          </w:p>
        </w:tc>
        <w:tc>
          <w:tcPr>
            <w:tcW w:w="1073" w:type="dxa"/>
            <w:vMerge/>
            <w:tcBorders>
              <w:top w:val="nil"/>
              <w:left w:val="single" w:sz="4" w:space="0" w:color="auto"/>
              <w:bottom w:val="single" w:sz="4" w:space="0" w:color="000000"/>
              <w:right w:val="single" w:sz="4" w:space="0" w:color="auto"/>
            </w:tcBorders>
            <w:vAlign w:val="center"/>
            <w:hideMark/>
          </w:tcPr>
          <w:p w14:paraId="0681D066" w14:textId="77777777" w:rsidR="008A1E1F" w:rsidRPr="008A1E1F" w:rsidRDefault="008A1E1F" w:rsidP="008A1E1F">
            <w:pPr>
              <w:spacing w:after="0" w:line="240" w:lineRule="auto"/>
              <w:rPr>
                <w:rFonts w:ascii="Calibri" w:eastAsia="Times New Roman" w:hAnsi="Calibri" w:cs="Calibri"/>
                <w:color w:val="000000"/>
                <w:sz w:val="20"/>
                <w:szCs w:val="20"/>
                <w:lang w:eastAsia="cs-CZ"/>
              </w:rPr>
            </w:pPr>
          </w:p>
        </w:tc>
      </w:tr>
      <w:tr w:rsidR="008A1E1F" w:rsidRPr="008A1E1F" w14:paraId="00424BB8" w14:textId="77777777" w:rsidTr="00781E3D">
        <w:trPr>
          <w:trHeight w:val="693"/>
        </w:trPr>
        <w:tc>
          <w:tcPr>
            <w:tcW w:w="204" w:type="dxa"/>
            <w:tcBorders>
              <w:top w:val="nil"/>
              <w:left w:val="single" w:sz="4" w:space="0" w:color="auto"/>
              <w:bottom w:val="nil"/>
              <w:right w:val="nil"/>
            </w:tcBorders>
            <w:shd w:val="clear" w:color="auto" w:fill="auto"/>
            <w:vAlign w:val="bottom"/>
            <w:hideMark/>
          </w:tcPr>
          <w:p w14:paraId="3E528D87" w14:textId="77777777" w:rsidR="008A1E1F" w:rsidRPr="008A1E1F" w:rsidRDefault="008A1E1F" w:rsidP="008A1E1F">
            <w:pPr>
              <w:spacing w:after="0" w:line="240" w:lineRule="auto"/>
              <w:rPr>
                <w:rFonts w:ascii="Calibri" w:eastAsia="Times New Roman" w:hAnsi="Calibri" w:cs="Calibri"/>
                <w:color w:val="000000"/>
                <w:sz w:val="20"/>
                <w:szCs w:val="20"/>
                <w:lang w:eastAsia="cs-CZ"/>
              </w:rPr>
            </w:pPr>
            <w:r w:rsidRPr="008A1E1F">
              <w:rPr>
                <w:rFonts w:ascii="Calibri" w:eastAsia="Times New Roman" w:hAnsi="Calibri" w:cs="Calibri"/>
                <w:color w:val="000000"/>
                <w:sz w:val="20"/>
                <w:szCs w:val="20"/>
                <w:lang w:eastAsia="cs-CZ"/>
              </w:rPr>
              <w:t> </w:t>
            </w:r>
          </w:p>
        </w:tc>
        <w:tc>
          <w:tcPr>
            <w:tcW w:w="242" w:type="dxa"/>
            <w:tcBorders>
              <w:top w:val="nil"/>
              <w:left w:val="nil"/>
              <w:bottom w:val="nil"/>
              <w:right w:val="nil"/>
            </w:tcBorders>
            <w:shd w:val="clear" w:color="auto" w:fill="auto"/>
            <w:vAlign w:val="bottom"/>
            <w:hideMark/>
          </w:tcPr>
          <w:p w14:paraId="000C4259" w14:textId="77777777" w:rsidR="008A1E1F" w:rsidRPr="008A1E1F" w:rsidRDefault="008A1E1F" w:rsidP="008A1E1F">
            <w:pPr>
              <w:spacing w:after="0" w:line="240" w:lineRule="auto"/>
              <w:rPr>
                <w:rFonts w:ascii="Calibri" w:eastAsia="Times New Roman" w:hAnsi="Calibri" w:cs="Calibri"/>
                <w:color w:val="000000"/>
                <w:sz w:val="20"/>
                <w:szCs w:val="20"/>
                <w:lang w:eastAsia="cs-CZ"/>
              </w:rPr>
            </w:pPr>
          </w:p>
        </w:tc>
        <w:tc>
          <w:tcPr>
            <w:tcW w:w="5484" w:type="dxa"/>
            <w:tcBorders>
              <w:top w:val="nil"/>
              <w:left w:val="nil"/>
              <w:bottom w:val="single" w:sz="4" w:space="0" w:color="auto"/>
              <w:right w:val="single" w:sz="4" w:space="0" w:color="auto"/>
            </w:tcBorders>
            <w:shd w:val="clear" w:color="auto" w:fill="auto"/>
            <w:vAlign w:val="bottom"/>
            <w:hideMark/>
          </w:tcPr>
          <w:p w14:paraId="7159FCB0" w14:textId="6491816B" w:rsidR="008A1E1F" w:rsidRPr="008A1E1F" w:rsidRDefault="00862214" w:rsidP="008A1E1F">
            <w:pPr>
              <w:spacing w:after="0" w:line="240" w:lineRule="auto"/>
              <w:rPr>
                <w:rFonts w:ascii="Calibri" w:eastAsia="Times New Roman" w:hAnsi="Calibri" w:cs="Calibri"/>
                <w:color w:val="000000"/>
                <w:sz w:val="20"/>
                <w:szCs w:val="20"/>
                <w:lang w:eastAsia="cs-CZ"/>
              </w:rPr>
            </w:pPr>
            <w:r>
              <w:rPr>
                <w:rFonts w:ascii="Calibri" w:eastAsia="Times New Roman" w:hAnsi="Calibri" w:cs="Calibri"/>
                <w:color w:val="000000"/>
                <w:sz w:val="20"/>
                <w:szCs w:val="20"/>
                <w:lang w:eastAsia="cs-CZ"/>
              </w:rPr>
              <w:t>D</w:t>
            </w:r>
            <w:r w:rsidR="008A1E1F" w:rsidRPr="008A1E1F">
              <w:rPr>
                <w:rFonts w:ascii="Calibri" w:eastAsia="Times New Roman" w:hAnsi="Calibri" w:cs="Calibri"/>
                <w:color w:val="000000"/>
                <w:sz w:val="20"/>
                <w:szCs w:val="20"/>
                <w:lang w:eastAsia="cs-CZ"/>
              </w:rPr>
              <w:t>ům je vybaven prostorem pro odkládání kočárků a pomůcek pro usnadnění pohybu v min. velikosti 2 m² na každé 4 byty, lze řešit v rámci chodby;</w:t>
            </w:r>
          </w:p>
        </w:tc>
        <w:tc>
          <w:tcPr>
            <w:tcW w:w="2773" w:type="dxa"/>
            <w:vMerge/>
            <w:tcBorders>
              <w:top w:val="single" w:sz="4" w:space="0" w:color="auto"/>
              <w:left w:val="single" w:sz="4" w:space="0" w:color="auto"/>
              <w:bottom w:val="single" w:sz="4" w:space="0" w:color="000000"/>
              <w:right w:val="single" w:sz="4" w:space="0" w:color="auto"/>
            </w:tcBorders>
            <w:vAlign w:val="center"/>
            <w:hideMark/>
          </w:tcPr>
          <w:p w14:paraId="243FDA29" w14:textId="77777777" w:rsidR="008A1E1F" w:rsidRPr="008A1E1F" w:rsidRDefault="008A1E1F" w:rsidP="008A1E1F">
            <w:pPr>
              <w:spacing w:after="0" w:line="240" w:lineRule="auto"/>
              <w:rPr>
                <w:rFonts w:ascii="Calibri" w:eastAsia="Times New Roman" w:hAnsi="Calibri" w:cs="Calibri"/>
                <w:color w:val="000000"/>
                <w:sz w:val="20"/>
                <w:szCs w:val="20"/>
                <w:lang w:eastAsia="cs-CZ"/>
              </w:rPr>
            </w:pPr>
          </w:p>
        </w:tc>
        <w:tc>
          <w:tcPr>
            <w:tcW w:w="1073" w:type="dxa"/>
            <w:vMerge/>
            <w:tcBorders>
              <w:top w:val="nil"/>
              <w:left w:val="single" w:sz="4" w:space="0" w:color="auto"/>
              <w:bottom w:val="single" w:sz="4" w:space="0" w:color="000000"/>
              <w:right w:val="single" w:sz="4" w:space="0" w:color="auto"/>
            </w:tcBorders>
            <w:vAlign w:val="center"/>
            <w:hideMark/>
          </w:tcPr>
          <w:p w14:paraId="40A11F80" w14:textId="77777777" w:rsidR="008A1E1F" w:rsidRPr="008A1E1F" w:rsidRDefault="008A1E1F" w:rsidP="008A1E1F">
            <w:pPr>
              <w:spacing w:after="0" w:line="240" w:lineRule="auto"/>
              <w:rPr>
                <w:rFonts w:ascii="Calibri" w:eastAsia="Times New Roman" w:hAnsi="Calibri" w:cs="Calibri"/>
                <w:color w:val="000000"/>
                <w:sz w:val="20"/>
                <w:szCs w:val="20"/>
                <w:lang w:eastAsia="cs-CZ"/>
              </w:rPr>
            </w:pPr>
          </w:p>
        </w:tc>
      </w:tr>
      <w:tr w:rsidR="008A1E1F" w:rsidRPr="008A1E1F" w14:paraId="17F0CD68" w14:textId="77777777" w:rsidTr="00781E3D">
        <w:trPr>
          <w:trHeight w:val="534"/>
        </w:trPr>
        <w:tc>
          <w:tcPr>
            <w:tcW w:w="204" w:type="dxa"/>
            <w:tcBorders>
              <w:top w:val="nil"/>
              <w:left w:val="single" w:sz="4" w:space="0" w:color="auto"/>
              <w:bottom w:val="single" w:sz="4" w:space="0" w:color="auto"/>
              <w:right w:val="nil"/>
            </w:tcBorders>
            <w:shd w:val="clear" w:color="auto" w:fill="auto"/>
            <w:vAlign w:val="bottom"/>
            <w:hideMark/>
          </w:tcPr>
          <w:p w14:paraId="0A5F79A2" w14:textId="77777777" w:rsidR="008A1E1F" w:rsidRPr="008A1E1F" w:rsidRDefault="008A1E1F" w:rsidP="008A1E1F">
            <w:pPr>
              <w:spacing w:after="0" w:line="240" w:lineRule="auto"/>
              <w:rPr>
                <w:rFonts w:ascii="Calibri" w:eastAsia="Times New Roman" w:hAnsi="Calibri" w:cs="Calibri"/>
                <w:color w:val="000000"/>
                <w:sz w:val="20"/>
                <w:szCs w:val="20"/>
                <w:lang w:eastAsia="cs-CZ"/>
              </w:rPr>
            </w:pPr>
            <w:r w:rsidRPr="008A1E1F">
              <w:rPr>
                <w:rFonts w:ascii="Calibri" w:eastAsia="Times New Roman" w:hAnsi="Calibri" w:cs="Calibri"/>
                <w:color w:val="000000"/>
                <w:sz w:val="20"/>
                <w:szCs w:val="20"/>
                <w:lang w:eastAsia="cs-CZ"/>
              </w:rPr>
              <w:t> </w:t>
            </w:r>
          </w:p>
        </w:tc>
        <w:tc>
          <w:tcPr>
            <w:tcW w:w="242" w:type="dxa"/>
            <w:tcBorders>
              <w:top w:val="nil"/>
              <w:left w:val="nil"/>
              <w:bottom w:val="single" w:sz="4" w:space="0" w:color="auto"/>
              <w:right w:val="nil"/>
            </w:tcBorders>
            <w:shd w:val="clear" w:color="auto" w:fill="auto"/>
            <w:vAlign w:val="bottom"/>
            <w:hideMark/>
          </w:tcPr>
          <w:p w14:paraId="0BCA00A4" w14:textId="77777777" w:rsidR="008A1E1F" w:rsidRPr="008A1E1F" w:rsidRDefault="008A1E1F" w:rsidP="008A1E1F">
            <w:pPr>
              <w:spacing w:after="0" w:line="240" w:lineRule="auto"/>
              <w:rPr>
                <w:rFonts w:ascii="Calibri" w:eastAsia="Times New Roman" w:hAnsi="Calibri" w:cs="Calibri"/>
                <w:color w:val="000000"/>
                <w:sz w:val="20"/>
                <w:szCs w:val="20"/>
                <w:lang w:eastAsia="cs-CZ"/>
              </w:rPr>
            </w:pPr>
            <w:r w:rsidRPr="008A1E1F">
              <w:rPr>
                <w:rFonts w:ascii="Calibri" w:eastAsia="Times New Roman" w:hAnsi="Calibri" w:cs="Calibri"/>
                <w:color w:val="000000"/>
                <w:sz w:val="20"/>
                <w:szCs w:val="20"/>
                <w:lang w:eastAsia="cs-CZ"/>
              </w:rPr>
              <w:t> </w:t>
            </w:r>
          </w:p>
        </w:tc>
        <w:tc>
          <w:tcPr>
            <w:tcW w:w="5484" w:type="dxa"/>
            <w:tcBorders>
              <w:top w:val="nil"/>
              <w:left w:val="nil"/>
              <w:bottom w:val="single" w:sz="4" w:space="0" w:color="auto"/>
              <w:right w:val="single" w:sz="4" w:space="0" w:color="auto"/>
            </w:tcBorders>
            <w:shd w:val="clear" w:color="auto" w:fill="auto"/>
            <w:vAlign w:val="bottom"/>
            <w:hideMark/>
          </w:tcPr>
          <w:p w14:paraId="5F874BB0" w14:textId="60F24C2C" w:rsidR="008A1E1F" w:rsidRPr="008A1E1F" w:rsidRDefault="00862214" w:rsidP="008A1E1F">
            <w:pPr>
              <w:spacing w:after="0" w:line="240" w:lineRule="auto"/>
              <w:rPr>
                <w:rFonts w:ascii="Calibri" w:eastAsia="Times New Roman" w:hAnsi="Calibri" w:cs="Calibri"/>
                <w:color w:val="000000"/>
                <w:sz w:val="20"/>
                <w:szCs w:val="20"/>
                <w:lang w:eastAsia="cs-CZ"/>
              </w:rPr>
            </w:pPr>
            <w:r>
              <w:rPr>
                <w:rFonts w:ascii="Calibri" w:eastAsia="Times New Roman" w:hAnsi="Calibri" w:cs="Calibri"/>
                <w:color w:val="000000"/>
                <w:sz w:val="20"/>
                <w:szCs w:val="20"/>
                <w:lang w:eastAsia="cs-CZ"/>
              </w:rPr>
              <w:t>D</w:t>
            </w:r>
            <w:r w:rsidR="008A1E1F" w:rsidRPr="008A1E1F">
              <w:rPr>
                <w:rFonts w:ascii="Calibri" w:eastAsia="Times New Roman" w:hAnsi="Calibri" w:cs="Calibri"/>
                <w:color w:val="000000"/>
                <w:sz w:val="20"/>
                <w:szCs w:val="20"/>
                <w:lang w:eastAsia="cs-CZ"/>
              </w:rPr>
              <w:t>ům je plně bezbariérový bez využití technických řešení (plná přístupnost do všech prostor domu na invalidním vozíku bez využití výtahů, plošin atd.);</w:t>
            </w:r>
          </w:p>
        </w:tc>
        <w:tc>
          <w:tcPr>
            <w:tcW w:w="2773" w:type="dxa"/>
            <w:vMerge/>
            <w:tcBorders>
              <w:top w:val="single" w:sz="4" w:space="0" w:color="auto"/>
              <w:left w:val="single" w:sz="4" w:space="0" w:color="auto"/>
              <w:bottom w:val="single" w:sz="4" w:space="0" w:color="000000"/>
              <w:right w:val="single" w:sz="4" w:space="0" w:color="auto"/>
            </w:tcBorders>
            <w:vAlign w:val="center"/>
            <w:hideMark/>
          </w:tcPr>
          <w:p w14:paraId="646F91C1" w14:textId="77777777" w:rsidR="008A1E1F" w:rsidRPr="008A1E1F" w:rsidRDefault="008A1E1F" w:rsidP="008A1E1F">
            <w:pPr>
              <w:spacing w:after="0" w:line="240" w:lineRule="auto"/>
              <w:rPr>
                <w:rFonts w:ascii="Calibri" w:eastAsia="Times New Roman" w:hAnsi="Calibri" w:cs="Calibri"/>
                <w:color w:val="000000"/>
                <w:sz w:val="20"/>
                <w:szCs w:val="20"/>
                <w:lang w:eastAsia="cs-CZ"/>
              </w:rPr>
            </w:pPr>
          </w:p>
        </w:tc>
        <w:tc>
          <w:tcPr>
            <w:tcW w:w="1073" w:type="dxa"/>
            <w:vMerge/>
            <w:tcBorders>
              <w:top w:val="nil"/>
              <w:left w:val="single" w:sz="4" w:space="0" w:color="auto"/>
              <w:bottom w:val="single" w:sz="4" w:space="0" w:color="000000"/>
              <w:right w:val="single" w:sz="4" w:space="0" w:color="auto"/>
            </w:tcBorders>
            <w:vAlign w:val="center"/>
            <w:hideMark/>
          </w:tcPr>
          <w:p w14:paraId="273784DD" w14:textId="77777777" w:rsidR="008A1E1F" w:rsidRPr="008A1E1F" w:rsidRDefault="008A1E1F" w:rsidP="008A1E1F">
            <w:pPr>
              <w:spacing w:after="0" w:line="240" w:lineRule="auto"/>
              <w:rPr>
                <w:rFonts w:ascii="Calibri" w:eastAsia="Times New Roman" w:hAnsi="Calibri" w:cs="Calibri"/>
                <w:color w:val="000000"/>
                <w:sz w:val="20"/>
                <w:szCs w:val="20"/>
                <w:lang w:eastAsia="cs-CZ"/>
              </w:rPr>
            </w:pPr>
          </w:p>
        </w:tc>
      </w:tr>
      <w:tr w:rsidR="008A1E1F" w:rsidRPr="008A1E1F" w14:paraId="116D078A" w14:textId="77777777" w:rsidTr="008A1E1F">
        <w:trPr>
          <w:trHeight w:val="300"/>
        </w:trPr>
        <w:tc>
          <w:tcPr>
            <w:tcW w:w="204" w:type="dxa"/>
            <w:tcBorders>
              <w:top w:val="nil"/>
              <w:left w:val="single" w:sz="4" w:space="0" w:color="auto"/>
              <w:bottom w:val="nil"/>
              <w:right w:val="nil"/>
            </w:tcBorders>
            <w:shd w:val="clear" w:color="auto" w:fill="auto"/>
            <w:vAlign w:val="bottom"/>
            <w:hideMark/>
          </w:tcPr>
          <w:p w14:paraId="0C04CE53" w14:textId="77777777" w:rsidR="008A1E1F" w:rsidRPr="008A1E1F" w:rsidRDefault="008A1E1F" w:rsidP="008A1E1F">
            <w:pPr>
              <w:spacing w:after="0" w:line="240" w:lineRule="auto"/>
              <w:rPr>
                <w:rFonts w:ascii="Calibri" w:eastAsia="Times New Roman" w:hAnsi="Calibri" w:cs="Calibri"/>
                <w:color w:val="000000"/>
                <w:sz w:val="20"/>
                <w:szCs w:val="20"/>
                <w:lang w:eastAsia="cs-CZ"/>
              </w:rPr>
            </w:pPr>
            <w:r w:rsidRPr="008A1E1F">
              <w:rPr>
                <w:rFonts w:ascii="Calibri" w:eastAsia="Times New Roman" w:hAnsi="Calibri" w:cs="Calibri"/>
                <w:color w:val="000000"/>
                <w:sz w:val="20"/>
                <w:szCs w:val="20"/>
                <w:lang w:eastAsia="cs-CZ"/>
              </w:rPr>
              <w:t> </w:t>
            </w:r>
          </w:p>
        </w:tc>
        <w:tc>
          <w:tcPr>
            <w:tcW w:w="8499" w:type="dxa"/>
            <w:gridSpan w:val="3"/>
            <w:tcBorders>
              <w:top w:val="single" w:sz="4" w:space="0" w:color="auto"/>
              <w:left w:val="nil"/>
              <w:bottom w:val="single" w:sz="4" w:space="0" w:color="auto"/>
              <w:right w:val="single" w:sz="4" w:space="0" w:color="000000"/>
            </w:tcBorders>
            <w:shd w:val="clear" w:color="000000" w:fill="E7E6E6"/>
            <w:vAlign w:val="bottom"/>
            <w:hideMark/>
          </w:tcPr>
          <w:p w14:paraId="2F6BFAD4" w14:textId="02B4A2FA" w:rsidR="008A1E1F" w:rsidRPr="008A1E1F" w:rsidRDefault="00E84358" w:rsidP="008A1E1F">
            <w:pPr>
              <w:spacing w:after="0" w:line="240" w:lineRule="auto"/>
              <w:rPr>
                <w:rFonts w:ascii="Calibri" w:eastAsia="Times New Roman" w:hAnsi="Calibri" w:cs="Calibri"/>
                <w:color w:val="000000"/>
                <w:sz w:val="20"/>
                <w:szCs w:val="20"/>
                <w:lang w:eastAsia="cs-CZ"/>
              </w:rPr>
            </w:pPr>
            <w:r w:rsidRPr="008A1E1F">
              <w:rPr>
                <w:rFonts w:ascii="Calibri" w:eastAsia="Times New Roman" w:hAnsi="Calibri" w:cs="Calibri"/>
                <w:color w:val="000000"/>
                <w:sz w:val="20"/>
                <w:szCs w:val="20"/>
                <w:lang w:eastAsia="cs-CZ"/>
              </w:rPr>
              <w:t>6.4 Koncentrace</w:t>
            </w:r>
            <w:r w:rsidR="008A1E1F" w:rsidRPr="008A1E1F">
              <w:rPr>
                <w:rFonts w:ascii="Calibri" w:eastAsia="Times New Roman" w:hAnsi="Calibri" w:cs="Calibri"/>
                <w:color w:val="000000"/>
                <w:sz w:val="20"/>
                <w:szCs w:val="20"/>
                <w:lang w:eastAsia="cs-CZ"/>
              </w:rPr>
              <w:t xml:space="preserve"> radonu</w:t>
            </w:r>
          </w:p>
        </w:tc>
        <w:tc>
          <w:tcPr>
            <w:tcW w:w="1073" w:type="dxa"/>
            <w:tcBorders>
              <w:top w:val="nil"/>
              <w:left w:val="nil"/>
              <w:bottom w:val="nil"/>
              <w:right w:val="single" w:sz="4" w:space="0" w:color="auto"/>
            </w:tcBorders>
            <w:shd w:val="clear" w:color="000000" w:fill="E7E6E6"/>
            <w:vAlign w:val="bottom"/>
            <w:hideMark/>
          </w:tcPr>
          <w:p w14:paraId="5C826517" w14:textId="77777777" w:rsidR="008A1E1F" w:rsidRPr="008A1E1F" w:rsidRDefault="008A1E1F" w:rsidP="008A1E1F">
            <w:pPr>
              <w:spacing w:after="0" w:line="240" w:lineRule="auto"/>
              <w:jc w:val="center"/>
              <w:rPr>
                <w:rFonts w:ascii="Calibri" w:eastAsia="Times New Roman" w:hAnsi="Calibri" w:cs="Calibri"/>
                <w:color w:val="000000"/>
                <w:sz w:val="20"/>
                <w:szCs w:val="20"/>
                <w:lang w:eastAsia="cs-CZ"/>
              </w:rPr>
            </w:pPr>
            <w:r w:rsidRPr="008A1E1F">
              <w:rPr>
                <w:rFonts w:ascii="Calibri" w:eastAsia="Times New Roman" w:hAnsi="Calibri" w:cs="Calibri"/>
                <w:color w:val="000000"/>
                <w:sz w:val="20"/>
                <w:szCs w:val="20"/>
                <w:lang w:eastAsia="cs-CZ"/>
              </w:rPr>
              <w:t> </w:t>
            </w:r>
          </w:p>
        </w:tc>
      </w:tr>
      <w:tr w:rsidR="008A1E1F" w:rsidRPr="008A1E1F" w14:paraId="2959F772" w14:textId="77777777" w:rsidTr="00E84358">
        <w:trPr>
          <w:trHeight w:val="809"/>
        </w:trPr>
        <w:tc>
          <w:tcPr>
            <w:tcW w:w="204" w:type="dxa"/>
            <w:tcBorders>
              <w:top w:val="nil"/>
              <w:left w:val="single" w:sz="4" w:space="0" w:color="auto"/>
              <w:bottom w:val="nil"/>
              <w:right w:val="nil"/>
            </w:tcBorders>
            <w:shd w:val="clear" w:color="auto" w:fill="auto"/>
            <w:vAlign w:val="bottom"/>
            <w:hideMark/>
          </w:tcPr>
          <w:p w14:paraId="1EC6E6FE" w14:textId="77777777" w:rsidR="008A1E1F" w:rsidRPr="008A1E1F" w:rsidRDefault="008A1E1F" w:rsidP="008A1E1F">
            <w:pPr>
              <w:spacing w:after="0" w:line="240" w:lineRule="auto"/>
              <w:rPr>
                <w:rFonts w:ascii="Calibri" w:eastAsia="Times New Roman" w:hAnsi="Calibri" w:cs="Calibri"/>
                <w:color w:val="000000"/>
                <w:sz w:val="20"/>
                <w:szCs w:val="20"/>
                <w:lang w:eastAsia="cs-CZ"/>
              </w:rPr>
            </w:pPr>
            <w:r w:rsidRPr="008A1E1F">
              <w:rPr>
                <w:rFonts w:ascii="Calibri" w:eastAsia="Times New Roman" w:hAnsi="Calibri" w:cs="Calibri"/>
                <w:color w:val="000000"/>
                <w:sz w:val="20"/>
                <w:szCs w:val="20"/>
                <w:lang w:eastAsia="cs-CZ"/>
              </w:rPr>
              <w:t> </w:t>
            </w:r>
          </w:p>
        </w:tc>
        <w:tc>
          <w:tcPr>
            <w:tcW w:w="242" w:type="dxa"/>
            <w:tcBorders>
              <w:top w:val="nil"/>
              <w:left w:val="nil"/>
              <w:bottom w:val="nil"/>
              <w:right w:val="nil"/>
            </w:tcBorders>
            <w:shd w:val="clear" w:color="auto" w:fill="auto"/>
            <w:vAlign w:val="bottom"/>
            <w:hideMark/>
          </w:tcPr>
          <w:p w14:paraId="4F98580B" w14:textId="77777777" w:rsidR="008A1E1F" w:rsidRPr="008A1E1F" w:rsidRDefault="008A1E1F" w:rsidP="008A1E1F">
            <w:pPr>
              <w:spacing w:after="0" w:line="240" w:lineRule="auto"/>
              <w:rPr>
                <w:rFonts w:ascii="Calibri" w:eastAsia="Times New Roman" w:hAnsi="Calibri" w:cs="Calibri"/>
                <w:color w:val="000000"/>
                <w:sz w:val="20"/>
                <w:szCs w:val="20"/>
                <w:lang w:eastAsia="cs-CZ"/>
              </w:rPr>
            </w:pPr>
          </w:p>
        </w:tc>
        <w:tc>
          <w:tcPr>
            <w:tcW w:w="5484" w:type="dxa"/>
            <w:tcBorders>
              <w:top w:val="single" w:sz="4" w:space="0" w:color="auto"/>
              <w:left w:val="nil"/>
              <w:bottom w:val="single" w:sz="4" w:space="0" w:color="auto"/>
              <w:right w:val="single" w:sz="4" w:space="0" w:color="auto"/>
            </w:tcBorders>
            <w:shd w:val="clear" w:color="auto" w:fill="auto"/>
            <w:vAlign w:val="bottom"/>
            <w:hideMark/>
          </w:tcPr>
          <w:p w14:paraId="22767990" w14:textId="3A5671E0" w:rsidR="008A1E1F" w:rsidRPr="008A1E1F" w:rsidRDefault="00435D22" w:rsidP="008A1E1F">
            <w:pPr>
              <w:spacing w:after="0" w:line="240" w:lineRule="auto"/>
              <w:rPr>
                <w:rFonts w:ascii="Calibri" w:eastAsia="Times New Roman" w:hAnsi="Calibri" w:cs="Calibri"/>
                <w:color w:val="000000"/>
                <w:sz w:val="20"/>
                <w:szCs w:val="20"/>
                <w:lang w:eastAsia="cs-CZ"/>
              </w:rPr>
            </w:pPr>
            <w:r>
              <w:rPr>
                <w:rFonts w:ascii="Calibri" w:eastAsia="Times New Roman" w:hAnsi="Calibri" w:cs="Calibri"/>
                <w:color w:val="000000"/>
                <w:sz w:val="20"/>
                <w:szCs w:val="20"/>
                <w:lang w:eastAsia="cs-CZ"/>
              </w:rPr>
              <w:t>P</w:t>
            </w:r>
            <w:r w:rsidR="008A1E1F" w:rsidRPr="008A1E1F">
              <w:rPr>
                <w:rFonts w:ascii="Calibri" w:eastAsia="Times New Roman" w:hAnsi="Calibri" w:cs="Calibri"/>
                <w:color w:val="000000"/>
                <w:sz w:val="20"/>
                <w:szCs w:val="20"/>
                <w:lang w:eastAsia="cs-CZ"/>
              </w:rPr>
              <w:t xml:space="preserve">rostory splní při stanovené intenzitě větrání min. 0,3 h-1 u obytného prostoru/ 0,6 h u pobytového prostoru požadavky na koncentraci radonu &lt;= 270 </w:t>
            </w:r>
            <w:proofErr w:type="spellStart"/>
            <w:r w:rsidR="008A1E1F" w:rsidRPr="008A1E1F">
              <w:rPr>
                <w:rFonts w:ascii="Calibri" w:eastAsia="Times New Roman" w:hAnsi="Calibri" w:cs="Calibri"/>
                <w:color w:val="000000"/>
                <w:sz w:val="20"/>
                <w:szCs w:val="20"/>
                <w:lang w:eastAsia="cs-CZ"/>
              </w:rPr>
              <w:t>Bq</w:t>
            </w:r>
            <w:proofErr w:type="spellEnd"/>
            <w:r w:rsidR="008A1E1F" w:rsidRPr="008A1E1F">
              <w:rPr>
                <w:rFonts w:ascii="Calibri" w:eastAsia="Times New Roman" w:hAnsi="Calibri" w:cs="Calibri"/>
                <w:color w:val="000000"/>
                <w:sz w:val="20"/>
                <w:szCs w:val="20"/>
                <w:lang w:eastAsia="cs-CZ"/>
              </w:rPr>
              <w:t>/m³ (tj. dojde k min. 10% zlepšení oproti normovým požadavkům)</w:t>
            </w:r>
            <w:r w:rsidR="00C77A03">
              <w:rPr>
                <w:rStyle w:val="Znakapoznpodarou"/>
                <w:rFonts w:ascii="Calibri" w:eastAsia="Times New Roman" w:hAnsi="Calibri" w:cs="Calibri"/>
                <w:color w:val="000000"/>
                <w:sz w:val="20"/>
                <w:szCs w:val="20"/>
                <w:lang w:eastAsia="cs-CZ"/>
              </w:rPr>
              <w:footnoteReference w:id="26"/>
            </w:r>
          </w:p>
        </w:tc>
        <w:tc>
          <w:tcPr>
            <w:tcW w:w="2773" w:type="dxa"/>
            <w:tcBorders>
              <w:top w:val="single" w:sz="4" w:space="0" w:color="auto"/>
              <w:left w:val="nil"/>
              <w:bottom w:val="nil"/>
              <w:right w:val="single" w:sz="4" w:space="0" w:color="auto"/>
            </w:tcBorders>
            <w:shd w:val="clear" w:color="auto" w:fill="auto"/>
            <w:vAlign w:val="center"/>
            <w:hideMark/>
          </w:tcPr>
          <w:p w14:paraId="36223B71" w14:textId="36D271A4" w:rsidR="008A1E1F" w:rsidRPr="008A1E1F" w:rsidRDefault="006776B1" w:rsidP="008A1E1F">
            <w:pPr>
              <w:spacing w:after="0" w:line="240" w:lineRule="auto"/>
              <w:rPr>
                <w:rFonts w:ascii="Calibri" w:eastAsia="Times New Roman" w:hAnsi="Calibri" w:cs="Calibri"/>
                <w:color w:val="000000"/>
                <w:sz w:val="20"/>
                <w:szCs w:val="20"/>
                <w:lang w:eastAsia="cs-CZ"/>
              </w:rPr>
            </w:pPr>
            <w:r>
              <w:rPr>
                <w:rFonts w:ascii="Calibri" w:eastAsia="Times New Roman" w:hAnsi="Calibri" w:cs="Calibri"/>
                <w:color w:val="000000"/>
                <w:sz w:val="20"/>
                <w:szCs w:val="20"/>
                <w:lang w:eastAsia="cs-CZ"/>
              </w:rPr>
              <w:t>M</w:t>
            </w:r>
            <w:r w:rsidR="000B5A04">
              <w:rPr>
                <w:rFonts w:ascii="Calibri" w:eastAsia="Times New Roman" w:hAnsi="Calibri" w:cs="Calibri"/>
                <w:color w:val="000000"/>
                <w:sz w:val="20"/>
                <w:szCs w:val="20"/>
                <w:lang w:eastAsia="cs-CZ"/>
              </w:rPr>
              <w:t>aximálně 1 bod při splnění požadavků</w:t>
            </w:r>
          </w:p>
        </w:tc>
        <w:tc>
          <w:tcPr>
            <w:tcW w:w="1073" w:type="dxa"/>
            <w:tcBorders>
              <w:top w:val="nil"/>
              <w:left w:val="nil"/>
              <w:bottom w:val="nil"/>
              <w:right w:val="single" w:sz="4" w:space="0" w:color="auto"/>
            </w:tcBorders>
            <w:shd w:val="clear" w:color="auto" w:fill="auto"/>
            <w:vAlign w:val="center"/>
            <w:hideMark/>
          </w:tcPr>
          <w:p w14:paraId="5A4F2562" w14:textId="77777777" w:rsidR="008A1E1F" w:rsidRPr="008A1E1F" w:rsidRDefault="008A1E1F" w:rsidP="008A1E1F">
            <w:pPr>
              <w:spacing w:after="0" w:line="240" w:lineRule="auto"/>
              <w:jc w:val="center"/>
              <w:rPr>
                <w:rFonts w:ascii="Calibri" w:eastAsia="Times New Roman" w:hAnsi="Calibri" w:cs="Calibri"/>
                <w:color w:val="000000"/>
                <w:sz w:val="20"/>
                <w:szCs w:val="20"/>
                <w:lang w:eastAsia="cs-CZ"/>
              </w:rPr>
            </w:pPr>
            <w:r w:rsidRPr="008A1E1F">
              <w:rPr>
                <w:rFonts w:ascii="Calibri" w:eastAsia="Times New Roman" w:hAnsi="Calibri" w:cs="Calibri"/>
                <w:color w:val="000000"/>
                <w:sz w:val="20"/>
                <w:szCs w:val="20"/>
                <w:lang w:eastAsia="cs-CZ"/>
              </w:rPr>
              <w:t>1</w:t>
            </w:r>
          </w:p>
        </w:tc>
      </w:tr>
      <w:tr w:rsidR="008A1E1F" w:rsidRPr="008A1E1F" w14:paraId="2C0E7510" w14:textId="77777777" w:rsidTr="008A1E1F">
        <w:trPr>
          <w:trHeight w:val="300"/>
        </w:trPr>
        <w:tc>
          <w:tcPr>
            <w:tcW w:w="204" w:type="dxa"/>
            <w:tcBorders>
              <w:top w:val="nil"/>
              <w:left w:val="single" w:sz="4" w:space="0" w:color="auto"/>
              <w:bottom w:val="nil"/>
              <w:right w:val="nil"/>
            </w:tcBorders>
            <w:shd w:val="clear" w:color="auto" w:fill="auto"/>
            <w:vAlign w:val="bottom"/>
            <w:hideMark/>
          </w:tcPr>
          <w:p w14:paraId="7B7697E4" w14:textId="77777777" w:rsidR="008A1E1F" w:rsidRPr="008A1E1F" w:rsidRDefault="008A1E1F" w:rsidP="008A1E1F">
            <w:pPr>
              <w:spacing w:after="0" w:line="240" w:lineRule="auto"/>
              <w:rPr>
                <w:rFonts w:ascii="Calibri" w:eastAsia="Times New Roman" w:hAnsi="Calibri" w:cs="Calibri"/>
                <w:color w:val="000000"/>
                <w:sz w:val="20"/>
                <w:szCs w:val="20"/>
                <w:lang w:eastAsia="cs-CZ"/>
              </w:rPr>
            </w:pPr>
            <w:r w:rsidRPr="008A1E1F">
              <w:rPr>
                <w:rFonts w:ascii="Calibri" w:eastAsia="Times New Roman" w:hAnsi="Calibri" w:cs="Calibri"/>
                <w:color w:val="000000"/>
                <w:sz w:val="20"/>
                <w:szCs w:val="20"/>
                <w:lang w:eastAsia="cs-CZ"/>
              </w:rPr>
              <w:t> </w:t>
            </w:r>
          </w:p>
        </w:tc>
        <w:tc>
          <w:tcPr>
            <w:tcW w:w="8499" w:type="dxa"/>
            <w:gridSpan w:val="3"/>
            <w:tcBorders>
              <w:top w:val="single" w:sz="4" w:space="0" w:color="auto"/>
              <w:left w:val="nil"/>
              <w:bottom w:val="single" w:sz="4" w:space="0" w:color="auto"/>
              <w:right w:val="single" w:sz="4" w:space="0" w:color="000000"/>
            </w:tcBorders>
            <w:shd w:val="clear" w:color="000000" w:fill="E7E6E6"/>
            <w:vAlign w:val="bottom"/>
            <w:hideMark/>
          </w:tcPr>
          <w:p w14:paraId="0FAE10F9" w14:textId="1C13A443" w:rsidR="008A1E1F" w:rsidRPr="008A1E1F" w:rsidRDefault="008A1E1F" w:rsidP="008A1E1F">
            <w:pPr>
              <w:spacing w:after="0" w:line="240" w:lineRule="auto"/>
              <w:rPr>
                <w:rFonts w:ascii="Calibri" w:eastAsia="Times New Roman" w:hAnsi="Calibri" w:cs="Calibri"/>
                <w:color w:val="000000"/>
                <w:sz w:val="20"/>
                <w:szCs w:val="20"/>
                <w:lang w:eastAsia="cs-CZ"/>
              </w:rPr>
            </w:pPr>
            <w:r w:rsidRPr="008A1E1F">
              <w:rPr>
                <w:rFonts w:ascii="Calibri" w:eastAsia="Times New Roman" w:hAnsi="Calibri" w:cs="Calibri"/>
                <w:color w:val="000000"/>
                <w:sz w:val="20"/>
                <w:szCs w:val="20"/>
                <w:lang w:eastAsia="cs-CZ"/>
              </w:rPr>
              <w:t>6.5 Studie denního osvětlení/oslunění – předložit ověření, že je splněno</w:t>
            </w:r>
          </w:p>
        </w:tc>
        <w:tc>
          <w:tcPr>
            <w:tcW w:w="1073" w:type="dxa"/>
            <w:tcBorders>
              <w:top w:val="single" w:sz="4" w:space="0" w:color="auto"/>
              <w:left w:val="nil"/>
              <w:bottom w:val="nil"/>
              <w:right w:val="single" w:sz="4" w:space="0" w:color="auto"/>
            </w:tcBorders>
            <w:shd w:val="clear" w:color="000000" w:fill="E7E6E6"/>
            <w:vAlign w:val="bottom"/>
            <w:hideMark/>
          </w:tcPr>
          <w:p w14:paraId="23CDDFC6" w14:textId="77777777" w:rsidR="008A1E1F" w:rsidRPr="008A1E1F" w:rsidRDefault="008A1E1F" w:rsidP="008A1E1F">
            <w:pPr>
              <w:spacing w:after="0" w:line="240" w:lineRule="auto"/>
              <w:jc w:val="center"/>
              <w:rPr>
                <w:rFonts w:ascii="Calibri" w:eastAsia="Times New Roman" w:hAnsi="Calibri" w:cs="Calibri"/>
                <w:color w:val="000000"/>
                <w:sz w:val="20"/>
                <w:szCs w:val="20"/>
                <w:lang w:eastAsia="cs-CZ"/>
              </w:rPr>
            </w:pPr>
            <w:r w:rsidRPr="008A1E1F">
              <w:rPr>
                <w:rFonts w:ascii="Calibri" w:eastAsia="Times New Roman" w:hAnsi="Calibri" w:cs="Calibri"/>
                <w:color w:val="000000"/>
                <w:sz w:val="20"/>
                <w:szCs w:val="20"/>
                <w:lang w:eastAsia="cs-CZ"/>
              </w:rPr>
              <w:t> </w:t>
            </w:r>
          </w:p>
        </w:tc>
      </w:tr>
      <w:tr w:rsidR="000B5A04" w:rsidRPr="008A1E1F" w14:paraId="60660ADC" w14:textId="77777777" w:rsidTr="009B396B">
        <w:trPr>
          <w:trHeight w:val="156"/>
        </w:trPr>
        <w:tc>
          <w:tcPr>
            <w:tcW w:w="204" w:type="dxa"/>
            <w:tcBorders>
              <w:top w:val="nil"/>
              <w:left w:val="single" w:sz="4" w:space="0" w:color="auto"/>
              <w:bottom w:val="nil"/>
              <w:right w:val="nil"/>
            </w:tcBorders>
            <w:shd w:val="clear" w:color="auto" w:fill="auto"/>
            <w:vAlign w:val="bottom"/>
            <w:hideMark/>
          </w:tcPr>
          <w:p w14:paraId="41ADC140" w14:textId="77777777" w:rsidR="000B5A04" w:rsidRPr="008A1E1F" w:rsidRDefault="000B5A04" w:rsidP="008A1E1F">
            <w:pPr>
              <w:spacing w:after="0" w:line="240" w:lineRule="auto"/>
              <w:rPr>
                <w:rFonts w:ascii="Calibri" w:eastAsia="Times New Roman" w:hAnsi="Calibri" w:cs="Calibri"/>
                <w:color w:val="000000"/>
                <w:sz w:val="20"/>
                <w:szCs w:val="20"/>
                <w:lang w:eastAsia="cs-CZ"/>
              </w:rPr>
            </w:pPr>
            <w:r w:rsidRPr="008A1E1F">
              <w:rPr>
                <w:rFonts w:ascii="Calibri" w:eastAsia="Times New Roman" w:hAnsi="Calibri" w:cs="Calibri"/>
                <w:color w:val="000000"/>
                <w:sz w:val="20"/>
                <w:szCs w:val="20"/>
                <w:lang w:eastAsia="cs-CZ"/>
              </w:rPr>
              <w:t> </w:t>
            </w:r>
          </w:p>
        </w:tc>
        <w:tc>
          <w:tcPr>
            <w:tcW w:w="242" w:type="dxa"/>
            <w:tcBorders>
              <w:top w:val="nil"/>
              <w:left w:val="nil"/>
              <w:bottom w:val="nil"/>
              <w:right w:val="nil"/>
            </w:tcBorders>
            <w:shd w:val="clear" w:color="auto" w:fill="auto"/>
            <w:vAlign w:val="bottom"/>
            <w:hideMark/>
          </w:tcPr>
          <w:p w14:paraId="41DB974E" w14:textId="77777777" w:rsidR="000B5A04" w:rsidRPr="008A1E1F" w:rsidRDefault="000B5A04" w:rsidP="008A1E1F">
            <w:pPr>
              <w:spacing w:after="0" w:line="240" w:lineRule="auto"/>
              <w:rPr>
                <w:rFonts w:ascii="Calibri" w:eastAsia="Times New Roman" w:hAnsi="Calibri" w:cs="Calibri"/>
                <w:color w:val="000000"/>
                <w:sz w:val="20"/>
                <w:szCs w:val="20"/>
                <w:lang w:eastAsia="cs-CZ"/>
              </w:rPr>
            </w:pPr>
          </w:p>
        </w:tc>
        <w:tc>
          <w:tcPr>
            <w:tcW w:w="5484" w:type="dxa"/>
            <w:tcBorders>
              <w:top w:val="single" w:sz="4" w:space="0" w:color="auto"/>
              <w:left w:val="nil"/>
              <w:bottom w:val="single" w:sz="4" w:space="0" w:color="auto"/>
              <w:right w:val="single" w:sz="4" w:space="0" w:color="auto"/>
            </w:tcBorders>
            <w:shd w:val="clear" w:color="auto" w:fill="auto"/>
            <w:vAlign w:val="bottom"/>
            <w:hideMark/>
          </w:tcPr>
          <w:p w14:paraId="20486A1F" w14:textId="77777777" w:rsidR="000B5A04" w:rsidRPr="008A1E1F" w:rsidRDefault="000B5A04" w:rsidP="008A1E1F">
            <w:pPr>
              <w:spacing w:after="0" w:line="240" w:lineRule="auto"/>
              <w:rPr>
                <w:rFonts w:ascii="Calibri" w:eastAsia="Times New Roman" w:hAnsi="Calibri" w:cs="Calibri"/>
                <w:color w:val="000000"/>
                <w:sz w:val="20"/>
                <w:szCs w:val="20"/>
                <w:lang w:eastAsia="cs-CZ"/>
              </w:rPr>
            </w:pPr>
            <w:proofErr w:type="spellStart"/>
            <w:r w:rsidRPr="008A1E1F">
              <w:rPr>
                <w:rFonts w:ascii="Calibri" w:eastAsia="Times New Roman" w:hAnsi="Calibri" w:cs="Calibri"/>
                <w:color w:val="000000"/>
                <w:sz w:val="20"/>
                <w:szCs w:val="20"/>
                <w:lang w:eastAsia="cs-CZ"/>
              </w:rPr>
              <w:t>Prosluněnost</w:t>
            </w:r>
            <w:proofErr w:type="spellEnd"/>
            <w:r w:rsidRPr="008A1E1F">
              <w:rPr>
                <w:rFonts w:ascii="Calibri" w:eastAsia="Times New Roman" w:hAnsi="Calibri" w:cs="Calibri"/>
                <w:color w:val="000000"/>
                <w:sz w:val="20"/>
                <w:szCs w:val="20"/>
                <w:lang w:eastAsia="cs-CZ"/>
              </w:rPr>
              <w:t xml:space="preserve"> alespoň 1/3 obytných místností dle ČSN EN 17037</w:t>
            </w:r>
          </w:p>
        </w:tc>
        <w:tc>
          <w:tcPr>
            <w:tcW w:w="2773" w:type="dxa"/>
            <w:vMerge w:val="restart"/>
            <w:tcBorders>
              <w:top w:val="single" w:sz="4" w:space="0" w:color="auto"/>
              <w:left w:val="nil"/>
              <w:right w:val="single" w:sz="4" w:space="0" w:color="auto"/>
            </w:tcBorders>
            <w:shd w:val="clear" w:color="auto" w:fill="auto"/>
            <w:vAlign w:val="center"/>
            <w:hideMark/>
          </w:tcPr>
          <w:p w14:paraId="151BF87D" w14:textId="3D9C6BC4" w:rsidR="000B5A04" w:rsidRPr="008A1E1F" w:rsidRDefault="006776B1" w:rsidP="008A1E1F">
            <w:pPr>
              <w:spacing w:after="0" w:line="240" w:lineRule="auto"/>
              <w:rPr>
                <w:rFonts w:ascii="Calibri" w:eastAsia="Times New Roman" w:hAnsi="Calibri" w:cs="Calibri"/>
                <w:color w:val="000000"/>
                <w:sz w:val="20"/>
                <w:szCs w:val="20"/>
                <w:lang w:eastAsia="cs-CZ"/>
              </w:rPr>
            </w:pPr>
            <w:r>
              <w:rPr>
                <w:rFonts w:ascii="Calibri" w:eastAsia="Times New Roman" w:hAnsi="Calibri" w:cs="Calibri"/>
                <w:color w:val="000000"/>
                <w:sz w:val="20"/>
                <w:szCs w:val="20"/>
                <w:lang w:eastAsia="cs-CZ"/>
              </w:rPr>
              <w:t>M</w:t>
            </w:r>
            <w:r w:rsidR="000B5A04">
              <w:rPr>
                <w:rFonts w:ascii="Calibri" w:eastAsia="Times New Roman" w:hAnsi="Calibri" w:cs="Calibri"/>
                <w:color w:val="000000"/>
                <w:sz w:val="20"/>
                <w:szCs w:val="20"/>
                <w:lang w:eastAsia="cs-CZ"/>
              </w:rPr>
              <w:t>aximálně 1 bod při splnění požadavků</w:t>
            </w:r>
          </w:p>
        </w:tc>
        <w:tc>
          <w:tcPr>
            <w:tcW w:w="1073" w:type="dxa"/>
            <w:vMerge w:val="restart"/>
            <w:tcBorders>
              <w:top w:val="nil"/>
              <w:left w:val="nil"/>
              <w:right w:val="single" w:sz="4" w:space="0" w:color="auto"/>
            </w:tcBorders>
            <w:shd w:val="clear" w:color="auto" w:fill="auto"/>
            <w:vAlign w:val="center"/>
            <w:hideMark/>
          </w:tcPr>
          <w:p w14:paraId="34A78392" w14:textId="77777777" w:rsidR="000B5A04" w:rsidRPr="008A1E1F" w:rsidRDefault="000B5A04" w:rsidP="008A1E1F">
            <w:pPr>
              <w:spacing w:after="0" w:line="240" w:lineRule="auto"/>
              <w:jc w:val="center"/>
              <w:rPr>
                <w:rFonts w:ascii="Calibri" w:eastAsia="Times New Roman" w:hAnsi="Calibri" w:cs="Calibri"/>
                <w:color w:val="000000"/>
                <w:sz w:val="20"/>
                <w:szCs w:val="20"/>
                <w:lang w:eastAsia="cs-CZ"/>
              </w:rPr>
            </w:pPr>
            <w:r w:rsidRPr="008A1E1F">
              <w:rPr>
                <w:rFonts w:ascii="Calibri" w:eastAsia="Times New Roman" w:hAnsi="Calibri" w:cs="Calibri"/>
                <w:color w:val="000000"/>
                <w:sz w:val="20"/>
                <w:szCs w:val="20"/>
                <w:lang w:eastAsia="cs-CZ"/>
              </w:rPr>
              <w:t>1</w:t>
            </w:r>
          </w:p>
          <w:p w14:paraId="6D1882FD" w14:textId="196F5960" w:rsidR="000B5A04" w:rsidRPr="008A1E1F" w:rsidRDefault="000B5A04" w:rsidP="008A1E1F">
            <w:pPr>
              <w:spacing w:after="0" w:line="240" w:lineRule="auto"/>
              <w:jc w:val="center"/>
              <w:rPr>
                <w:rFonts w:ascii="Calibri" w:eastAsia="Times New Roman" w:hAnsi="Calibri" w:cs="Calibri"/>
                <w:color w:val="000000"/>
                <w:sz w:val="20"/>
                <w:szCs w:val="20"/>
                <w:lang w:eastAsia="cs-CZ"/>
              </w:rPr>
            </w:pPr>
            <w:r w:rsidRPr="008A1E1F">
              <w:rPr>
                <w:rFonts w:ascii="Calibri" w:eastAsia="Times New Roman" w:hAnsi="Calibri" w:cs="Calibri"/>
                <w:color w:val="000000"/>
                <w:sz w:val="20"/>
                <w:szCs w:val="20"/>
                <w:lang w:eastAsia="cs-CZ"/>
              </w:rPr>
              <w:t> </w:t>
            </w:r>
          </w:p>
        </w:tc>
      </w:tr>
      <w:tr w:rsidR="000B5A04" w:rsidRPr="008A1E1F" w14:paraId="7CB0B0D6" w14:textId="77777777" w:rsidTr="009B396B">
        <w:trPr>
          <w:trHeight w:val="518"/>
        </w:trPr>
        <w:tc>
          <w:tcPr>
            <w:tcW w:w="204" w:type="dxa"/>
            <w:tcBorders>
              <w:top w:val="nil"/>
              <w:left w:val="single" w:sz="4" w:space="0" w:color="auto"/>
              <w:bottom w:val="nil"/>
              <w:right w:val="nil"/>
            </w:tcBorders>
            <w:shd w:val="clear" w:color="auto" w:fill="auto"/>
            <w:vAlign w:val="bottom"/>
            <w:hideMark/>
          </w:tcPr>
          <w:p w14:paraId="45BB89F1" w14:textId="77777777" w:rsidR="000B5A04" w:rsidRPr="008A1E1F" w:rsidRDefault="000B5A04" w:rsidP="008A1E1F">
            <w:pPr>
              <w:spacing w:after="0" w:line="240" w:lineRule="auto"/>
              <w:rPr>
                <w:rFonts w:ascii="Calibri" w:eastAsia="Times New Roman" w:hAnsi="Calibri" w:cs="Calibri"/>
                <w:color w:val="000000"/>
                <w:sz w:val="20"/>
                <w:szCs w:val="20"/>
                <w:lang w:eastAsia="cs-CZ"/>
              </w:rPr>
            </w:pPr>
            <w:r w:rsidRPr="008A1E1F">
              <w:rPr>
                <w:rFonts w:ascii="Calibri" w:eastAsia="Times New Roman" w:hAnsi="Calibri" w:cs="Calibri"/>
                <w:color w:val="000000"/>
                <w:sz w:val="20"/>
                <w:szCs w:val="20"/>
                <w:lang w:eastAsia="cs-CZ"/>
              </w:rPr>
              <w:t> </w:t>
            </w:r>
          </w:p>
        </w:tc>
        <w:tc>
          <w:tcPr>
            <w:tcW w:w="242" w:type="dxa"/>
            <w:tcBorders>
              <w:top w:val="nil"/>
              <w:left w:val="nil"/>
              <w:bottom w:val="nil"/>
              <w:right w:val="nil"/>
            </w:tcBorders>
            <w:shd w:val="clear" w:color="auto" w:fill="auto"/>
            <w:vAlign w:val="bottom"/>
            <w:hideMark/>
          </w:tcPr>
          <w:p w14:paraId="46A7AB3B" w14:textId="77777777" w:rsidR="000B5A04" w:rsidRPr="008A1E1F" w:rsidRDefault="000B5A04" w:rsidP="008A1E1F">
            <w:pPr>
              <w:spacing w:after="0" w:line="240" w:lineRule="auto"/>
              <w:rPr>
                <w:rFonts w:ascii="Calibri" w:eastAsia="Times New Roman" w:hAnsi="Calibri" w:cs="Calibri"/>
                <w:color w:val="000000"/>
                <w:sz w:val="20"/>
                <w:szCs w:val="20"/>
                <w:lang w:eastAsia="cs-CZ"/>
              </w:rPr>
            </w:pPr>
          </w:p>
        </w:tc>
        <w:tc>
          <w:tcPr>
            <w:tcW w:w="5484" w:type="dxa"/>
            <w:tcBorders>
              <w:top w:val="nil"/>
              <w:left w:val="nil"/>
              <w:bottom w:val="single" w:sz="4" w:space="0" w:color="auto"/>
              <w:right w:val="single" w:sz="4" w:space="0" w:color="auto"/>
            </w:tcBorders>
            <w:shd w:val="clear" w:color="auto" w:fill="auto"/>
            <w:vAlign w:val="bottom"/>
            <w:hideMark/>
          </w:tcPr>
          <w:p w14:paraId="2960D79E" w14:textId="77777777" w:rsidR="000B5A04" w:rsidRPr="008A1E1F" w:rsidRDefault="000B5A04" w:rsidP="008A1E1F">
            <w:pPr>
              <w:spacing w:after="0" w:line="240" w:lineRule="auto"/>
              <w:rPr>
                <w:rFonts w:ascii="Calibri" w:eastAsia="Times New Roman" w:hAnsi="Calibri" w:cs="Calibri"/>
                <w:color w:val="000000"/>
                <w:sz w:val="20"/>
                <w:szCs w:val="20"/>
                <w:lang w:eastAsia="cs-CZ"/>
              </w:rPr>
            </w:pPr>
            <w:r w:rsidRPr="008A1E1F">
              <w:rPr>
                <w:rFonts w:ascii="Calibri" w:eastAsia="Times New Roman" w:hAnsi="Calibri" w:cs="Calibri"/>
                <w:color w:val="000000"/>
                <w:sz w:val="20"/>
                <w:szCs w:val="20"/>
                <w:lang w:eastAsia="cs-CZ"/>
              </w:rPr>
              <w:t xml:space="preserve">hodnota činitele denní osvětlenosti 1,5 % a více ve dvou kontrolních bodech obytných místností dle ČSN EN 17037 </w:t>
            </w:r>
          </w:p>
        </w:tc>
        <w:tc>
          <w:tcPr>
            <w:tcW w:w="2773" w:type="dxa"/>
            <w:vMerge/>
            <w:tcBorders>
              <w:left w:val="nil"/>
              <w:bottom w:val="nil"/>
              <w:right w:val="single" w:sz="4" w:space="0" w:color="auto"/>
            </w:tcBorders>
            <w:shd w:val="clear" w:color="auto" w:fill="auto"/>
            <w:vAlign w:val="center"/>
            <w:hideMark/>
          </w:tcPr>
          <w:p w14:paraId="033C926E" w14:textId="15F5E02D" w:rsidR="000B5A04" w:rsidRPr="008A1E1F" w:rsidRDefault="000B5A04" w:rsidP="008A1E1F">
            <w:pPr>
              <w:spacing w:after="0" w:line="240" w:lineRule="auto"/>
              <w:rPr>
                <w:rFonts w:ascii="Calibri" w:eastAsia="Times New Roman" w:hAnsi="Calibri" w:cs="Calibri"/>
                <w:color w:val="000000"/>
                <w:sz w:val="20"/>
                <w:szCs w:val="20"/>
                <w:lang w:eastAsia="cs-CZ"/>
              </w:rPr>
            </w:pPr>
          </w:p>
        </w:tc>
        <w:tc>
          <w:tcPr>
            <w:tcW w:w="1073" w:type="dxa"/>
            <w:vMerge/>
            <w:tcBorders>
              <w:left w:val="nil"/>
              <w:right w:val="single" w:sz="4" w:space="0" w:color="auto"/>
            </w:tcBorders>
            <w:shd w:val="clear" w:color="auto" w:fill="auto"/>
            <w:vAlign w:val="center"/>
            <w:hideMark/>
          </w:tcPr>
          <w:p w14:paraId="45CA4B1F" w14:textId="09239212" w:rsidR="000B5A04" w:rsidRPr="008A1E1F" w:rsidRDefault="000B5A04" w:rsidP="008A1E1F">
            <w:pPr>
              <w:spacing w:after="0" w:line="240" w:lineRule="auto"/>
              <w:jc w:val="center"/>
              <w:rPr>
                <w:rFonts w:ascii="Calibri" w:eastAsia="Times New Roman" w:hAnsi="Calibri" w:cs="Calibri"/>
                <w:color w:val="000000"/>
                <w:sz w:val="20"/>
                <w:szCs w:val="20"/>
                <w:lang w:eastAsia="cs-CZ"/>
              </w:rPr>
            </w:pPr>
          </w:p>
        </w:tc>
      </w:tr>
      <w:tr w:rsidR="000B5A04" w:rsidRPr="008A1E1F" w14:paraId="285619BA" w14:textId="77777777" w:rsidTr="00DC2BAC">
        <w:trPr>
          <w:trHeight w:val="120"/>
        </w:trPr>
        <w:tc>
          <w:tcPr>
            <w:tcW w:w="204" w:type="dxa"/>
            <w:tcBorders>
              <w:top w:val="nil"/>
              <w:left w:val="single" w:sz="4" w:space="0" w:color="auto"/>
              <w:bottom w:val="nil"/>
              <w:right w:val="nil"/>
            </w:tcBorders>
            <w:shd w:val="clear" w:color="auto" w:fill="auto"/>
            <w:vAlign w:val="bottom"/>
            <w:hideMark/>
          </w:tcPr>
          <w:p w14:paraId="217D0B03" w14:textId="77777777" w:rsidR="000B5A04" w:rsidRPr="008A1E1F" w:rsidRDefault="000B5A04" w:rsidP="008A1E1F">
            <w:pPr>
              <w:spacing w:after="0" w:line="240" w:lineRule="auto"/>
              <w:rPr>
                <w:rFonts w:ascii="Calibri" w:eastAsia="Times New Roman" w:hAnsi="Calibri" w:cs="Calibri"/>
                <w:color w:val="000000"/>
                <w:sz w:val="20"/>
                <w:szCs w:val="20"/>
                <w:lang w:eastAsia="cs-CZ"/>
              </w:rPr>
            </w:pPr>
            <w:r w:rsidRPr="008A1E1F">
              <w:rPr>
                <w:rFonts w:ascii="Calibri" w:eastAsia="Times New Roman" w:hAnsi="Calibri" w:cs="Calibri"/>
                <w:color w:val="000000"/>
                <w:sz w:val="20"/>
                <w:szCs w:val="20"/>
                <w:lang w:eastAsia="cs-CZ"/>
              </w:rPr>
              <w:t> </w:t>
            </w:r>
          </w:p>
        </w:tc>
        <w:tc>
          <w:tcPr>
            <w:tcW w:w="242" w:type="dxa"/>
            <w:tcBorders>
              <w:top w:val="nil"/>
              <w:left w:val="nil"/>
              <w:bottom w:val="nil"/>
              <w:right w:val="nil"/>
            </w:tcBorders>
            <w:shd w:val="clear" w:color="auto" w:fill="auto"/>
            <w:vAlign w:val="bottom"/>
            <w:hideMark/>
          </w:tcPr>
          <w:p w14:paraId="551C42F0" w14:textId="77777777" w:rsidR="000B5A04" w:rsidRPr="008A1E1F" w:rsidRDefault="000B5A04" w:rsidP="008A1E1F">
            <w:pPr>
              <w:spacing w:after="0" w:line="240" w:lineRule="auto"/>
              <w:rPr>
                <w:rFonts w:ascii="Calibri" w:eastAsia="Times New Roman" w:hAnsi="Calibri" w:cs="Calibri"/>
                <w:color w:val="000000"/>
                <w:sz w:val="20"/>
                <w:szCs w:val="20"/>
                <w:lang w:eastAsia="cs-CZ"/>
              </w:rPr>
            </w:pPr>
          </w:p>
        </w:tc>
        <w:tc>
          <w:tcPr>
            <w:tcW w:w="5484" w:type="dxa"/>
            <w:tcBorders>
              <w:top w:val="nil"/>
              <w:left w:val="nil"/>
              <w:bottom w:val="nil"/>
              <w:right w:val="nil"/>
            </w:tcBorders>
            <w:shd w:val="clear" w:color="auto" w:fill="auto"/>
            <w:vAlign w:val="bottom"/>
            <w:hideMark/>
          </w:tcPr>
          <w:p w14:paraId="3840CAA7" w14:textId="77777777" w:rsidR="000B5A04" w:rsidRPr="008A1E1F" w:rsidRDefault="000B5A04" w:rsidP="008A1E1F">
            <w:pPr>
              <w:spacing w:after="0" w:line="240" w:lineRule="auto"/>
              <w:rPr>
                <w:rFonts w:ascii="Times New Roman" w:eastAsia="Times New Roman" w:hAnsi="Times New Roman" w:cs="Times New Roman"/>
                <w:sz w:val="20"/>
                <w:szCs w:val="20"/>
                <w:lang w:eastAsia="cs-CZ"/>
              </w:rPr>
            </w:pPr>
          </w:p>
        </w:tc>
        <w:tc>
          <w:tcPr>
            <w:tcW w:w="2773" w:type="dxa"/>
            <w:tcBorders>
              <w:top w:val="nil"/>
              <w:left w:val="nil"/>
              <w:bottom w:val="nil"/>
              <w:right w:val="nil"/>
            </w:tcBorders>
            <w:shd w:val="clear" w:color="auto" w:fill="auto"/>
            <w:vAlign w:val="center"/>
            <w:hideMark/>
          </w:tcPr>
          <w:p w14:paraId="28AB3DDD" w14:textId="77777777" w:rsidR="000B5A04" w:rsidRPr="008A1E1F" w:rsidRDefault="000B5A04" w:rsidP="008A1E1F">
            <w:pPr>
              <w:spacing w:after="0" w:line="240" w:lineRule="auto"/>
              <w:rPr>
                <w:rFonts w:ascii="Times New Roman" w:eastAsia="Times New Roman" w:hAnsi="Times New Roman" w:cs="Times New Roman"/>
                <w:sz w:val="20"/>
                <w:szCs w:val="20"/>
                <w:lang w:eastAsia="cs-CZ"/>
              </w:rPr>
            </w:pPr>
          </w:p>
        </w:tc>
        <w:tc>
          <w:tcPr>
            <w:tcW w:w="1073" w:type="dxa"/>
            <w:vMerge/>
            <w:tcBorders>
              <w:left w:val="nil"/>
              <w:bottom w:val="nil"/>
              <w:right w:val="single" w:sz="4" w:space="0" w:color="auto"/>
            </w:tcBorders>
            <w:shd w:val="clear" w:color="auto" w:fill="auto"/>
            <w:vAlign w:val="center"/>
            <w:hideMark/>
          </w:tcPr>
          <w:p w14:paraId="4C710EEB" w14:textId="0084E202" w:rsidR="000B5A04" w:rsidRPr="008A1E1F" w:rsidRDefault="000B5A04" w:rsidP="008A1E1F">
            <w:pPr>
              <w:spacing w:after="0" w:line="240" w:lineRule="auto"/>
              <w:jc w:val="center"/>
              <w:rPr>
                <w:rFonts w:ascii="Calibri" w:eastAsia="Times New Roman" w:hAnsi="Calibri" w:cs="Calibri"/>
                <w:color w:val="000000"/>
                <w:sz w:val="20"/>
                <w:szCs w:val="20"/>
                <w:lang w:eastAsia="cs-CZ"/>
              </w:rPr>
            </w:pPr>
          </w:p>
        </w:tc>
      </w:tr>
      <w:tr w:rsidR="008A1E1F" w:rsidRPr="008A1E1F" w14:paraId="21199D5E" w14:textId="77777777" w:rsidTr="008A1E1F">
        <w:trPr>
          <w:trHeight w:val="300"/>
        </w:trPr>
        <w:tc>
          <w:tcPr>
            <w:tcW w:w="5930" w:type="dxa"/>
            <w:gridSpan w:val="3"/>
            <w:tcBorders>
              <w:top w:val="single" w:sz="4" w:space="0" w:color="auto"/>
              <w:left w:val="single" w:sz="4" w:space="0" w:color="auto"/>
              <w:bottom w:val="single" w:sz="4" w:space="0" w:color="auto"/>
              <w:right w:val="nil"/>
            </w:tcBorders>
            <w:shd w:val="clear" w:color="000000" w:fill="D0CECE"/>
            <w:vAlign w:val="bottom"/>
            <w:hideMark/>
          </w:tcPr>
          <w:p w14:paraId="0A25AB92" w14:textId="77777777" w:rsidR="008A1E1F" w:rsidRPr="008A1E1F" w:rsidRDefault="008A1E1F" w:rsidP="008A1E1F">
            <w:pPr>
              <w:spacing w:after="0" w:line="240" w:lineRule="auto"/>
              <w:rPr>
                <w:rFonts w:ascii="Calibri" w:eastAsia="Times New Roman" w:hAnsi="Calibri" w:cs="Calibri"/>
                <w:b/>
                <w:bCs/>
                <w:color w:val="000000"/>
                <w:sz w:val="20"/>
                <w:szCs w:val="20"/>
                <w:lang w:eastAsia="cs-CZ"/>
              </w:rPr>
            </w:pPr>
            <w:r w:rsidRPr="008A1E1F">
              <w:rPr>
                <w:rFonts w:ascii="Calibri" w:eastAsia="Times New Roman" w:hAnsi="Calibri" w:cs="Calibri"/>
                <w:b/>
                <w:bCs/>
                <w:color w:val="000000"/>
                <w:sz w:val="20"/>
                <w:szCs w:val="20"/>
                <w:lang w:eastAsia="cs-CZ"/>
              </w:rPr>
              <w:t xml:space="preserve">7. Ostatní, v tom: </w:t>
            </w:r>
          </w:p>
        </w:tc>
        <w:tc>
          <w:tcPr>
            <w:tcW w:w="2773" w:type="dxa"/>
            <w:tcBorders>
              <w:top w:val="single" w:sz="4" w:space="0" w:color="auto"/>
              <w:left w:val="nil"/>
              <w:bottom w:val="single" w:sz="4" w:space="0" w:color="auto"/>
              <w:right w:val="nil"/>
            </w:tcBorders>
            <w:shd w:val="clear" w:color="000000" w:fill="D0CECE"/>
            <w:vAlign w:val="bottom"/>
            <w:hideMark/>
          </w:tcPr>
          <w:p w14:paraId="6233BFF3" w14:textId="77777777" w:rsidR="008A1E1F" w:rsidRPr="008A1E1F" w:rsidRDefault="008A1E1F" w:rsidP="008A1E1F">
            <w:pPr>
              <w:spacing w:after="0" w:line="240" w:lineRule="auto"/>
              <w:rPr>
                <w:rFonts w:ascii="Calibri" w:eastAsia="Times New Roman" w:hAnsi="Calibri" w:cs="Calibri"/>
                <w:b/>
                <w:bCs/>
                <w:color w:val="000000"/>
                <w:sz w:val="20"/>
                <w:szCs w:val="20"/>
                <w:lang w:eastAsia="cs-CZ"/>
              </w:rPr>
            </w:pPr>
            <w:r w:rsidRPr="008A1E1F">
              <w:rPr>
                <w:rFonts w:ascii="Calibri" w:eastAsia="Times New Roman" w:hAnsi="Calibri" w:cs="Calibri"/>
                <w:b/>
                <w:bCs/>
                <w:color w:val="000000"/>
                <w:sz w:val="20"/>
                <w:szCs w:val="20"/>
                <w:lang w:eastAsia="cs-CZ"/>
              </w:rPr>
              <w:t> </w:t>
            </w:r>
          </w:p>
        </w:tc>
        <w:tc>
          <w:tcPr>
            <w:tcW w:w="1073" w:type="dxa"/>
            <w:tcBorders>
              <w:top w:val="single" w:sz="4" w:space="0" w:color="auto"/>
              <w:left w:val="nil"/>
              <w:bottom w:val="single" w:sz="4" w:space="0" w:color="auto"/>
              <w:right w:val="single" w:sz="4" w:space="0" w:color="auto"/>
            </w:tcBorders>
            <w:shd w:val="clear" w:color="000000" w:fill="D0CECE"/>
            <w:vAlign w:val="bottom"/>
            <w:hideMark/>
          </w:tcPr>
          <w:p w14:paraId="7657CB27" w14:textId="77777777" w:rsidR="008A1E1F" w:rsidRPr="008A1E1F" w:rsidRDefault="008A1E1F" w:rsidP="008A1E1F">
            <w:pPr>
              <w:spacing w:after="0" w:line="240" w:lineRule="auto"/>
              <w:jc w:val="center"/>
              <w:rPr>
                <w:rFonts w:ascii="Calibri" w:eastAsia="Times New Roman" w:hAnsi="Calibri" w:cs="Calibri"/>
                <w:b/>
                <w:bCs/>
                <w:color w:val="000000"/>
                <w:sz w:val="20"/>
                <w:szCs w:val="20"/>
                <w:lang w:eastAsia="cs-CZ"/>
              </w:rPr>
            </w:pPr>
            <w:r w:rsidRPr="008A1E1F">
              <w:rPr>
                <w:rFonts w:ascii="Calibri" w:eastAsia="Times New Roman" w:hAnsi="Calibri" w:cs="Calibri"/>
                <w:b/>
                <w:bCs/>
                <w:color w:val="000000"/>
                <w:sz w:val="20"/>
                <w:szCs w:val="20"/>
                <w:lang w:eastAsia="cs-CZ"/>
              </w:rPr>
              <w:t>3</w:t>
            </w:r>
          </w:p>
        </w:tc>
      </w:tr>
      <w:tr w:rsidR="008A1E1F" w:rsidRPr="008A1E1F" w14:paraId="0B1579CC" w14:textId="77777777" w:rsidTr="008A1E1F">
        <w:trPr>
          <w:trHeight w:val="300"/>
        </w:trPr>
        <w:tc>
          <w:tcPr>
            <w:tcW w:w="204" w:type="dxa"/>
            <w:tcBorders>
              <w:top w:val="nil"/>
              <w:left w:val="single" w:sz="4" w:space="0" w:color="auto"/>
              <w:bottom w:val="nil"/>
              <w:right w:val="nil"/>
            </w:tcBorders>
            <w:shd w:val="clear" w:color="auto" w:fill="auto"/>
            <w:vAlign w:val="bottom"/>
            <w:hideMark/>
          </w:tcPr>
          <w:p w14:paraId="6EB6DEE9" w14:textId="77777777" w:rsidR="008A1E1F" w:rsidRPr="008A1E1F" w:rsidRDefault="008A1E1F" w:rsidP="008A1E1F">
            <w:pPr>
              <w:spacing w:after="0" w:line="240" w:lineRule="auto"/>
              <w:rPr>
                <w:rFonts w:ascii="Calibri" w:eastAsia="Times New Roman" w:hAnsi="Calibri" w:cs="Calibri"/>
                <w:color w:val="000000"/>
                <w:sz w:val="20"/>
                <w:szCs w:val="20"/>
                <w:lang w:eastAsia="cs-CZ"/>
              </w:rPr>
            </w:pPr>
            <w:r w:rsidRPr="008A1E1F">
              <w:rPr>
                <w:rFonts w:ascii="Calibri" w:eastAsia="Times New Roman" w:hAnsi="Calibri" w:cs="Calibri"/>
                <w:color w:val="000000"/>
                <w:sz w:val="20"/>
                <w:szCs w:val="20"/>
                <w:lang w:eastAsia="cs-CZ"/>
              </w:rPr>
              <w:t> </w:t>
            </w:r>
          </w:p>
        </w:tc>
        <w:tc>
          <w:tcPr>
            <w:tcW w:w="8499" w:type="dxa"/>
            <w:gridSpan w:val="3"/>
            <w:tcBorders>
              <w:top w:val="single" w:sz="4" w:space="0" w:color="auto"/>
              <w:left w:val="nil"/>
              <w:bottom w:val="single" w:sz="4" w:space="0" w:color="auto"/>
              <w:right w:val="single" w:sz="4" w:space="0" w:color="000000"/>
            </w:tcBorders>
            <w:shd w:val="clear" w:color="000000" w:fill="E7E6E6"/>
            <w:vAlign w:val="bottom"/>
            <w:hideMark/>
          </w:tcPr>
          <w:p w14:paraId="78928096" w14:textId="77777777" w:rsidR="008A1E1F" w:rsidRPr="008A1E1F" w:rsidRDefault="008A1E1F" w:rsidP="008A1E1F">
            <w:pPr>
              <w:spacing w:after="0" w:line="240" w:lineRule="auto"/>
              <w:rPr>
                <w:rFonts w:ascii="Calibri" w:eastAsia="Times New Roman" w:hAnsi="Calibri" w:cs="Calibri"/>
                <w:color w:val="000000"/>
                <w:sz w:val="20"/>
                <w:szCs w:val="20"/>
                <w:lang w:eastAsia="cs-CZ"/>
              </w:rPr>
            </w:pPr>
            <w:r w:rsidRPr="008A1E1F">
              <w:rPr>
                <w:rFonts w:ascii="Calibri" w:eastAsia="Times New Roman" w:hAnsi="Calibri" w:cs="Calibri"/>
                <w:color w:val="000000"/>
                <w:sz w:val="20"/>
                <w:szCs w:val="20"/>
                <w:lang w:eastAsia="cs-CZ"/>
              </w:rPr>
              <w:t>7.1 Participace</w:t>
            </w:r>
          </w:p>
        </w:tc>
        <w:tc>
          <w:tcPr>
            <w:tcW w:w="1073" w:type="dxa"/>
            <w:tcBorders>
              <w:top w:val="nil"/>
              <w:left w:val="nil"/>
              <w:bottom w:val="nil"/>
              <w:right w:val="single" w:sz="4" w:space="0" w:color="auto"/>
            </w:tcBorders>
            <w:shd w:val="clear" w:color="000000" w:fill="E7E6E6"/>
            <w:vAlign w:val="bottom"/>
            <w:hideMark/>
          </w:tcPr>
          <w:p w14:paraId="275BE2B8" w14:textId="77777777" w:rsidR="008A1E1F" w:rsidRPr="008A1E1F" w:rsidRDefault="008A1E1F" w:rsidP="008A1E1F">
            <w:pPr>
              <w:spacing w:after="0" w:line="240" w:lineRule="auto"/>
              <w:jc w:val="center"/>
              <w:rPr>
                <w:rFonts w:ascii="Calibri" w:eastAsia="Times New Roman" w:hAnsi="Calibri" w:cs="Calibri"/>
                <w:color w:val="000000"/>
                <w:sz w:val="20"/>
                <w:szCs w:val="20"/>
                <w:lang w:eastAsia="cs-CZ"/>
              </w:rPr>
            </w:pPr>
            <w:r w:rsidRPr="008A1E1F">
              <w:rPr>
                <w:rFonts w:ascii="Calibri" w:eastAsia="Times New Roman" w:hAnsi="Calibri" w:cs="Calibri"/>
                <w:color w:val="000000"/>
                <w:sz w:val="20"/>
                <w:szCs w:val="20"/>
                <w:lang w:eastAsia="cs-CZ"/>
              </w:rPr>
              <w:t> </w:t>
            </w:r>
          </w:p>
        </w:tc>
      </w:tr>
      <w:tr w:rsidR="008A1E1F" w:rsidRPr="008A1E1F" w14:paraId="795544EA" w14:textId="77777777" w:rsidTr="00781E3D">
        <w:trPr>
          <w:trHeight w:val="665"/>
        </w:trPr>
        <w:tc>
          <w:tcPr>
            <w:tcW w:w="204" w:type="dxa"/>
            <w:tcBorders>
              <w:top w:val="nil"/>
              <w:left w:val="single" w:sz="4" w:space="0" w:color="auto"/>
              <w:bottom w:val="nil"/>
              <w:right w:val="nil"/>
            </w:tcBorders>
            <w:shd w:val="clear" w:color="auto" w:fill="auto"/>
            <w:vAlign w:val="bottom"/>
            <w:hideMark/>
          </w:tcPr>
          <w:p w14:paraId="51EE4F7D" w14:textId="77777777" w:rsidR="008A1E1F" w:rsidRPr="008A1E1F" w:rsidRDefault="008A1E1F" w:rsidP="008A1E1F">
            <w:pPr>
              <w:spacing w:after="0" w:line="240" w:lineRule="auto"/>
              <w:rPr>
                <w:rFonts w:ascii="Calibri" w:eastAsia="Times New Roman" w:hAnsi="Calibri" w:cs="Calibri"/>
                <w:color w:val="000000"/>
                <w:sz w:val="20"/>
                <w:szCs w:val="20"/>
                <w:lang w:eastAsia="cs-CZ"/>
              </w:rPr>
            </w:pPr>
            <w:r w:rsidRPr="008A1E1F">
              <w:rPr>
                <w:rFonts w:ascii="Calibri" w:eastAsia="Times New Roman" w:hAnsi="Calibri" w:cs="Calibri"/>
                <w:color w:val="000000"/>
                <w:sz w:val="20"/>
                <w:szCs w:val="20"/>
                <w:lang w:eastAsia="cs-CZ"/>
              </w:rPr>
              <w:t> </w:t>
            </w:r>
          </w:p>
        </w:tc>
        <w:tc>
          <w:tcPr>
            <w:tcW w:w="242" w:type="dxa"/>
            <w:tcBorders>
              <w:top w:val="nil"/>
              <w:left w:val="nil"/>
              <w:bottom w:val="nil"/>
              <w:right w:val="nil"/>
            </w:tcBorders>
            <w:shd w:val="clear" w:color="auto" w:fill="auto"/>
            <w:vAlign w:val="bottom"/>
            <w:hideMark/>
          </w:tcPr>
          <w:p w14:paraId="3E6C5A15" w14:textId="77777777" w:rsidR="008A1E1F" w:rsidRPr="008A1E1F" w:rsidRDefault="008A1E1F" w:rsidP="008A1E1F">
            <w:pPr>
              <w:spacing w:after="0" w:line="240" w:lineRule="auto"/>
              <w:rPr>
                <w:rFonts w:ascii="Calibri" w:eastAsia="Times New Roman" w:hAnsi="Calibri" w:cs="Calibri"/>
                <w:color w:val="000000"/>
                <w:sz w:val="20"/>
                <w:szCs w:val="20"/>
                <w:lang w:eastAsia="cs-CZ"/>
              </w:rPr>
            </w:pPr>
          </w:p>
        </w:tc>
        <w:tc>
          <w:tcPr>
            <w:tcW w:w="5484" w:type="dxa"/>
            <w:tcBorders>
              <w:top w:val="single" w:sz="4" w:space="0" w:color="auto"/>
              <w:left w:val="nil"/>
              <w:bottom w:val="single" w:sz="4" w:space="0" w:color="auto"/>
              <w:right w:val="single" w:sz="4" w:space="0" w:color="auto"/>
            </w:tcBorders>
            <w:shd w:val="clear" w:color="auto" w:fill="auto"/>
            <w:vAlign w:val="bottom"/>
            <w:hideMark/>
          </w:tcPr>
          <w:p w14:paraId="5DC8B224" w14:textId="77777777" w:rsidR="008A1E1F" w:rsidRPr="008A1E1F" w:rsidRDefault="008A1E1F" w:rsidP="008A1E1F">
            <w:pPr>
              <w:spacing w:after="0" w:line="240" w:lineRule="auto"/>
              <w:rPr>
                <w:rFonts w:ascii="Calibri" w:eastAsia="Times New Roman" w:hAnsi="Calibri" w:cs="Calibri"/>
                <w:color w:val="000000"/>
                <w:sz w:val="20"/>
                <w:szCs w:val="20"/>
                <w:lang w:eastAsia="cs-CZ"/>
              </w:rPr>
            </w:pPr>
            <w:r w:rsidRPr="008A1E1F">
              <w:rPr>
                <w:rFonts w:ascii="Calibri" w:eastAsia="Times New Roman" w:hAnsi="Calibri" w:cs="Calibri"/>
                <w:color w:val="000000"/>
                <w:sz w:val="20"/>
                <w:szCs w:val="20"/>
                <w:lang w:eastAsia="cs-CZ"/>
              </w:rPr>
              <w:t>Koncový uživatel objektu byl/bude aktivně účasten a seznámen s některou projektovou fází s možností ji ovlivnit (záměr, studie, projektová dokumentace)</w:t>
            </w:r>
          </w:p>
        </w:tc>
        <w:tc>
          <w:tcPr>
            <w:tcW w:w="2773" w:type="dxa"/>
            <w:tcBorders>
              <w:top w:val="single" w:sz="4" w:space="0" w:color="auto"/>
              <w:left w:val="nil"/>
              <w:bottom w:val="nil"/>
              <w:right w:val="single" w:sz="4" w:space="0" w:color="auto"/>
            </w:tcBorders>
            <w:shd w:val="clear" w:color="auto" w:fill="auto"/>
            <w:vAlign w:val="center"/>
            <w:hideMark/>
          </w:tcPr>
          <w:p w14:paraId="7766F919" w14:textId="055C5945" w:rsidR="008A1E1F" w:rsidRPr="008A1E1F" w:rsidRDefault="008A1E1F" w:rsidP="008A1E1F">
            <w:pPr>
              <w:spacing w:after="0" w:line="240" w:lineRule="auto"/>
              <w:rPr>
                <w:rFonts w:ascii="Calibri" w:eastAsia="Times New Roman" w:hAnsi="Calibri" w:cs="Calibri"/>
                <w:color w:val="000000"/>
                <w:sz w:val="20"/>
                <w:szCs w:val="20"/>
                <w:lang w:eastAsia="cs-CZ"/>
              </w:rPr>
            </w:pPr>
            <w:r w:rsidRPr="008A1E1F">
              <w:rPr>
                <w:rFonts w:ascii="Calibri" w:eastAsia="Times New Roman" w:hAnsi="Calibri" w:cs="Calibri"/>
                <w:color w:val="000000"/>
                <w:sz w:val="20"/>
                <w:szCs w:val="20"/>
                <w:lang w:eastAsia="cs-CZ"/>
              </w:rPr>
              <w:t> </w:t>
            </w:r>
            <w:r w:rsidR="006776B1">
              <w:rPr>
                <w:rFonts w:ascii="Calibri" w:eastAsia="Times New Roman" w:hAnsi="Calibri" w:cs="Calibri"/>
                <w:color w:val="000000"/>
                <w:sz w:val="20"/>
                <w:szCs w:val="20"/>
                <w:lang w:eastAsia="cs-CZ"/>
              </w:rPr>
              <w:t>Maximálně 1 bod při splnění požadavků</w:t>
            </w:r>
          </w:p>
        </w:tc>
        <w:tc>
          <w:tcPr>
            <w:tcW w:w="1073" w:type="dxa"/>
            <w:tcBorders>
              <w:top w:val="nil"/>
              <w:left w:val="nil"/>
              <w:bottom w:val="nil"/>
              <w:right w:val="single" w:sz="4" w:space="0" w:color="auto"/>
            </w:tcBorders>
            <w:shd w:val="clear" w:color="auto" w:fill="auto"/>
            <w:vAlign w:val="center"/>
            <w:hideMark/>
          </w:tcPr>
          <w:p w14:paraId="446F351C" w14:textId="77777777" w:rsidR="008A1E1F" w:rsidRPr="008A1E1F" w:rsidRDefault="008A1E1F" w:rsidP="008A1E1F">
            <w:pPr>
              <w:spacing w:after="0" w:line="240" w:lineRule="auto"/>
              <w:jc w:val="center"/>
              <w:rPr>
                <w:rFonts w:ascii="Calibri" w:eastAsia="Times New Roman" w:hAnsi="Calibri" w:cs="Calibri"/>
                <w:color w:val="000000"/>
                <w:sz w:val="20"/>
                <w:szCs w:val="20"/>
                <w:lang w:eastAsia="cs-CZ"/>
              </w:rPr>
            </w:pPr>
            <w:r w:rsidRPr="008A1E1F">
              <w:rPr>
                <w:rFonts w:ascii="Calibri" w:eastAsia="Times New Roman" w:hAnsi="Calibri" w:cs="Calibri"/>
                <w:color w:val="000000"/>
                <w:sz w:val="20"/>
                <w:szCs w:val="20"/>
                <w:lang w:eastAsia="cs-CZ"/>
              </w:rPr>
              <w:t>1</w:t>
            </w:r>
          </w:p>
        </w:tc>
      </w:tr>
      <w:tr w:rsidR="008A1E1F" w:rsidRPr="008A1E1F" w14:paraId="7B865B13" w14:textId="77777777" w:rsidTr="008A1E1F">
        <w:trPr>
          <w:trHeight w:val="300"/>
        </w:trPr>
        <w:tc>
          <w:tcPr>
            <w:tcW w:w="204" w:type="dxa"/>
            <w:tcBorders>
              <w:top w:val="nil"/>
              <w:left w:val="single" w:sz="4" w:space="0" w:color="auto"/>
              <w:bottom w:val="nil"/>
              <w:right w:val="nil"/>
            </w:tcBorders>
            <w:shd w:val="clear" w:color="auto" w:fill="auto"/>
            <w:vAlign w:val="bottom"/>
            <w:hideMark/>
          </w:tcPr>
          <w:p w14:paraId="5741CBBA" w14:textId="77777777" w:rsidR="008A1E1F" w:rsidRPr="008A1E1F" w:rsidRDefault="008A1E1F" w:rsidP="008A1E1F">
            <w:pPr>
              <w:spacing w:after="0" w:line="240" w:lineRule="auto"/>
              <w:rPr>
                <w:rFonts w:ascii="Calibri" w:eastAsia="Times New Roman" w:hAnsi="Calibri" w:cs="Calibri"/>
                <w:color w:val="000000"/>
                <w:sz w:val="20"/>
                <w:szCs w:val="20"/>
                <w:lang w:eastAsia="cs-CZ"/>
              </w:rPr>
            </w:pPr>
            <w:r w:rsidRPr="008A1E1F">
              <w:rPr>
                <w:rFonts w:ascii="Calibri" w:eastAsia="Times New Roman" w:hAnsi="Calibri" w:cs="Calibri"/>
                <w:color w:val="000000"/>
                <w:sz w:val="20"/>
                <w:szCs w:val="20"/>
                <w:lang w:eastAsia="cs-CZ"/>
              </w:rPr>
              <w:t> </w:t>
            </w:r>
          </w:p>
        </w:tc>
        <w:tc>
          <w:tcPr>
            <w:tcW w:w="8499" w:type="dxa"/>
            <w:gridSpan w:val="3"/>
            <w:tcBorders>
              <w:top w:val="single" w:sz="4" w:space="0" w:color="auto"/>
              <w:left w:val="nil"/>
              <w:bottom w:val="single" w:sz="4" w:space="0" w:color="auto"/>
              <w:right w:val="single" w:sz="4" w:space="0" w:color="000000"/>
            </w:tcBorders>
            <w:shd w:val="clear" w:color="000000" w:fill="E7E6E6"/>
            <w:vAlign w:val="bottom"/>
            <w:hideMark/>
          </w:tcPr>
          <w:p w14:paraId="12318F31" w14:textId="77777777" w:rsidR="008A1E1F" w:rsidRPr="008A1E1F" w:rsidRDefault="008A1E1F" w:rsidP="008A1E1F">
            <w:pPr>
              <w:spacing w:after="0" w:line="240" w:lineRule="auto"/>
              <w:rPr>
                <w:rFonts w:ascii="Calibri" w:eastAsia="Times New Roman" w:hAnsi="Calibri" w:cs="Calibri"/>
                <w:color w:val="000000"/>
                <w:sz w:val="20"/>
                <w:szCs w:val="20"/>
                <w:lang w:eastAsia="cs-CZ"/>
              </w:rPr>
            </w:pPr>
            <w:r w:rsidRPr="008A1E1F">
              <w:rPr>
                <w:rFonts w:ascii="Calibri" w:eastAsia="Times New Roman" w:hAnsi="Calibri" w:cs="Calibri"/>
                <w:color w:val="000000"/>
                <w:sz w:val="20"/>
                <w:szCs w:val="20"/>
                <w:lang w:eastAsia="cs-CZ"/>
              </w:rPr>
              <w:t>7.2 Kvalita výsadeb</w:t>
            </w:r>
          </w:p>
        </w:tc>
        <w:tc>
          <w:tcPr>
            <w:tcW w:w="1073" w:type="dxa"/>
            <w:tcBorders>
              <w:top w:val="single" w:sz="4" w:space="0" w:color="auto"/>
              <w:left w:val="nil"/>
              <w:bottom w:val="nil"/>
              <w:right w:val="single" w:sz="4" w:space="0" w:color="auto"/>
            </w:tcBorders>
            <w:shd w:val="clear" w:color="000000" w:fill="E7E6E6"/>
            <w:vAlign w:val="bottom"/>
            <w:hideMark/>
          </w:tcPr>
          <w:p w14:paraId="124EFE81" w14:textId="77777777" w:rsidR="008A1E1F" w:rsidRPr="008A1E1F" w:rsidRDefault="008A1E1F" w:rsidP="008A1E1F">
            <w:pPr>
              <w:spacing w:after="0" w:line="240" w:lineRule="auto"/>
              <w:jc w:val="center"/>
              <w:rPr>
                <w:rFonts w:ascii="Calibri" w:eastAsia="Times New Roman" w:hAnsi="Calibri" w:cs="Calibri"/>
                <w:color w:val="000000"/>
                <w:sz w:val="20"/>
                <w:szCs w:val="20"/>
                <w:lang w:eastAsia="cs-CZ"/>
              </w:rPr>
            </w:pPr>
            <w:r w:rsidRPr="008A1E1F">
              <w:rPr>
                <w:rFonts w:ascii="Calibri" w:eastAsia="Times New Roman" w:hAnsi="Calibri" w:cs="Calibri"/>
                <w:color w:val="000000"/>
                <w:sz w:val="20"/>
                <w:szCs w:val="20"/>
                <w:lang w:eastAsia="cs-CZ"/>
              </w:rPr>
              <w:t> </w:t>
            </w:r>
          </w:p>
        </w:tc>
      </w:tr>
      <w:tr w:rsidR="008A1E1F" w:rsidRPr="008A1E1F" w14:paraId="21DE4934" w14:textId="77777777" w:rsidTr="008A1E1F">
        <w:trPr>
          <w:trHeight w:val="525"/>
        </w:trPr>
        <w:tc>
          <w:tcPr>
            <w:tcW w:w="204" w:type="dxa"/>
            <w:tcBorders>
              <w:top w:val="nil"/>
              <w:left w:val="single" w:sz="4" w:space="0" w:color="auto"/>
              <w:bottom w:val="single" w:sz="4" w:space="0" w:color="auto"/>
              <w:right w:val="nil"/>
            </w:tcBorders>
            <w:shd w:val="clear" w:color="auto" w:fill="auto"/>
            <w:vAlign w:val="bottom"/>
            <w:hideMark/>
          </w:tcPr>
          <w:p w14:paraId="6C60DB4A" w14:textId="77777777" w:rsidR="008A1E1F" w:rsidRPr="008A1E1F" w:rsidRDefault="008A1E1F" w:rsidP="008A1E1F">
            <w:pPr>
              <w:spacing w:after="0" w:line="240" w:lineRule="auto"/>
              <w:rPr>
                <w:rFonts w:ascii="Calibri" w:eastAsia="Times New Roman" w:hAnsi="Calibri" w:cs="Calibri"/>
                <w:color w:val="000000"/>
                <w:sz w:val="20"/>
                <w:szCs w:val="20"/>
                <w:lang w:eastAsia="cs-CZ"/>
              </w:rPr>
            </w:pPr>
            <w:r w:rsidRPr="008A1E1F">
              <w:rPr>
                <w:rFonts w:ascii="Calibri" w:eastAsia="Times New Roman" w:hAnsi="Calibri" w:cs="Calibri"/>
                <w:color w:val="000000"/>
                <w:sz w:val="20"/>
                <w:szCs w:val="20"/>
                <w:lang w:eastAsia="cs-CZ"/>
              </w:rPr>
              <w:t> </w:t>
            </w:r>
          </w:p>
        </w:tc>
        <w:tc>
          <w:tcPr>
            <w:tcW w:w="242" w:type="dxa"/>
            <w:tcBorders>
              <w:top w:val="nil"/>
              <w:left w:val="nil"/>
              <w:bottom w:val="single" w:sz="4" w:space="0" w:color="auto"/>
              <w:right w:val="nil"/>
            </w:tcBorders>
            <w:shd w:val="clear" w:color="auto" w:fill="auto"/>
            <w:vAlign w:val="bottom"/>
            <w:hideMark/>
          </w:tcPr>
          <w:p w14:paraId="5AC99B98" w14:textId="77777777" w:rsidR="008A1E1F" w:rsidRPr="008A1E1F" w:rsidRDefault="008A1E1F" w:rsidP="008A1E1F">
            <w:pPr>
              <w:spacing w:after="0" w:line="240" w:lineRule="auto"/>
              <w:rPr>
                <w:rFonts w:ascii="Calibri" w:eastAsia="Times New Roman" w:hAnsi="Calibri" w:cs="Calibri"/>
                <w:color w:val="000000"/>
                <w:sz w:val="20"/>
                <w:szCs w:val="20"/>
                <w:lang w:eastAsia="cs-CZ"/>
              </w:rPr>
            </w:pPr>
            <w:r w:rsidRPr="008A1E1F">
              <w:rPr>
                <w:rFonts w:ascii="Calibri" w:eastAsia="Times New Roman" w:hAnsi="Calibri" w:cs="Calibri"/>
                <w:color w:val="000000"/>
                <w:sz w:val="20"/>
                <w:szCs w:val="20"/>
                <w:lang w:eastAsia="cs-CZ"/>
              </w:rPr>
              <w:t> </w:t>
            </w:r>
          </w:p>
        </w:tc>
        <w:tc>
          <w:tcPr>
            <w:tcW w:w="5484" w:type="dxa"/>
            <w:tcBorders>
              <w:top w:val="single" w:sz="4" w:space="0" w:color="auto"/>
              <w:left w:val="nil"/>
              <w:bottom w:val="single" w:sz="4" w:space="0" w:color="auto"/>
              <w:right w:val="single" w:sz="4" w:space="0" w:color="auto"/>
            </w:tcBorders>
            <w:shd w:val="clear" w:color="auto" w:fill="auto"/>
            <w:vAlign w:val="bottom"/>
            <w:hideMark/>
          </w:tcPr>
          <w:p w14:paraId="0362FDD9" w14:textId="7C9BB49C" w:rsidR="008A1E1F" w:rsidRPr="008A1E1F" w:rsidRDefault="00435D22" w:rsidP="008A1E1F">
            <w:pPr>
              <w:spacing w:after="0" w:line="240" w:lineRule="auto"/>
              <w:rPr>
                <w:rFonts w:ascii="Calibri" w:eastAsia="Times New Roman" w:hAnsi="Calibri" w:cs="Calibri"/>
                <w:color w:val="000000"/>
                <w:sz w:val="20"/>
                <w:szCs w:val="20"/>
                <w:lang w:eastAsia="cs-CZ"/>
              </w:rPr>
            </w:pPr>
            <w:r>
              <w:rPr>
                <w:rFonts w:ascii="Calibri" w:eastAsia="Times New Roman" w:hAnsi="Calibri" w:cs="Calibri"/>
                <w:color w:val="000000"/>
                <w:sz w:val="20"/>
                <w:szCs w:val="20"/>
                <w:lang w:eastAsia="cs-CZ"/>
              </w:rPr>
              <w:t>V</w:t>
            </w:r>
            <w:r w:rsidR="008A1E1F" w:rsidRPr="008A1E1F">
              <w:rPr>
                <w:rFonts w:ascii="Calibri" w:eastAsia="Times New Roman" w:hAnsi="Calibri" w:cs="Calibri"/>
                <w:color w:val="000000"/>
                <w:sz w:val="20"/>
                <w:szCs w:val="20"/>
                <w:lang w:eastAsia="cs-CZ"/>
              </w:rPr>
              <w:t xml:space="preserve">ýsadba velkých opadavých stromů (min. 1 na </w:t>
            </w:r>
            <w:r w:rsidR="006776B1" w:rsidRPr="008A1E1F">
              <w:rPr>
                <w:rFonts w:ascii="Calibri" w:eastAsia="Times New Roman" w:hAnsi="Calibri" w:cs="Calibri"/>
                <w:color w:val="000000"/>
                <w:sz w:val="20"/>
                <w:szCs w:val="20"/>
                <w:lang w:eastAsia="cs-CZ"/>
              </w:rPr>
              <w:t>100 m</w:t>
            </w:r>
            <w:r w:rsidR="008A1E1F" w:rsidRPr="008A1E1F">
              <w:rPr>
                <w:rFonts w:ascii="Calibri" w:eastAsia="Times New Roman" w:hAnsi="Calibri" w:cs="Calibri"/>
                <w:color w:val="000000"/>
                <w:sz w:val="20"/>
                <w:szCs w:val="20"/>
                <w:lang w:eastAsia="cs-CZ"/>
              </w:rPr>
              <w:t>² plochy pozemku)</w:t>
            </w:r>
          </w:p>
        </w:tc>
        <w:tc>
          <w:tcPr>
            <w:tcW w:w="2773" w:type="dxa"/>
            <w:tcBorders>
              <w:top w:val="nil"/>
              <w:left w:val="nil"/>
              <w:bottom w:val="single" w:sz="4" w:space="0" w:color="auto"/>
              <w:right w:val="single" w:sz="4" w:space="0" w:color="auto"/>
            </w:tcBorders>
            <w:shd w:val="clear" w:color="auto" w:fill="auto"/>
            <w:vAlign w:val="center"/>
            <w:hideMark/>
          </w:tcPr>
          <w:p w14:paraId="07B12954" w14:textId="4A2CA48F" w:rsidR="008A1E1F" w:rsidRPr="008A1E1F" w:rsidRDefault="008A1E1F" w:rsidP="008A1E1F">
            <w:pPr>
              <w:spacing w:after="0" w:line="240" w:lineRule="auto"/>
              <w:rPr>
                <w:rFonts w:ascii="Calibri" w:eastAsia="Times New Roman" w:hAnsi="Calibri" w:cs="Calibri"/>
                <w:color w:val="000000"/>
                <w:sz w:val="20"/>
                <w:szCs w:val="20"/>
                <w:lang w:eastAsia="cs-CZ"/>
              </w:rPr>
            </w:pPr>
            <w:r w:rsidRPr="008A1E1F">
              <w:rPr>
                <w:rFonts w:ascii="Calibri" w:eastAsia="Times New Roman" w:hAnsi="Calibri" w:cs="Calibri"/>
                <w:color w:val="000000"/>
                <w:sz w:val="20"/>
                <w:szCs w:val="20"/>
                <w:lang w:eastAsia="cs-CZ"/>
              </w:rPr>
              <w:t> </w:t>
            </w:r>
            <w:r w:rsidR="006776B1">
              <w:rPr>
                <w:rFonts w:ascii="Calibri" w:eastAsia="Times New Roman" w:hAnsi="Calibri" w:cs="Calibri"/>
                <w:color w:val="000000"/>
                <w:sz w:val="20"/>
                <w:szCs w:val="20"/>
                <w:lang w:eastAsia="cs-CZ"/>
              </w:rPr>
              <w:t>Maximálně 2 body při splnění požadavků</w:t>
            </w:r>
          </w:p>
        </w:tc>
        <w:tc>
          <w:tcPr>
            <w:tcW w:w="1073" w:type="dxa"/>
            <w:tcBorders>
              <w:top w:val="nil"/>
              <w:left w:val="nil"/>
              <w:bottom w:val="single" w:sz="4" w:space="0" w:color="auto"/>
              <w:right w:val="single" w:sz="4" w:space="0" w:color="auto"/>
            </w:tcBorders>
            <w:shd w:val="clear" w:color="auto" w:fill="auto"/>
            <w:vAlign w:val="center"/>
            <w:hideMark/>
          </w:tcPr>
          <w:p w14:paraId="328B3789" w14:textId="77777777" w:rsidR="008A1E1F" w:rsidRPr="008A1E1F" w:rsidRDefault="008A1E1F" w:rsidP="008A1E1F">
            <w:pPr>
              <w:spacing w:after="0" w:line="240" w:lineRule="auto"/>
              <w:jc w:val="center"/>
              <w:rPr>
                <w:rFonts w:ascii="Calibri" w:eastAsia="Times New Roman" w:hAnsi="Calibri" w:cs="Calibri"/>
                <w:color w:val="000000"/>
                <w:sz w:val="20"/>
                <w:szCs w:val="20"/>
                <w:lang w:eastAsia="cs-CZ"/>
              </w:rPr>
            </w:pPr>
            <w:r w:rsidRPr="008A1E1F">
              <w:rPr>
                <w:rFonts w:ascii="Calibri" w:eastAsia="Times New Roman" w:hAnsi="Calibri" w:cs="Calibri"/>
                <w:color w:val="000000"/>
                <w:sz w:val="20"/>
                <w:szCs w:val="20"/>
                <w:lang w:eastAsia="cs-CZ"/>
              </w:rPr>
              <w:t>2</w:t>
            </w:r>
          </w:p>
        </w:tc>
      </w:tr>
    </w:tbl>
    <w:p w14:paraId="498A71C9" w14:textId="77777777" w:rsidR="004B1B3A" w:rsidRDefault="004B1B3A" w:rsidP="007F4D2A"/>
    <w:p w14:paraId="5791249C" w14:textId="243DCB5A" w:rsidR="00630021" w:rsidRDefault="00630021" w:rsidP="007F4D2A">
      <w:pPr>
        <w:pStyle w:val="Nadpis1"/>
        <w:spacing w:line="288" w:lineRule="auto"/>
        <w:ind w:left="284"/>
        <w:jc w:val="both"/>
        <w:rPr>
          <w:caps/>
        </w:rPr>
      </w:pPr>
      <w:r>
        <w:rPr>
          <w:caps/>
        </w:rPr>
        <w:t>Minimální potřebné bodové hodnocení</w:t>
      </w:r>
      <w:r w:rsidR="00565E2B">
        <w:rPr>
          <w:rStyle w:val="Znakapoznpodarou"/>
          <w:caps/>
        </w:rPr>
        <w:footnoteReference w:id="27"/>
      </w:r>
    </w:p>
    <w:p w14:paraId="12D578F5" w14:textId="4246A5C9" w:rsidR="00864193" w:rsidRDefault="007F4D2A" w:rsidP="00864193">
      <w:pPr>
        <w:pStyle w:val="Odstavecseseznamem"/>
        <w:numPr>
          <w:ilvl w:val="0"/>
          <w:numId w:val="34"/>
        </w:numPr>
      </w:pPr>
      <w:r>
        <w:t>Nutný m</w:t>
      </w:r>
      <w:r w:rsidR="00864193">
        <w:t>inimální počet bodů za ekonomickou efektiv</w:t>
      </w:r>
      <w:r w:rsidR="00FF1F17">
        <w:t>nost</w:t>
      </w:r>
      <w:r w:rsidR="00864193">
        <w:t>: 1</w:t>
      </w:r>
    </w:p>
    <w:p w14:paraId="3F328123" w14:textId="1F0082D1" w:rsidR="00864193" w:rsidRDefault="007F4D2A" w:rsidP="00864193">
      <w:pPr>
        <w:pStyle w:val="Odstavecseseznamem"/>
        <w:numPr>
          <w:ilvl w:val="0"/>
          <w:numId w:val="34"/>
        </w:numPr>
      </w:pPr>
      <w:r>
        <w:t>Nutný m</w:t>
      </w:r>
      <w:r w:rsidR="00864193">
        <w:t>inimální počet bodů za</w:t>
      </w:r>
      <w:r w:rsidR="00A95C77" w:rsidRPr="00A95C77">
        <w:t xml:space="preserve"> kvalit</w:t>
      </w:r>
      <w:r w:rsidR="00A95C77">
        <w:t>u</w:t>
      </w:r>
      <w:r w:rsidR="00A95C77" w:rsidRPr="00A95C77">
        <w:t xml:space="preserve"> prostředí a stavby</w:t>
      </w:r>
      <w:r w:rsidR="00864193">
        <w:t>: 6</w:t>
      </w:r>
    </w:p>
    <w:p w14:paraId="0F90F721" w14:textId="435A2696" w:rsidR="00864193" w:rsidRDefault="007F4D2A" w:rsidP="00864193">
      <w:pPr>
        <w:pStyle w:val="Odstavecseseznamem"/>
        <w:numPr>
          <w:ilvl w:val="0"/>
          <w:numId w:val="34"/>
        </w:numPr>
      </w:pPr>
      <w:r>
        <w:t>Nutný m</w:t>
      </w:r>
      <w:r w:rsidR="00864193">
        <w:t xml:space="preserve">inimální počet bodů za sociální kritéria: </w:t>
      </w:r>
      <w:r w:rsidR="00E96063">
        <w:t>0</w:t>
      </w:r>
    </w:p>
    <w:p w14:paraId="1FA4C299" w14:textId="5FE428B7" w:rsidR="00792DFF" w:rsidRDefault="00792DFF" w:rsidP="00792DFF">
      <w:pPr>
        <w:pStyle w:val="Odstavecseseznamem"/>
        <w:numPr>
          <w:ilvl w:val="0"/>
          <w:numId w:val="34"/>
        </w:numPr>
      </w:pPr>
      <w:r>
        <w:t>Nutný minimální počet bodů za enviro</w:t>
      </w:r>
      <w:r w:rsidR="00FF1F17">
        <w:t>n</w:t>
      </w:r>
      <w:r>
        <w:t>mentální kritéria</w:t>
      </w:r>
      <w:r w:rsidR="00E8051B">
        <w:t xml:space="preserve"> (udržitelnost)</w:t>
      </w:r>
      <w:r>
        <w:t xml:space="preserve">: </w:t>
      </w:r>
      <w:r w:rsidR="00B45134">
        <w:t>10</w:t>
      </w:r>
    </w:p>
    <w:p w14:paraId="760BE146" w14:textId="77777777" w:rsidR="007F4D2A" w:rsidRDefault="007F4D2A" w:rsidP="007F4D2A">
      <w:pPr>
        <w:pStyle w:val="Odstavecseseznamem"/>
        <w:ind w:left="360"/>
      </w:pPr>
    </w:p>
    <w:p w14:paraId="2D99EDDF" w14:textId="21C26384" w:rsidR="00CB2771" w:rsidRDefault="00864193" w:rsidP="00837CA0">
      <w:pPr>
        <w:pStyle w:val="Odstavecseseznamem"/>
        <w:ind w:left="360"/>
        <w:rPr>
          <w:b/>
          <w:bCs/>
        </w:rPr>
      </w:pPr>
      <w:r w:rsidRPr="007F4D2A">
        <w:rPr>
          <w:b/>
          <w:bCs/>
        </w:rPr>
        <w:t xml:space="preserve">Minimální počet bodů celkem: </w:t>
      </w:r>
      <w:r w:rsidR="00C70D78">
        <w:rPr>
          <w:b/>
          <w:bCs/>
        </w:rPr>
        <w:t>25</w:t>
      </w:r>
    </w:p>
    <w:p w14:paraId="397088C2" w14:textId="77777777" w:rsidR="00CB2771" w:rsidRDefault="00CB2771">
      <w:pPr>
        <w:rPr>
          <w:b/>
          <w:bCs/>
        </w:rPr>
      </w:pPr>
      <w:r>
        <w:rPr>
          <w:b/>
          <w:bCs/>
        </w:rPr>
        <w:br w:type="page"/>
      </w:r>
    </w:p>
    <w:p w14:paraId="6909AF19" w14:textId="7CDF3756" w:rsidR="00BD5F08" w:rsidRPr="002C046C" w:rsidRDefault="00BD5F08" w:rsidP="007F4D2A">
      <w:pPr>
        <w:pStyle w:val="Odstavecseseznamem"/>
        <w:numPr>
          <w:ilvl w:val="1"/>
          <w:numId w:val="35"/>
        </w:numPr>
        <w:rPr>
          <w:b/>
          <w:bCs/>
          <w:color w:val="1F497D" w:themeColor="text2"/>
          <w:sz w:val="24"/>
          <w:szCs w:val="24"/>
        </w:rPr>
      </w:pPr>
      <w:r w:rsidRPr="002C046C">
        <w:rPr>
          <w:b/>
          <w:bCs/>
          <w:color w:val="1F497D" w:themeColor="text2"/>
          <w:sz w:val="24"/>
          <w:szCs w:val="24"/>
          <w:highlight w:val="green"/>
        </w:rPr>
        <w:lastRenderedPageBreak/>
        <w:t>VARIANTA B: CERTIKACE VÝSTUPU</w:t>
      </w:r>
      <w:r w:rsidR="007F4D2A" w:rsidRPr="002C046C">
        <w:rPr>
          <w:b/>
          <w:bCs/>
          <w:color w:val="1F497D" w:themeColor="text2"/>
          <w:sz w:val="24"/>
          <w:szCs w:val="24"/>
          <w:highlight w:val="green"/>
        </w:rPr>
        <w:t xml:space="preserve"> + KRITÉRIA KVALITY VÝSTUPU</w:t>
      </w:r>
    </w:p>
    <w:p w14:paraId="29769FC9" w14:textId="6E4F99E2" w:rsidR="007F4D2A" w:rsidRDefault="007F4D2A" w:rsidP="007F4D2A">
      <w:pPr>
        <w:pStyle w:val="Odstavecseseznamem"/>
        <w:ind w:left="360"/>
        <w:rPr>
          <w:b/>
          <w:bCs/>
          <w:color w:val="1F497D" w:themeColor="text2"/>
        </w:rPr>
      </w:pPr>
    </w:p>
    <w:p w14:paraId="0CAB506E" w14:textId="172328B2" w:rsidR="007655FF" w:rsidRDefault="002C046C" w:rsidP="007F4D2A">
      <w:pPr>
        <w:pStyle w:val="Odstavecseseznamem"/>
        <w:ind w:left="360"/>
        <w:rPr>
          <w:b/>
          <w:bCs/>
          <w:color w:val="1F497D" w:themeColor="text2"/>
        </w:rPr>
      </w:pPr>
      <w:r>
        <w:rPr>
          <w:b/>
          <w:bCs/>
          <w:color w:val="1F497D" w:themeColor="text2"/>
        </w:rPr>
        <w:t>3.2.</w:t>
      </w:r>
      <w:r w:rsidR="00792DFF">
        <w:rPr>
          <w:b/>
          <w:bCs/>
          <w:color w:val="1F497D" w:themeColor="text2"/>
        </w:rPr>
        <w:t>1</w:t>
      </w:r>
      <w:r>
        <w:rPr>
          <w:b/>
          <w:bCs/>
          <w:color w:val="1F497D" w:themeColor="text2"/>
        </w:rPr>
        <w:t xml:space="preserve"> </w:t>
      </w:r>
      <w:r w:rsidR="007655FF" w:rsidRPr="002C046C">
        <w:rPr>
          <w:b/>
          <w:bCs/>
          <w:caps/>
          <w:color w:val="1F497D" w:themeColor="text2"/>
        </w:rPr>
        <w:t>Kritéria kvality výstupu</w:t>
      </w:r>
    </w:p>
    <w:p w14:paraId="759605AC" w14:textId="15A17995" w:rsidR="007655FF" w:rsidRPr="007655FF" w:rsidRDefault="007655FF" w:rsidP="007F4D2A">
      <w:pPr>
        <w:pStyle w:val="Odstavecseseznamem"/>
        <w:ind w:left="360"/>
      </w:pPr>
      <w:r w:rsidRPr="007655FF">
        <w:t xml:space="preserve">Max. </w:t>
      </w:r>
      <w:r w:rsidR="007827B1">
        <w:t>87</w:t>
      </w:r>
      <w:r w:rsidR="00E96063" w:rsidRPr="007655FF">
        <w:t xml:space="preserve"> </w:t>
      </w:r>
      <w:r w:rsidRPr="007655FF">
        <w:t>bodů</w:t>
      </w:r>
    </w:p>
    <w:tbl>
      <w:tblPr>
        <w:tblStyle w:val="Mkatabulky"/>
        <w:tblW w:w="9072" w:type="dxa"/>
        <w:tblInd w:w="-5" w:type="dxa"/>
        <w:tblLook w:val="0600" w:firstRow="0" w:lastRow="0" w:firstColumn="0" w:lastColumn="0" w:noHBand="1" w:noVBand="1"/>
      </w:tblPr>
      <w:tblGrid>
        <w:gridCol w:w="2245"/>
        <w:gridCol w:w="5564"/>
        <w:gridCol w:w="1263"/>
      </w:tblGrid>
      <w:tr w:rsidR="00BD5F08" w14:paraId="19A8B7E2" w14:textId="77777777" w:rsidTr="007518FF">
        <w:trPr>
          <w:trHeight w:val="518"/>
        </w:trPr>
        <w:tc>
          <w:tcPr>
            <w:tcW w:w="7809" w:type="dxa"/>
            <w:gridSpan w:val="2"/>
            <w:shd w:val="clear" w:color="auto" w:fill="000000" w:themeFill="text1"/>
            <w:vAlign w:val="center"/>
          </w:tcPr>
          <w:p w14:paraId="79C03E9A" w14:textId="4CE4A4E3" w:rsidR="00BD5F08" w:rsidRPr="00111D36" w:rsidRDefault="00BD5F08" w:rsidP="007518FF">
            <w:pPr>
              <w:pStyle w:val="Bezmezer"/>
              <w:spacing w:line="288" w:lineRule="auto"/>
              <w:ind w:right="150"/>
              <w:rPr>
                <w:rFonts w:asciiTheme="minorHAnsi" w:hAnsiTheme="minorHAnsi" w:cstheme="minorHAnsi"/>
                <w:b/>
                <w:bCs/>
                <w:color w:val="FFFFFF" w:themeColor="background1"/>
              </w:rPr>
            </w:pPr>
            <w:r>
              <w:rPr>
                <w:rFonts w:asciiTheme="minorHAnsi" w:hAnsiTheme="minorHAnsi" w:cstheme="minorHAnsi"/>
                <w:b/>
                <w:bCs/>
                <w:color w:val="FFFFFF" w:themeColor="background1"/>
              </w:rPr>
              <w:t>Skupina kritérií                    Kritérium</w:t>
            </w:r>
          </w:p>
        </w:tc>
        <w:tc>
          <w:tcPr>
            <w:tcW w:w="1263" w:type="dxa"/>
            <w:shd w:val="clear" w:color="auto" w:fill="000000" w:themeFill="text1"/>
            <w:vAlign w:val="center"/>
          </w:tcPr>
          <w:p w14:paraId="5F2E98CC" w14:textId="76DBABD3" w:rsidR="00BD5F08" w:rsidRPr="00111D36" w:rsidRDefault="00C056A3" w:rsidP="007518FF">
            <w:pPr>
              <w:pStyle w:val="Bezmezer"/>
              <w:spacing w:line="288" w:lineRule="auto"/>
              <w:ind w:right="150"/>
              <w:jc w:val="center"/>
              <w:rPr>
                <w:rFonts w:asciiTheme="minorHAnsi" w:hAnsiTheme="minorHAnsi" w:cstheme="minorHAnsi"/>
                <w:b/>
                <w:bCs/>
                <w:color w:val="FFFFFF" w:themeColor="background1"/>
              </w:rPr>
            </w:pPr>
            <w:r>
              <w:rPr>
                <w:rFonts w:asciiTheme="minorHAnsi" w:hAnsiTheme="minorHAnsi" w:cstheme="minorHAnsi"/>
                <w:b/>
                <w:bCs/>
                <w:color w:val="FFFFFF" w:themeColor="background1"/>
              </w:rPr>
              <w:t>Max. počet bodů</w:t>
            </w:r>
          </w:p>
        </w:tc>
      </w:tr>
      <w:tr w:rsidR="00BD5F08" w:rsidRPr="00570145" w14:paraId="0FFB951C" w14:textId="77777777" w:rsidTr="007518FF">
        <w:trPr>
          <w:trHeight w:val="518"/>
        </w:trPr>
        <w:tc>
          <w:tcPr>
            <w:tcW w:w="2245" w:type="dxa"/>
            <w:shd w:val="clear" w:color="auto" w:fill="D9D9D9" w:themeFill="background1" w:themeFillShade="D9"/>
            <w:vAlign w:val="center"/>
          </w:tcPr>
          <w:p w14:paraId="78A3108C" w14:textId="77777777" w:rsidR="00BD5F08" w:rsidRPr="00396C72" w:rsidRDefault="00BD5F08" w:rsidP="007518FF">
            <w:pPr>
              <w:pStyle w:val="Bezmezer"/>
              <w:spacing w:line="288" w:lineRule="auto"/>
              <w:ind w:right="150"/>
              <w:rPr>
                <w:rStyle w:val="cf01"/>
                <w:b/>
                <w:bCs/>
              </w:rPr>
            </w:pPr>
          </w:p>
        </w:tc>
        <w:tc>
          <w:tcPr>
            <w:tcW w:w="5564" w:type="dxa"/>
            <w:shd w:val="clear" w:color="auto" w:fill="F2F2F2" w:themeFill="background1" w:themeFillShade="F2"/>
            <w:vAlign w:val="center"/>
          </w:tcPr>
          <w:p w14:paraId="22BEB496" w14:textId="77777777" w:rsidR="00BD5F08" w:rsidRPr="0000004A" w:rsidRDefault="00BD5F08" w:rsidP="007518FF">
            <w:pPr>
              <w:pStyle w:val="Bezmezer"/>
              <w:spacing w:line="288" w:lineRule="auto"/>
              <w:ind w:right="150"/>
              <w:rPr>
                <w:rFonts w:asciiTheme="minorHAnsi" w:hAnsiTheme="minorHAnsi" w:cstheme="minorHAnsi"/>
                <w:b/>
                <w:bCs/>
                <w:color w:val="000000" w:themeColor="text1"/>
              </w:rPr>
            </w:pPr>
            <w:r w:rsidRPr="0000004A">
              <w:rPr>
                <w:rFonts w:asciiTheme="minorHAnsi" w:hAnsiTheme="minorHAnsi" w:cstheme="minorHAnsi"/>
                <w:b/>
                <w:bCs/>
                <w:color w:val="000000" w:themeColor="text1"/>
              </w:rPr>
              <w:t>Ekonomick</w:t>
            </w:r>
            <w:r>
              <w:rPr>
                <w:rFonts w:asciiTheme="minorHAnsi" w:hAnsiTheme="minorHAnsi" w:cstheme="minorHAnsi"/>
                <w:b/>
                <w:bCs/>
                <w:color w:val="000000" w:themeColor="text1"/>
              </w:rPr>
              <w:t>á</w:t>
            </w:r>
            <w:r w:rsidRPr="0000004A">
              <w:rPr>
                <w:rFonts w:asciiTheme="minorHAnsi" w:hAnsiTheme="minorHAnsi" w:cstheme="minorHAnsi"/>
                <w:b/>
                <w:bCs/>
                <w:color w:val="000000" w:themeColor="text1"/>
              </w:rPr>
              <w:t xml:space="preserve"> efektivnost</w:t>
            </w:r>
          </w:p>
        </w:tc>
        <w:tc>
          <w:tcPr>
            <w:tcW w:w="1263" w:type="dxa"/>
            <w:shd w:val="clear" w:color="auto" w:fill="F2F2F2" w:themeFill="background1" w:themeFillShade="F2"/>
            <w:vAlign w:val="center"/>
          </w:tcPr>
          <w:p w14:paraId="09229D5C" w14:textId="77777777" w:rsidR="00BD5F08" w:rsidRDefault="00BD5F08" w:rsidP="007518FF">
            <w:pPr>
              <w:pStyle w:val="Bezmezer"/>
              <w:spacing w:line="288" w:lineRule="auto"/>
              <w:ind w:right="150"/>
              <w:jc w:val="center"/>
              <w:rPr>
                <w:rFonts w:asciiTheme="minorHAnsi" w:hAnsiTheme="minorHAnsi" w:cstheme="minorHAnsi"/>
                <w:color w:val="000000" w:themeColor="text1"/>
              </w:rPr>
            </w:pPr>
          </w:p>
        </w:tc>
      </w:tr>
      <w:tr w:rsidR="00BD5F08" w:rsidRPr="00570145" w14:paraId="60D6F160" w14:textId="77777777" w:rsidTr="007518FF">
        <w:trPr>
          <w:trHeight w:val="518"/>
        </w:trPr>
        <w:tc>
          <w:tcPr>
            <w:tcW w:w="2245" w:type="dxa"/>
            <w:vMerge w:val="restart"/>
            <w:shd w:val="clear" w:color="auto" w:fill="D9D9D9" w:themeFill="background1" w:themeFillShade="D9"/>
            <w:vAlign w:val="center"/>
          </w:tcPr>
          <w:p w14:paraId="41941FF9" w14:textId="77777777" w:rsidR="00BD5F08" w:rsidRPr="00396C72" w:rsidRDefault="00BD5F08" w:rsidP="007518FF">
            <w:pPr>
              <w:pStyle w:val="Bezmezer"/>
              <w:spacing w:line="288" w:lineRule="auto"/>
              <w:ind w:right="150"/>
              <w:rPr>
                <w:rFonts w:asciiTheme="minorHAnsi" w:hAnsiTheme="minorHAnsi" w:cstheme="minorHAnsi"/>
                <w:b/>
                <w:bCs/>
                <w:color w:val="000000" w:themeColor="text1"/>
              </w:rPr>
            </w:pPr>
            <w:r w:rsidRPr="00396C72">
              <w:rPr>
                <w:rStyle w:val="cf01"/>
                <w:b/>
                <w:bCs/>
              </w:rPr>
              <w:t>Kritéria evaluace kvality výstupu projektu</w:t>
            </w:r>
          </w:p>
        </w:tc>
        <w:tc>
          <w:tcPr>
            <w:tcW w:w="5564" w:type="dxa"/>
            <w:tcBorders>
              <w:bottom w:val="single" w:sz="4" w:space="0" w:color="auto"/>
            </w:tcBorders>
            <w:vAlign w:val="center"/>
          </w:tcPr>
          <w:p w14:paraId="6A9B7443" w14:textId="54DF7482" w:rsidR="00BD5F08" w:rsidRPr="00570145" w:rsidRDefault="00BD5F08" w:rsidP="007518FF">
            <w:pPr>
              <w:pStyle w:val="Bezmezer"/>
              <w:spacing w:line="288" w:lineRule="auto"/>
              <w:ind w:right="150"/>
              <w:rPr>
                <w:rFonts w:asciiTheme="minorHAnsi" w:hAnsiTheme="minorHAnsi" w:cstheme="minorHAnsi"/>
                <w:color w:val="000000" w:themeColor="text1"/>
              </w:rPr>
            </w:pPr>
            <w:r w:rsidRPr="00E155C2">
              <w:rPr>
                <w:rFonts w:asciiTheme="minorHAnsi" w:hAnsiTheme="minorHAnsi" w:cstheme="minorHAnsi"/>
                <w:color w:val="000000" w:themeColor="text1"/>
              </w:rPr>
              <w:t>Finanční přiměřenost projektu</w:t>
            </w:r>
            <w:r>
              <w:rPr>
                <w:rStyle w:val="Znakapoznpodarou"/>
                <w:rFonts w:asciiTheme="minorHAnsi" w:hAnsiTheme="minorHAnsi" w:cstheme="minorHAnsi"/>
                <w:color w:val="000000" w:themeColor="text1"/>
              </w:rPr>
              <w:footnoteReference w:id="28"/>
            </w:r>
            <w:r w:rsidR="008D7CB0">
              <w:rPr>
                <w:rFonts w:asciiTheme="minorHAnsi" w:hAnsiTheme="minorHAnsi" w:cstheme="minorHAnsi"/>
                <w:color w:val="000000" w:themeColor="text1"/>
              </w:rPr>
              <w:t xml:space="preserve"> (</w:t>
            </w:r>
            <w:r w:rsidR="008D7CB0" w:rsidRPr="005B7B77">
              <w:rPr>
                <w:rFonts w:asciiTheme="minorHAnsi" w:hAnsiTheme="minorHAnsi" w:cstheme="minorHAnsi"/>
                <w:color w:val="000000" w:themeColor="text1"/>
              </w:rPr>
              <w:t>referenční / srovnávaná hodnota částky za projektovou dokumentaci je částka vč. DPH</w:t>
            </w:r>
            <w:r w:rsidR="008D7CB0">
              <w:rPr>
                <w:rFonts w:asciiTheme="minorHAnsi" w:hAnsiTheme="minorHAnsi" w:cstheme="minorHAnsi"/>
                <w:color w:val="000000" w:themeColor="text1"/>
              </w:rPr>
              <w:t>)</w:t>
            </w:r>
          </w:p>
        </w:tc>
        <w:tc>
          <w:tcPr>
            <w:tcW w:w="1263" w:type="dxa"/>
            <w:tcBorders>
              <w:bottom w:val="single" w:sz="4" w:space="0" w:color="auto"/>
            </w:tcBorders>
            <w:vAlign w:val="center"/>
          </w:tcPr>
          <w:p w14:paraId="68C82240" w14:textId="77777777" w:rsidR="00BD5F08" w:rsidRDefault="00BD5F08" w:rsidP="007518FF">
            <w:pPr>
              <w:pStyle w:val="Bezmezer"/>
              <w:spacing w:line="288" w:lineRule="auto"/>
              <w:ind w:right="150"/>
              <w:jc w:val="center"/>
              <w:rPr>
                <w:rFonts w:asciiTheme="minorHAnsi" w:hAnsiTheme="minorHAnsi" w:cstheme="minorHAnsi"/>
                <w:color w:val="000000" w:themeColor="text1"/>
              </w:rPr>
            </w:pPr>
            <w:r>
              <w:rPr>
                <w:rFonts w:asciiTheme="minorHAnsi" w:hAnsiTheme="minorHAnsi" w:cstheme="minorHAnsi"/>
                <w:color w:val="000000" w:themeColor="text1"/>
              </w:rPr>
              <w:t>5</w:t>
            </w:r>
          </w:p>
        </w:tc>
      </w:tr>
      <w:tr w:rsidR="00BD5F08" w:rsidRPr="00570145" w14:paraId="6CD44308" w14:textId="77777777" w:rsidTr="007518FF">
        <w:trPr>
          <w:trHeight w:val="518"/>
        </w:trPr>
        <w:tc>
          <w:tcPr>
            <w:tcW w:w="2245" w:type="dxa"/>
            <w:vMerge/>
            <w:shd w:val="clear" w:color="auto" w:fill="D9D9D9" w:themeFill="background1" w:themeFillShade="D9"/>
            <w:vAlign w:val="center"/>
          </w:tcPr>
          <w:p w14:paraId="30F6E0F1" w14:textId="77777777" w:rsidR="00BD5F08" w:rsidRPr="00111D36" w:rsidRDefault="00BD5F08" w:rsidP="007518FF">
            <w:pPr>
              <w:pStyle w:val="Bezmezer"/>
              <w:spacing w:line="288" w:lineRule="auto"/>
              <w:ind w:right="150"/>
              <w:rPr>
                <w:rFonts w:asciiTheme="minorHAnsi" w:hAnsiTheme="minorHAnsi" w:cstheme="minorHAnsi"/>
                <w:b/>
                <w:bCs/>
                <w:color w:val="000000" w:themeColor="text1"/>
              </w:rPr>
            </w:pPr>
          </w:p>
        </w:tc>
        <w:tc>
          <w:tcPr>
            <w:tcW w:w="5564" w:type="dxa"/>
            <w:shd w:val="clear" w:color="auto" w:fill="F2F2F2" w:themeFill="background1" w:themeFillShade="F2"/>
            <w:vAlign w:val="center"/>
          </w:tcPr>
          <w:p w14:paraId="0A205B11" w14:textId="77777777" w:rsidR="00BD5F08" w:rsidRPr="0000004A" w:rsidRDefault="00BD5F08" w:rsidP="007518FF">
            <w:pPr>
              <w:pStyle w:val="Bezmezer"/>
              <w:spacing w:line="288" w:lineRule="auto"/>
              <w:ind w:right="150"/>
              <w:rPr>
                <w:rFonts w:asciiTheme="minorHAnsi" w:hAnsiTheme="minorHAnsi" w:cstheme="minorHAnsi"/>
                <w:b/>
                <w:bCs/>
                <w:color w:val="000000" w:themeColor="text1"/>
              </w:rPr>
            </w:pPr>
            <w:r w:rsidRPr="0000004A">
              <w:rPr>
                <w:rFonts w:asciiTheme="minorHAnsi" w:hAnsiTheme="minorHAnsi" w:cstheme="minorHAnsi"/>
                <w:b/>
                <w:bCs/>
                <w:color w:val="000000" w:themeColor="text1"/>
              </w:rPr>
              <w:t>Kritéria pro hodnocení kvality prostředí a stavby</w:t>
            </w:r>
          </w:p>
        </w:tc>
        <w:tc>
          <w:tcPr>
            <w:tcW w:w="1263" w:type="dxa"/>
            <w:shd w:val="clear" w:color="auto" w:fill="F2F2F2" w:themeFill="background1" w:themeFillShade="F2"/>
            <w:vAlign w:val="center"/>
          </w:tcPr>
          <w:p w14:paraId="165242AA" w14:textId="77777777" w:rsidR="00BD5F08" w:rsidRPr="0000004A" w:rsidRDefault="00BD5F08" w:rsidP="007518FF">
            <w:pPr>
              <w:pStyle w:val="Bezmezer"/>
              <w:spacing w:line="288" w:lineRule="auto"/>
              <w:ind w:right="150"/>
              <w:jc w:val="center"/>
              <w:rPr>
                <w:rFonts w:asciiTheme="minorHAnsi" w:hAnsiTheme="minorHAnsi" w:cstheme="minorHAnsi"/>
                <w:b/>
                <w:bCs/>
                <w:color w:val="000000" w:themeColor="text1"/>
              </w:rPr>
            </w:pPr>
          </w:p>
        </w:tc>
      </w:tr>
      <w:tr w:rsidR="00BD5F08" w:rsidRPr="00570145" w14:paraId="191A07BD" w14:textId="77777777" w:rsidTr="007518FF">
        <w:trPr>
          <w:trHeight w:val="518"/>
        </w:trPr>
        <w:tc>
          <w:tcPr>
            <w:tcW w:w="2245" w:type="dxa"/>
            <w:vMerge/>
            <w:shd w:val="clear" w:color="auto" w:fill="D9D9D9" w:themeFill="background1" w:themeFillShade="D9"/>
            <w:vAlign w:val="center"/>
          </w:tcPr>
          <w:p w14:paraId="3A3F2B64" w14:textId="77777777" w:rsidR="00BD5F08" w:rsidRPr="00111D36" w:rsidRDefault="00BD5F08" w:rsidP="00BD5F08">
            <w:pPr>
              <w:pStyle w:val="Bezmezer"/>
              <w:spacing w:line="288" w:lineRule="auto"/>
              <w:ind w:right="150"/>
              <w:rPr>
                <w:rFonts w:asciiTheme="minorHAnsi" w:hAnsiTheme="minorHAnsi" w:cstheme="minorHAnsi"/>
                <w:b/>
                <w:bCs/>
                <w:color w:val="000000" w:themeColor="text1"/>
              </w:rPr>
            </w:pPr>
          </w:p>
        </w:tc>
        <w:tc>
          <w:tcPr>
            <w:tcW w:w="5564" w:type="dxa"/>
            <w:vAlign w:val="center"/>
          </w:tcPr>
          <w:p w14:paraId="24707073" w14:textId="7B578374" w:rsidR="00BD5F08" w:rsidRDefault="00BD5F08" w:rsidP="00BD5F08">
            <w:pPr>
              <w:pStyle w:val="Bezmezer"/>
              <w:spacing w:line="288" w:lineRule="auto"/>
              <w:ind w:right="150"/>
              <w:rPr>
                <w:rFonts w:asciiTheme="minorHAnsi" w:hAnsiTheme="minorHAnsi" w:cstheme="minorHAnsi"/>
                <w:color w:val="000000" w:themeColor="text1"/>
              </w:rPr>
            </w:pPr>
            <w:r>
              <w:rPr>
                <w:rFonts w:asciiTheme="minorHAnsi" w:hAnsiTheme="minorHAnsi" w:cstheme="minorHAnsi"/>
                <w:color w:val="000000" w:themeColor="text1"/>
              </w:rPr>
              <w:t>Rekonstrukce (bonus)</w:t>
            </w:r>
          </w:p>
        </w:tc>
        <w:tc>
          <w:tcPr>
            <w:tcW w:w="1263" w:type="dxa"/>
            <w:vAlign w:val="center"/>
          </w:tcPr>
          <w:p w14:paraId="0896B7E8" w14:textId="675AF884" w:rsidR="00BD5F08" w:rsidRDefault="00BD5F08" w:rsidP="00BD5F08">
            <w:pPr>
              <w:pStyle w:val="Bezmezer"/>
              <w:spacing w:line="288" w:lineRule="auto"/>
              <w:ind w:right="150"/>
              <w:jc w:val="center"/>
              <w:rPr>
                <w:rFonts w:asciiTheme="minorHAnsi" w:hAnsiTheme="minorHAnsi" w:cstheme="minorHAnsi"/>
                <w:color w:val="000000" w:themeColor="text1"/>
              </w:rPr>
            </w:pPr>
            <w:r>
              <w:rPr>
                <w:rFonts w:asciiTheme="minorHAnsi" w:hAnsiTheme="minorHAnsi" w:cstheme="minorHAnsi"/>
                <w:color w:val="000000" w:themeColor="text1"/>
              </w:rPr>
              <w:t>5</w:t>
            </w:r>
          </w:p>
        </w:tc>
      </w:tr>
      <w:tr w:rsidR="00BD5F08" w:rsidRPr="00570145" w14:paraId="1223D850" w14:textId="77777777" w:rsidTr="007518FF">
        <w:trPr>
          <w:trHeight w:val="518"/>
        </w:trPr>
        <w:tc>
          <w:tcPr>
            <w:tcW w:w="2245" w:type="dxa"/>
            <w:vMerge/>
            <w:shd w:val="clear" w:color="auto" w:fill="D9D9D9" w:themeFill="background1" w:themeFillShade="D9"/>
            <w:vAlign w:val="center"/>
          </w:tcPr>
          <w:p w14:paraId="40DB9E0B" w14:textId="77777777" w:rsidR="00BD5F08" w:rsidRPr="00111D36" w:rsidRDefault="00BD5F08" w:rsidP="00BD5F08">
            <w:pPr>
              <w:pStyle w:val="Bezmezer"/>
              <w:spacing w:line="288" w:lineRule="auto"/>
              <w:ind w:right="150"/>
              <w:rPr>
                <w:rFonts w:asciiTheme="minorHAnsi" w:hAnsiTheme="minorHAnsi" w:cstheme="minorHAnsi"/>
                <w:b/>
                <w:bCs/>
                <w:color w:val="000000" w:themeColor="text1"/>
              </w:rPr>
            </w:pPr>
          </w:p>
        </w:tc>
        <w:tc>
          <w:tcPr>
            <w:tcW w:w="5564" w:type="dxa"/>
            <w:vAlign w:val="center"/>
          </w:tcPr>
          <w:p w14:paraId="444AEDC7" w14:textId="77777777" w:rsidR="00BD5F08" w:rsidRPr="00570145" w:rsidRDefault="00BD5F08" w:rsidP="00BD5F08">
            <w:pPr>
              <w:pStyle w:val="Bezmezer"/>
              <w:spacing w:line="288" w:lineRule="auto"/>
              <w:ind w:right="150"/>
              <w:rPr>
                <w:rFonts w:asciiTheme="minorHAnsi" w:hAnsiTheme="minorHAnsi" w:cstheme="minorHAnsi"/>
                <w:color w:val="000000" w:themeColor="text1"/>
              </w:rPr>
            </w:pPr>
            <w:r>
              <w:rPr>
                <w:rFonts w:asciiTheme="minorHAnsi" w:hAnsiTheme="minorHAnsi" w:cstheme="minorHAnsi"/>
                <w:color w:val="000000" w:themeColor="text1"/>
              </w:rPr>
              <w:t>Zadání více projektových fází najednou (bonus)</w:t>
            </w:r>
          </w:p>
        </w:tc>
        <w:tc>
          <w:tcPr>
            <w:tcW w:w="1263" w:type="dxa"/>
            <w:vAlign w:val="center"/>
          </w:tcPr>
          <w:p w14:paraId="0990C6B6" w14:textId="77777777" w:rsidR="00BD5F08" w:rsidRDefault="00BD5F08" w:rsidP="00BD5F08">
            <w:pPr>
              <w:pStyle w:val="Bezmezer"/>
              <w:spacing w:line="288" w:lineRule="auto"/>
              <w:ind w:right="150"/>
              <w:jc w:val="center"/>
              <w:rPr>
                <w:rFonts w:asciiTheme="minorHAnsi" w:hAnsiTheme="minorHAnsi" w:cstheme="minorHAnsi"/>
                <w:color w:val="000000" w:themeColor="text1"/>
              </w:rPr>
            </w:pPr>
            <w:r>
              <w:rPr>
                <w:rFonts w:asciiTheme="minorHAnsi" w:hAnsiTheme="minorHAnsi" w:cstheme="minorHAnsi"/>
                <w:color w:val="000000" w:themeColor="text1"/>
              </w:rPr>
              <w:t>5</w:t>
            </w:r>
          </w:p>
        </w:tc>
      </w:tr>
      <w:tr w:rsidR="00BD5F08" w:rsidRPr="00570145" w14:paraId="23D88C43" w14:textId="77777777" w:rsidTr="007518FF">
        <w:trPr>
          <w:trHeight w:val="518"/>
        </w:trPr>
        <w:tc>
          <w:tcPr>
            <w:tcW w:w="2245" w:type="dxa"/>
            <w:vMerge/>
            <w:shd w:val="clear" w:color="auto" w:fill="D9D9D9" w:themeFill="background1" w:themeFillShade="D9"/>
            <w:vAlign w:val="center"/>
          </w:tcPr>
          <w:p w14:paraId="567FABCF" w14:textId="77777777" w:rsidR="00BD5F08" w:rsidRPr="00570145" w:rsidRDefault="00BD5F08" w:rsidP="00BD5F08">
            <w:pPr>
              <w:pStyle w:val="Bezmezer"/>
              <w:spacing w:line="288" w:lineRule="auto"/>
              <w:ind w:right="150"/>
              <w:rPr>
                <w:rFonts w:asciiTheme="minorHAnsi" w:hAnsiTheme="minorHAnsi" w:cstheme="minorHAnsi"/>
                <w:color w:val="000000" w:themeColor="text1"/>
              </w:rPr>
            </w:pPr>
          </w:p>
        </w:tc>
        <w:tc>
          <w:tcPr>
            <w:tcW w:w="5564" w:type="dxa"/>
            <w:vAlign w:val="center"/>
          </w:tcPr>
          <w:p w14:paraId="7AEF0694" w14:textId="77777777" w:rsidR="00BD5F08" w:rsidRPr="00570145" w:rsidRDefault="00BD5F08" w:rsidP="00BD5F08">
            <w:pPr>
              <w:pStyle w:val="Bezmezer"/>
              <w:spacing w:line="288" w:lineRule="auto"/>
              <w:ind w:right="150"/>
              <w:rPr>
                <w:rFonts w:asciiTheme="minorHAnsi" w:hAnsiTheme="minorHAnsi" w:cstheme="minorHAnsi"/>
                <w:color w:val="000000" w:themeColor="text1"/>
              </w:rPr>
            </w:pPr>
            <w:r>
              <w:rPr>
                <w:rFonts w:asciiTheme="minorHAnsi" w:hAnsiTheme="minorHAnsi" w:cstheme="minorHAnsi"/>
                <w:color w:val="000000" w:themeColor="text1"/>
              </w:rPr>
              <w:t>Standard energeticky pasivní budovy</w:t>
            </w:r>
            <w:r>
              <w:rPr>
                <w:rStyle w:val="Znakapoznpodarou"/>
                <w:rFonts w:asciiTheme="minorHAnsi" w:hAnsiTheme="minorHAnsi" w:cstheme="minorHAnsi"/>
                <w:color w:val="000000" w:themeColor="text1"/>
              </w:rPr>
              <w:footnoteReference w:id="29"/>
            </w:r>
          </w:p>
        </w:tc>
        <w:tc>
          <w:tcPr>
            <w:tcW w:w="1263" w:type="dxa"/>
            <w:vAlign w:val="center"/>
          </w:tcPr>
          <w:p w14:paraId="3EDC4890" w14:textId="77777777" w:rsidR="00BD5F08" w:rsidRPr="00570145" w:rsidRDefault="00BD5F08" w:rsidP="00BD5F08">
            <w:pPr>
              <w:pStyle w:val="Bezmezer"/>
              <w:spacing w:line="288" w:lineRule="auto"/>
              <w:ind w:right="150"/>
              <w:jc w:val="center"/>
              <w:rPr>
                <w:rFonts w:asciiTheme="minorHAnsi" w:hAnsiTheme="minorHAnsi" w:cstheme="minorHAnsi"/>
                <w:color w:val="000000" w:themeColor="text1"/>
              </w:rPr>
            </w:pPr>
            <w:r>
              <w:rPr>
                <w:rFonts w:asciiTheme="minorHAnsi" w:hAnsiTheme="minorHAnsi" w:cstheme="minorHAnsi"/>
                <w:color w:val="000000" w:themeColor="text1"/>
              </w:rPr>
              <w:t>1</w:t>
            </w:r>
          </w:p>
        </w:tc>
      </w:tr>
      <w:tr w:rsidR="00BD5F08" w:rsidRPr="00570145" w14:paraId="1E0188D5" w14:textId="77777777" w:rsidTr="007518FF">
        <w:trPr>
          <w:trHeight w:val="518"/>
        </w:trPr>
        <w:tc>
          <w:tcPr>
            <w:tcW w:w="2245" w:type="dxa"/>
            <w:vMerge/>
            <w:shd w:val="clear" w:color="auto" w:fill="D9D9D9" w:themeFill="background1" w:themeFillShade="D9"/>
            <w:vAlign w:val="center"/>
          </w:tcPr>
          <w:p w14:paraId="4589B8E9" w14:textId="77777777" w:rsidR="00BD5F08" w:rsidRPr="00570145" w:rsidRDefault="00BD5F08" w:rsidP="00BD5F08">
            <w:pPr>
              <w:pStyle w:val="Bezmezer"/>
              <w:spacing w:line="288" w:lineRule="auto"/>
              <w:ind w:right="150"/>
              <w:rPr>
                <w:rFonts w:asciiTheme="minorHAnsi" w:hAnsiTheme="minorHAnsi" w:cstheme="minorHAnsi"/>
                <w:color w:val="000000" w:themeColor="text1"/>
              </w:rPr>
            </w:pPr>
          </w:p>
        </w:tc>
        <w:tc>
          <w:tcPr>
            <w:tcW w:w="5564" w:type="dxa"/>
            <w:vAlign w:val="center"/>
          </w:tcPr>
          <w:p w14:paraId="4F87A2ED" w14:textId="77777777" w:rsidR="00BD5F08" w:rsidRPr="00570145" w:rsidRDefault="00BD5F08" w:rsidP="00BD5F08">
            <w:pPr>
              <w:pStyle w:val="Bezmezer"/>
              <w:spacing w:line="288" w:lineRule="auto"/>
              <w:ind w:right="150"/>
              <w:rPr>
                <w:rFonts w:asciiTheme="minorHAnsi" w:hAnsiTheme="minorHAnsi" w:cstheme="minorHAnsi"/>
                <w:color w:val="000000" w:themeColor="text1"/>
              </w:rPr>
            </w:pPr>
            <w:r>
              <w:rPr>
                <w:rFonts w:asciiTheme="minorHAnsi" w:hAnsiTheme="minorHAnsi" w:cstheme="minorHAnsi"/>
                <w:color w:val="000000" w:themeColor="text1"/>
              </w:rPr>
              <w:t>Standard ZEB</w:t>
            </w:r>
            <w:r>
              <w:rPr>
                <w:rStyle w:val="Znakapoznpodarou"/>
                <w:rFonts w:asciiTheme="minorHAnsi" w:hAnsiTheme="minorHAnsi" w:cstheme="minorHAnsi"/>
                <w:color w:val="000000" w:themeColor="text1"/>
              </w:rPr>
              <w:footnoteReference w:id="30"/>
            </w:r>
          </w:p>
        </w:tc>
        <w:tc>
          <w:tcPr>
            <w:tcW w:w="1263" w:type="dxa"/>
            <w:vAlign w:val="center"/>
          </w:tcPr>
          <w:p w14:paraId="21824799" w14:textId="77777777" w:rsidR="00BD5F08" w:rsidRPr="00570145" w:rsidRDefault="00BD5F08" w:rsidP="00BD5F08">
            <w:pPr>
              <w:pStyle w:val="Bezmezer"/>
              <w:spacing w:line="288" w:lineRule="auto"/>
              <w:ind w:right="150"/>
              <w:jc w:val="center"/>
              <w:rPr>
                <w:rFonts w:asciiTheme="minorHAnsi" w:hAnsiTheme="minorHAnsi" w:cstheme="minorHAnsi"/>
                <w:color w:val="000000" w:themeColor="text1"/>
              </w:rPr>
            </w:pPr>
            <w:r>
              <w:rPr>
                <w:rFonts w:asciiTheme="minorHAnsi" w:hAnsiTheme="minorHAnsi" w:cstheme="minorHAnsi"/>
                <w:color w:val="000000" w:themeColor="text1"/>
              </w:rPr>
              <w:t>5</w:t>
            </w:r>
          </w:p>
        </w:tc>
      </w:tr>
      <w:tr w:rsidR="00BD5F08" w:rsidRPr="00570145" w14:paraId="149A9DA4" w14:textId="77777777" w:rsidTr="007518FF">
        <w:trPr>
          <w:trHeight w:val="518"/>
        </w:trPr>
        <w:tc>
          <w:tcPr>
            <w:tcW w:w="2245" w:type="dxa"/>
            <w:vMerge/>
            <w:shd w:val="clear" w:color="auto" w:fill="D9D9D9" w:themeFill="background1" w:themeFillShade="D9"/>
            <w:vAlign w:val="center"/>
          </w:tcPr>
          <w:p w14:paraId="3BEB1B76" w14:textId="77777777" w:rsidR="00BD5F08" w:rsidRPr="00570145" w:rsidRDefault="00BD5F08" w:rsidP="00BD5F08">
            <w:pPr>
              <w:pStyle w:val="Bezmezer"/>
              <w:spacing w:line="288" w:lineRule="auto"/>
              <w:ind w:right="150"/>
              <w:rPr>
                <w:rFonts w:asciiTheme="minorHAnsi" w:hAnsiTheme="minorHAnsi" w:cstheme="minorHAnsi"/>
                <w:color w:val="000000" w:themeColor="text1"/>
              </w:rPr>
            </w:pPr>
          </w:p>
        </w:tc>
        <w:tc>
          <w:tcPr>
            <w:tcW w:w="5564" w:type="dxa"/>
            <w:vAlign w:val="center"/>
          </w:tcPr>
          <w:p w14:paraId="45894DAA" w14:textId="77777777" w:rsidR="00BD5F08" w:rsidRPr="00570145" w:rsidRDefault="00BD5F08" w:rsidP="00BD5F08">
            <w:pPr>
              <w:pStyle w:val="Bezmezer"/>
              <w:spacing w:line="288" w:lineRule="auto"/>
              <w:ind w:right="150"/>
              <w:rPr>
                <w:rFonts w:asciiTheme="minorHAnsi" w:hAnsiTheme="minorHAnsi" w:cstheme="minorHAnsi"/>
                <w:color w:val="000000" w:themeColor="text1"/>
              </w:rPr>
            </w:pPr>
            <w:r>
              <w:rPr>
                <w:rFonts w:asciiTheme="minorHAnsi" w:hAnsiTheme="minorHAnsi" w:cstheme="minorHAnsi"/>
                <w:color w:val="000000" w:themeColor="text1"/>
              </w:rPr>
              <w:t>Standard aktivní budovy</w:t>
            </w:r>
            <w:r>
              <w:rPr>
                <w:rStyle w:val="Znakapoznpodarou"/>
                <w:rFonts w:asciiTheme="minorHAnsi" w:hAnsiTheme="minorHAnsi" w:cstheme="minorHAnsi"/>
                <w:color w:val="000000" w:themeColor="text1"/>
              </w:rPr>
              <w:footnoteReference w:id="31"/>
            </w:r>
          </w:p>
        </w:tc>
        <w:tc>
          <w:tcPr>
            <w:tcW w:w="1263" w:type="dxa"/>
            <w:vAlign w:val="center"/>
          </w:tcPr>
          <w:p w14:paraId="3F755DC1" w14:textId="77777777" w:rsidR="00BD5F08" w:rsidRPr="00570145" w:rsidRDefault="00BD5F08" w:rsidP="00BD5F08">
            <w:pPr>
              <w:pStyle w:val="Bezmezer"/>
              <w:spacing w:line="288" w:lineRule="auto"/>
              <w:ind w:right="150"/>
              <w:jc w:val="center"/>
              <w:rPr>
                <w:rFonts w:asciiTheme="minorHAnsi" w:hAnsiTheme="minorHAnsi" w:cstheme="minorHAnsi"/>
                <w:color w:val="000000" w:themeColor="text1"/>
              </w:rPr>
            </w:pPr>
            <w:r>
              <w:rPr>
                <w:rFonts w:asciiTheme="minorHAnsi" w:hAnsiTheme="minorHAnsi" w:cstheme="minorHAnsi"/>
                <w:color w:val="000000" w:themeColor="text1"/>
              </w:rPr>
              <w:t>6</w:t>
            </w:r>
          </w:p>
        </w:tc>
      </w:tr>
      <w:tr w:rsidR="00BD5F08" w:rsidRPr="00570145" w14:paraId="466A0E1C" w14:textId="77777777" w:rsidTr="007518FF">
        <w:tblPrEx>
          <w:tblLook w:val="04A0" w:firstRow="1" w:lastRow="0" w:firstColumn="1" w:lastColumn="0" w:noHBand="0" w:noVBand="1"/>
        </w:tblPrEx>
        <w:trPr>
          <w:trHeight w:val="518"/>
        </w:trPr>
        <w:tc>
          <w:tcPr>
            <w:tcW w:w="2245" w:type="dxa"/>
            <w:vMerge/>
            <w:shd w:val="clear" w:color="auto" w:fill="D9D9D9" w:themeFill="background1" w:themeFillShade="D9"/>
            <w:vAlign w:val="center"/>
          </w:tcPr>
          <w:p w14:paraId="0A9E5EF8" w14:textId="77777777" w:rsidR="00BD5F08" w:rsidRPr="00111D36" w:rsidRDefault="00BD5F08" w:rsidP="00BD5F08">
            <w:pPr>
              <w:pStyle w:val="Bezmezer"/>
              <w:spacing w:line="288" w:lineRule="auto"/>
              <w:ind w:right="150"/>
              <w:rPr>
                <w:rFonts w:asciiTheme="minorHAnsi" w:hAnsiTheme="minorHAnsi" w:cstheme="minorHAnsi"/>
                <w:b/>
                <w:bCs/>
                <w:color w:val="000000" w:themeColor="text1"/>
              </w:rPr>
            </w:pPr>
          </w:p>
        </w:tc>
        <w:tc>
          <w:tcPr>
            <w:tcW w:w="6827" w:type="dxa"/>
            <w:gridSpan w:val="2"/>
            <w:shd w:val="clear" w:color="auto" w:fill="F2F2F2" w:themeFill="background1" w:themeFillShade="F2"/>
          </w:tcPr>
          <w:p w14:paraId="78AE0105" w14:textId="77777777" w:rsidR="00BD5F08" w:rsidRPr="00570145" w:rsidRDefault="00BD5F08" w:rsidP="00BD5F08">
            <w:pPr>
              <w:pStyle w:val="Bezmezer"/>
              <w:spacing w:line="288" w:lineRule="auto"/>
              <w:ind w:right="150"/>
              <w:rPr>
                <w:rFonts w:asciiTheme="minorHAnsi" w:hAnsiTheme="minorHAnsi" w:cstheme="minorHAnsi"/>
                <w:color w:val="000000" w:themeColor="text1"/>
              </w:rPr>
            </w:pPr>
            <w:r>
              <w:rPr>
                <w:rFonts w:asciiTheme="minorHAnsi" w:hAnsiTheme="minorHAnsi" w:cstheme="minorHAnsi"/>
                <w:color w:val="000000" w:themeColor="text1"/>
              </w:rPr>
              <w:t>Kvalita architektonického a urbanistického řešení</w:t>
            </w:r>
          </w:p>
        </w:tc>
      </w:tr>
      <w:tr w:rsidR="00BD5F08" w:rsidRPr="00570145" w14:paraId="42C1582B" w14:textId="77777777" w:rsidTr="007518FF">
        <w:tblPrEx>
          <w:tblLook w:val="04A0" w:firstRow="1" w:lastRow="0" w:firstColumn="1" w:lastColumn="0" w:noHBand="0" w:noVBand="1"/>
        </w:tblPrEx>
        <w:trPr>
          <w:trHeight w:val="518"/>
        </w:trPr>
        <w:tc>
          <w:tcPr>
            <w:tcW w:w="2245" w:type="dxa"/>
            <w:vMerge/>
            <w:shd w:val="clear" w:color="auto" w:fill="D9D9D9" w:themeFill="background1" w:themeFillShade="D9"/>
          </w:tcPr>
          <w:p w14:paraId="6DAC1439" w14:textId="77777777" w:rsidR="00BD5F08" w:rsidRPr="00570145" w:rsidRDefault="00BD5F08" w:rsidP="00BD5F08">
            <w:pPr>
              <w:pStyle w:val="Bezmezer"/>
              <w:spacing w:line="288" w:lineRule="auto"/>
              <w:ind w:right="150"/>
              <w:rPr>
                <w:rFonts w:asciiTheme="minorHAnsi" w:hAnsiTheme="minorHAnsi" w:cstheme="minorHAnsi"/>
                <w:color w:val="000000" w:themeColor="text1"/>
              </w:rPr>
            </w:pPr>
          </w:p>
        </w:tc>
        <w:tc>
          <w:tcPr>
            <w:tcW w:w="5564" w:type="dxa"/>
          </w:tcPr>
          <w:p w14:paraId="7D90B68E" w14:textId="77777777" w:rsidR="00BD5F08" w:rsidRPr="00570145" w:rsidRDefault="00BD5F08" w:rsidP="00BD5F08">
            <w:pPr>
              <w:pStyle w:val="Bezmezer"/>
              <w:spacing w:line="288" w:lineRule="auto"/>
              <w:ind w:right="150"/>
              <w:rPr>
                <w:rFonts w:asciiTheme="minorHAnsi" w:hAnsiTheme="minorHAnsi" w:cstheme="minorHAnsi"/>
                <w:color w:val="000000" w:themeColor="text1"/>
              </w:rPr>
            </w:pPr>
            <w:r>
              <w:rPr>
                <w:rFonts w:asciiTheme="minorHAnsi" w:hAnsiTheme="minorHAnsi" w:cstheme="minorHAnsi"/>
                <w:color w:val="000000" w:themeColor="text1"/>
              </w:rPr>
              <w:t>Umístění v lokalitě s detailnější prostorovou regulací</w:t>
            </w:r>
            <w:r>
              <w:rPr>
                <w:rStyle w:val="Znakapoznpodarou"/>
                <w:rFonts w:asciiTheme="minorHAnsi" w:hAnsiTheme="minorHAnsi" w:cstheme="minorHAnsi"/>
                <w:color w:val="000000" w:themeColor="text1"/>
              </w:rPr>
              <w:footnoteReference w:id="32"/>
            </w:r>
            <w:r>
              <w:rPr>
                <w:rFonts w:asciiTheme="minorHAnsi" w:hAnsiTheme="minorHAnsi" w:cstheme="minorHAnsi"/>
                <w:color w:val="000000" w:themeColor="text1"/>
              </w:rPr>
              <w:t xml:space="preserve"> </w:t>
            </w:r>
          </w:p>
        </w:tc>
        <w:tc>
          <w:tcPr>
            <w:tcW w:w="1263" w:type="dxa"/>
          </w:tcPr>
          <w:p w14:paraId="33B85C80" w14:textId="77777777" w:rsidR="00BD5F08" w:rsidRPr="00570145" w:rsidRDefault="00BD5F08" w:rsidP="00BD5F08">
            <w:pPr>
              <w:pStyle w:val="Bezmezer"/>
              <w:spacing w:line="288" w:lineRule="auto"/>
              <w:ind w:right="150"/>
              <w:jc w:val="center"/>
              <w:rPr>
                <w:rFonts w:asciiTheme="minorHAnsi" w:hAnsiTheme="minorHAnsi" w:cstheme="minorHAnsi"/>
                <w:color w:val="000000" w:themeColor="text1"/>
              </w:rPr>
            </w:pPr>
            <w:r>
              <w:rPr>
                <w:rFonts w:asciiTheme="minorHAnsi" w:hAnsiTheme="minorHAnsi" w:cstheme="minorHAnsi"/>
                <w:color w:val="000000" w:themeColor="text1"/>
              </w:rPr>
              <w:t>2</w:t>
            </w:r>
          </w:p>
        </w:tc>
      </w:tr>
      <w:tr w:rsidR="00BD5F08" w:rsidRPr="00570145" w14:paraId="1836F7FC" w14:textId="77777777" w:rsidTr="007518FF">
        <w:tblPrEx>
          <w:tblLook w:val="04A0" w:firstRow="1" w:lastRow="0" w:firstColumn="1" w:lastColumn="0" w:noHBand="0" w:noVBand="1"/>
        </w:tblPrEx>
        <w:trPr>
          <w:trHeight w:val="518"/>
        </w:trPr>
        <w:tc>
          <w:tcPr>
            <w:tcW w:w="2245" w:type="dxa"/>
            <w:vMerge/>
            <w:shd w:val="clear" w:color="auto" w:fill="D9D9D9" w:themeFill="background1" w:themeFillShade="D9"/>
          </w:tcPr>
          <w:p w14:paraId="0E602FE8" w14:textId="77777777" w:rsidR="00BD5F08" w:rsidRPr="00570145" w:rsidRDefault="00BD5F08" w:rsidP="00BD5F08">
            <w:pPr>
              <w:pStyle w:val="Bezmezer"/>
              <w:spacing w:line="288" w:lineRule="auto"/>
              <w:ind w:right="150"/>
              <w:rPr>
                <w:rFonts w:asciiTheme="minorHAnsi" w:hAnsiTheme="minorHAnsi" w:cstheme="minorHAnsi"/>
                <w:color w:val="000000" w:themeColor="text1"/>
              </w:rPr>
            </w:pPr>
          </w:p>
        </w:tc>
        <w:tc>
          <w:tcPr>
            <w:tcW w:w="5564" w:type="dxa"/>
          </w:tcPr>
          <w:p w14:paraId="1B1A994C" w14:textId="77777777" w:rsidR="00BD5F08" w:rsidRPr="00570145" w:rsidRDefault="00BD5F08" w:rsidP="00BD5F08">
            <w:pPr>
              <w:pStyle w:val="Bezmezer"/>
              <w:spacing w:line="288" w:lineRule="auto"/>
              <w:ind w:right="150"/>
              <w:rPr>
                <w:rFonts w:asciiTheme="minorHAnsi" w:hAnsiTheme="minorHAnsi" w:cstheme="minorHAnsi"/>
                <w:color w:val="000000" w:themeColor="text1"/>
              </w:rPr>
            </w:pPr>
            <w:r>
              <w:rPr>
                <w:rFonts w:asciiTheme="minorHAnsi" w:hAnsiTheme="minorHAnsi" w:cstheme="minorHAnsi"/>
                <w:color w:val="000000" w:themeColor="text1"/>
              </w:rPr>
              <w:t>Koordinace (věcná, časová) projektu s návrhem přilehlého veřejného prostranství.</w:t>
            </w:r>
          </w:p>
        </w:tc>
        <w:tc>
          <w:tcPr>
            <w:tcW w:w="1263" w:type="dxa"/>
          </w:tcPr>
          <w:p w14:paraId="6677AD0F" w14:textId="77777777" w:rsidR="00BD5F08" w:rsidRPr="00570145" w:rsidRDefault="00BD5F08" w:rsidP="00BD5F08">
            <w:pPr>
              <w:pStyle w:val="Bezmezer"/>
              <w:spacing w:line="288" w:lineRule="auto"/>
              <w:ind w:right="150"/>
              <w:jc w:val="center"/>
              <w:rPr>
                <w:rFonts w:asciiTheme="minorHAnsi" w:hAnsiTheme="minorHAnsi" w:cstheme="minorHAnsi"/>
                <w:color w:val="000000" w:themeColor="text1"/>
              </w:rPr>
            </w:pPr>
            <w:r>
              <w:rPr>
                <w:rFonts w:asciiTheme="minorHAnsi" w:hAnsiTheme="minorHAnsi" w:cstheme="minorHAnsi"/>
                <w:color w:val="000000" w:themeColor="text1"/>
              </w:rPr>
              <w:t>2</w:t>
            </w:r>
          </w:p>
        </w:tc>
      </w:tr>
      <w:tr w:rsidR="00BD5F08" w:rsidRPr="00570145" w14:paraId="56ABD328" w14:textId="77777777" w:rsidTr="007518FF">
        <w:tblPrEx>
          <w:tblLook w:val="04A0" w:firstRow="1" w:lastRow="0" w:firstColumn="1" w:lastColumn="0" w:noHBand="0" w:noVBand="1"/>
        </w:tblPrEx>
        <w:trPr>
          <w:trHeight w:val="518"/>
        </w:trPr>
        <w:tc>
          <w:tcPr>
            <w:tcW w:w="2245" w:type="dxa"/>
            <w:vMerge/>
            <w:shd w:val="clear" w:color="auto" w:fill="D9D9D9" w:themeFill="background1" w:themeFillShade="D9"/>
          </w:tcPr>
          <w:p w14:paraId="0FD448BB" w14:textId="77777777" w:rsidR="00BD5F08" w:rsidRPr="00570145" w:rsidRDefault="00BD5F08" w:rsidP="00BD5F08">
            <w:pPr>
              <w:pStyle w:val="Bezmezer"/>
              <w:spacing w:line="288" w:lineRule="auto"/>
              <w:ind w:right="150"/>
              <w:rPr>
                <w:rFonts w:asciiTheme="minorHAnsi" w:hAnsiTheme="minorHAnsi" w:cstheme="minorHAnsi"/>
                <w:color w:val="000000" w:themeColor="text1"/>
              </w:rPr>
            </w:pPr>
          </w:p>
        </w:tc>
        <w:tc>
          <w:tcPr>
            <w:tcW w:w="5564" w:type="dxa"/>
          </w:tcPr>
          <w:p w14:paraId="5DF6DAAA" w14:textId="77777777" w:rsidR="00BD5F08" w:rsidRPr="00570145" w:rsidRDefault="00BD5F08" w:rsidP="00BD5F08">
            <w:pPr>
              <w:pStyle w:val="Bezmezer"/>
              <w:spacing w:line="288" w:lineRule="auto"/>
              <w:ind w:right="150"/>
              <w:rPr>
                <w:rFonts w:asciiTheme="minorHAnsi" w:hAnsiTheme="minorHAnsi" w:cstheme="minorHAnsi"/>
                <w:color w:val="000000" w:themeColor="text1"/>
              </w:rPr>
            </w:pPr>
            <w:r>
              <w:rPr>
                <w:rFonts w:asciiTheme="minorHAnsi" w:hAnsiTheme="minorHAnsi" w:cstheme="minorHAnsi"/>
                <w:color w:val="000000" w:themeColor="text1"/>
              </w:rPr>
              <w:t xml:space="preserve">Soulad s charakterem lokality, umístění na pozemku, kvalita dispozice, </w:t>
            </w:r>
            <w:proofErr w:type="spellStart"/>
            <w:r>
              <w:rPr>
                <w:rFonts w:asciiTheme="minorHAnsi" w:hAnsiTheme="minorHAnsi" w:cstheme="minorHAnsi"/>
                <w:color w:val="000000" w:themeColor="text1"/>
              </w:rPr>
              <w:t>urban</w:t>
            </w:r>
            <w:proofErr w:type="spellEnd"/>
            <w:r>
              <w:rPr>
                <w:rFonts w:asciiTheme="minorHAnsi" w:hAnsiTheme="minorHAnsi" w:cstheme="minorHAnsi"/>
                <w:color w:val="000000" w:themeColor="text1"/>
              </w:rPr>
              <w:t xml:space="preserve"> design obecně</w:t>
            </w:r>
            <w:r>
              <w:rPr>
                <w:rStyle w:val="Znakapoznpodarou"/>
                <w:rFonts w:asciiTheme="minorHAnsi" w:hAnsiTheme="minorHAnsi" w:cstheme="minorHAnsi"/>
                <w:color w:val="000000" w:themeColor="text1"/>
              </w:rPr>
              <w:footnoteReference w:id="33"/>
            </w:r>
          </w:p>
        </w:tc>
        <w:tc>
          <w:tcPr>
            <w:tcW w:w="1263" w:type="dxa"/>
          </w:tcPr>
          <w:p w14:paraId="622F9674" w14:textId="77777777" w:rsidR="00BD5F08" w:rsidRPr="00570145" w:rsidRDefault="00BD5F08" w:rsidP="00BD5F08">
            <w:pPr>
              <w:pStyle w:val="Bezmezer"/>
              <w:spacing w:line="288" w:lineRule="auto"/>
              <w:ind w:right="150"/>
              <w:jc w:val="center"/>
              <w:rPr>
                <w:rFonts w:asciiTheme="minorHAnsi" w:hAnsiTheme="minorHAnsi" w:cstheme="minorHAnsi"/>
                <w:color w:val="000000" w:themeColor="text1"/>
              </w:rPr>
            </w:pPr>
            <w:r>
              <w:rPr>
                <w:rFonts w:asciiTheme="minorHAnsi" w:hAnsiTheme="minorHAnsi" w:cstheme="minorHAnsi"/>
                <w:color w:val="000000" w:themeColor="text1"/>
              </w:rPr>
              <w:t>10</w:t>
            </w:r>
          </w:p>
        </w:tc>
      </w:tr>
      <w:tr w:rsidR="00BD5F08" w:rsidRPr="00570145" w14:paraId="7255CD98" w14:textId="77777777" w:rsidTr="007518FF">
        <w:tblPrEx>
          <w:tblLook w:val="04A0" w:firstRow="1" w:lastRow="0" w:firstColumn="1" w:lastColumn="0" w:noHBand="0" w:noVBand="1"/>
        </w:tblPrEx>
        <w:trPr>
          <w:trHeight w:val="518"/>
        </w:trPr>
        <w:tc>
          <w:tcPr>
            <w:tcW w:w="2245" w:type="dxa"/>
            <w:vMerge/>
            <w:shd w:val="clear" w:color="auto" w:fill="D9D9D9" w:themeFill="background1" w:themeFillShade="D9"/>
          </w:tcPr>
          <w:p w14:paraId="18D07868" w14:textId="77777777" w:rsidR="00BD5F08" w:rsidRPr="00570145" w:rsidRDefault="00BD5F08" w:rsidP="00BD5F08">
            <w:pPr>
              <w:pStyle w:val="Bezmezer"/>
              <w:spacing w:line="288" w:lineRule="auto"/>
              <w:ind w:right="150"/>
              <w:rPr>
                <w:rFonts w:asciiTheme="minorHAnsi" w:hAnsiTheme="minorHAnsi" w:cstheme="minorHAnsi"/>
                <w:color w:val="000000" w:themeColor="text1"/>
              </w:rPr>
            </w:pPr>
          </w:p>
        </w:tc>
        <w:tc>
          <w:tcPr>
            <w:tcW w:w="5564" w:type="dxa"/>
          </w:tcPr>
          <w:p w14:paraId="10A7DD37" w14:textId="77777777" w:rsidR="00BD5F08" w:rsidRPr="00570145" w:rsidRDefault="00BD5F08" w:rsidP="00BD5F08">
            <w:pPr>
              <w:pStyle w:val="Bezmezer"/>
              <w:spacing w:line="288" w:lineRule="auto"/>
              <w:ind w:right="150"/>
              <w:rPr>
                <w:rFonts w:asciiTheme="minorHAnsi" w:hAnsiTheme="minorHAnsi" w:cstheme="minorHAnsi"/>
                <w:color w:val="000000" w:themeColor="text1"/>
              </w:rPr>
            </w:pPr>
            <w:r>
              <w:rPr>
                <w:rFonts w:asciiTheme="minorHAnsi" w:hAnsiTheme="minorHAnsi" w:cstheme="minorHAnsi"/>
                <w:color w:val="000000" w:themeColor="text1"/>
              </w:rPr>
              <w:t>Památkově chráněná budova</w:t>
            </w:r>
          </w:p>
        </w:tc>
        <w:tc>
          <w:tcPr>
            <w:tcW w:w="1263" w:type="dxa"/>
          </w:tcPr>
          <w:p w14:paraId="12DE39A3" w14:textId="77777777" w:rsidR="00BD5F08" w:rsidRPr="00570145" w:rsidRDefault="00BD5F08" w:rsidP="00BD5F08">
            <w:pPr>
              <w:pStyle w:val="Bezmezer"/>
              <w:spacing w:line="288" w:lineRule="auto"/>
              <w:ind w:right="150"/>
              <w:jc w:val="center"/>
              <w:rPr>
                <w:rFonts w:asciiTheme="minorHAnsi" w:hAnsiTheme="minorHAnsi" w:cstheme="minorHAnsi"/>
                <w:color w:val="000000" w:themeColor="text1"/>
              </w:rPr>
            </w:pPr>
            <w:r>
              <w:rPr>
                <w:rFonts w:asciiTheme="minorHAnsi" w:hAnsiTheme="minorHAnsi" w:cstheme="minorHAnsi"/>
                <w:color w:val="000000" w:themeColor="text1"/>
              </w:rPr>
              <w:t>2</w:t>
            </w:r>
          </w:p>
        </w:tc>
      </w:tr>
      <w:tr w:rsidR="00BD5F08" w:rsidRPr="00570145" w14:paraId="38B3F322" w14:textId="77777777" w:rsidTr="007518FF">
        <w:tblPrEx>
          <w:tblLook w:val="04A0" w:firstRow="1" w:lastRow="0" w:firstColumn="1" w:lastColumn="0" w:noHBand="0" w:noVBand="1"/>
        </w:tblPrEx>
        <w:trPr>
          <w:trHeight w:val="518"/>
        </w:trPr>
        <w:tc>
          <w:tcPr>
            <w:tcW w:w="2245" w:type="dxa"/>
            <w:vMerge/>
            <w:shd w:val="clear" w:color="auto" w:fill="D9D9D9" w:themeFill="background1" w:themeFillShade="D9"/>
          </w:tcPr>
          <w:p w14:paraId="60BD46F0" w14:textId="77777777" w:rsidR="00BD5F08" w:rsidRPr="00570145" w:rsidRDefault="00BD5F08" w:rsidP="00BD5F08">
            <w:pPr>
              <w:pStyle w:val="Bezmezer"/>
              <w:spacing w:line="288" w:lineRule="auto"/>
              <w:ind w:right="150"/>
              <w:rPr>
                <w:rFonts w:asciiTheme="minorHAnsi" w:hAnsiTheme="minorHAnsi" w:cstheme="minorHAnsi"/>
                <w:color w:val="000000" w:themeColor="text1"/>
              </w:rPr>
            </w:pPr>
          </w:p>
        </w:tc>
        <w:tc>
          <w:tcPr>
            <w:tcW w:w="5564" w:type="dxa"/>
          </w:tcPr>
          <w:p w14:paraId="585755CE" w14:textId="52DA6459" w:rsidR="00BD5F08" w:rsidRDefault="00BD5F08" w:rsidP="00BD5F08">
            <w:pPr>
              <w:pStyle w:val="Bezmezer"/>
              <w:spacing w:line="288" w:lineRule="auto"/>
              <w:ind w:right="150"/>
              <w:rPr>
                <w:rFonts w:asciiTheme="minorHAnsi" w:hAnsiTheme="minorHAnsi" w:cstheme="minorHAnsi"/>
                <w:color w:val="000000" w:themeColor="text1"/>
              </w:rPr>
            </w:pPr>
            <w:r>
              <w:rPr>
                <w:rFonts w:asciiTheme="minorHAnsi" w:hAnsiTheme="minorHAnsi" w:cstheme="minorHAnsi"/>
                <w:color w:val="000000" w:themeColor="text1"/>
              </w:rPr>
              <w:t>Realizace v prolukách</w:t>
            </w:r>
            <w:r w:rsidR="008D7CB0">
              <w:rPr>
                <w:rStyle w:val="Znakapoznpodarou"/>
                <w:rFonts w:asciiTheme="minorHAnsi" w:hAnsiTheme="minorHAnsi" w:cstheme="minorHAnsi"/>
                <w:color w:val="000000" w:themeColor="text1"/>
              </w:rPr>
              <w:footnoteReference w:id="34"/>
            </w:r>
            <w:r>
              <w:rPr>
                <w:rFonts w:asciiTheme="minorHAnsi" w:hAnsiTheme="minorHAnsi" w:cstheme="minorHAnsi"/>
                <w:color w:val="000000" w:themeColor="text1"/>
              </w:rPr>
              <w:t xml:space="preserve"> </w:t>
            </w:r>
          </w:p>
        </w:tc>
        <w:tc>
          <w:tcPr>
            <w:tcW w:w="1263" w:type="dxa"/>
          </w:tcPr>
          <w:p w14:paraId="298399E7" w14:textId="77777777" w:rsidR="00BD5F08" w:rsidRDefault="00BD5F08" w:rsidP="00BD5F08">
            <w:pPr>
              <w:pStyle w:val="Bezmezer"/>
              <w:spacing w:line="288" w:lineRule="auto"/>
              <w:ind w:right="150"/>
              <w:jc w:val="center"/>
              <w:rPr>
                <w:rFonts w:asciiTheme="minorHAnsi" w:hAnsiTheme="minorHAnsi" w:cstheme="minorHAnsi"/>
                <w:color w:val="000000" w:themeColor="text1"/>
              </w:rPr>
            </w:pPr>
            <w:r>
              <w:rPr>
                <w:rFonts w:asciiTheme="minorHAnsi" w:hAnsiTheme="minorHAnsi" w:cstheme="minorHAnsi"/>
                <w:color w:val="000000" w:themeColor="text1"/>
              </w:rPr>
              <w:t>2</w:t>
            </w:r>
          </w:p>
        </w:tc>
      </w:tr>
      <w:tr w:rsidR="00BD5F08" w:rsidRPr="00570145" w14:paraId="4F9BE60B" w14:textId="77777777" w:rsidTr="007518FF">
        <w:tblPrEx>
          <w:tblLook w:val="04A0" w:firstRow="1" w:lastRow="0" w:firstColumn="1" w:lastColumn="0" w:noHBand="0" w:noVBand="1"/>
        </w:tblPrEx>
        <w:trPr>
          <w:trHeight w:val="518"/>
        </w:trPr>
        <w:tc>
          <w:tcPr>
            <w:tcW w:w="2245" w:type="dxa"/>
            <w:vMerge/>
            <w:shd w:val="clear" w:color="auto" w:fill="D9D9D9" w:themeFill="background1" w:themeFillShade="D9"/>
          </w:tcPr>
          <w:p w14:paraId="6A832C60" w14:textId="77777777" w:rsidR="00BD5F08" w:rsidRPr="00570145" w:rsidRDefault="00BD5F08" w:rsidP="00BD5F08">
            <w:pPr>
              <w:pStyle w:val="Bezmezer"/>
              <w:spacing w:line="288" w:lineRule="auto"/>
              <w:ind w:right="150"/>
              <w:rPr>
                <w:rFonts w:asciiTheme="minorHAnsi" w:hAnsiTheme="minorHAnsi" w:cstheme="minorHAnsi"/>
                <w:color w:val="000000" w:themeColor="text1"/>
              </w:rPr>
            </w:pPr>
          </w:p>
        </w:tc>
        <w:tc>
          <w:tcPr>
            <w:tcW w:w="6827" w:type="dxa"/>
            <w:gridSpan w:val="2"/>
            <w:shd w:val="clear" w:color="auto" w:fill="F2F2F2" w:themeFill="background1" w:themeFillShade="F2"/>
          </w:tcPr>
          <w:p w14:paraId="454A5496" w14:textId="44F67624" w:rsidR="00BD5F08" w:rsidRPr="00570145" w:rsidRDefault="00BD5F08" w:rsidP="00BD5F08">
            <w:pPr>
              <w:pStyle w:val="Bezmezer"/>
              <w:spacing w:line="288" w:lineRule="auto"/>
              <w:ind w:right="150"/>
              <w:rPr>
                <w:rFonts w:asciiTheme="minorHAnsi" w:hAnsiTheme="minorHAnsi" w:cstheme="minorHAnsi"/>
                <w:color w:val="000000" w:themeColor="text1"/>
              </w:rPr>
            </w:pPr>
            <w:r>
              <w:rPr>
                <w:rFonts w:asciiTheme="minorHAnsi" w:hAnsiTheme="minorHAnsi" w:cstheme="minorHAnsi"/>
                <w:color w:val="000000" w:themeColor="text1"/>
              </w:rPr>
              <w:t>Prostorová efektivita stavby</w:t>
            </w:r>
            <w:r>
              <w:rPr>
                <w:rStyle w:val="Znakapoznpodarou"/>
                <w:rFonts w:asciiTheme="minorHAnsi" w:hAnsiTheme="minorHAnsi" w:cstheme="minorHAnsi"/>
                <w:color w:val="000000" w:themeColor="text1"/>
              </w:rPr>
              <w:footnoteReference w:id="35"/>
            </w:r>
            <w:r>
              <w:rPr>
                <w:rFonts w:asciiTheme="minorHAnsi" w:hAnsiTheme="minorHAnsi" w:cstheme="minorHAnsi"/>
                <w:color w:val="000000" w:themeColor="text1"/>
              </w:rPr>
              <w:t xml:space="preserve"> a kvalita dispozičního řešení</w:t>
            </w:r>
            <w:r w:rsidR="008D7CB0">
              <w:rPr>
                <w:rStyle w:val="Znakapoznpodarou"/>
                <w:rFonts w:asciiTheme="minorHAnsi" w:hAnsiTheme="minorHAnsi" w:cstheme="minorHAnsi"/>
                <w:color w:val="000000" w:themeColor="text1"/>
              </w:rPr>
              <w:footnoteReference w:id="36"/>
            </w:r>
          </w:p>
        </w:tc>
      </w:tr>
      <w:tr w:rsidR="00BD5F08" w:rsidRPr="00570145" w14:paraId="3CB4139E" w14:textId="77777777" w:rsidTr="007518FF">
        <w:tblPrEx>
          <w:tblLook w:val="04A0" w:firstRow="1" w:lastRow="0" w:firstColumn="1" w:lastColumn="0" w:noHBand="0" w:noVBand="1"/>
        </w:tblPrEx>
        <w:trPr>
          <w:trHeight w:val="518"/>
        </w:trPr>
        <w:tc>
          <w:tcPr>
            <w:tcW w:w="2245" w:type="dxa"/>
            <w:vMerge/>
            <w:shd w:val="clear" w:color="auto" w:fill="D9D9D9" w:themeFill="background1" w:themeFillShade="D9"/>
          </w:tcPr>
          <w:p w14:paraId="2AD50EE3" w14:textId="77777777" w:rsidR="00BD5F08" w:rsidRPr="00570145" w:rsidRDefault="00BD5F08" w:rsidP="00BD5F08">
            <w:pPr>
              <w:pStyle w:val="Bezmezer"/>
              <w:spacing w:line="288" w:lineRule="auto"/>
              <w:ind w:right="150"/>
              <w:rPr>
                <w:rFonts w:asciiTheme="minorHAnsi" w:hAnsiTheme="minorHAnsi" w:cstheme="minorHAnsi"/>
                <w:color w:val="000000" w:themeColor="text1"/>
              </w:rPr>
            </w:pPr>
          </w:p>
        </w:tc>
        <w:tc>
          <w:tcPr>
            <w:tcW w:w="5564" w:type="dxa"/>
          </w:tcPr>
          <w:p w14:paraId="4AA8DA9A" w14:textId="5D16CE19" w:rsidR="00BD5F08" w:rsidRPr="00570145" w:rsidRDefault="00BD5F08" w:rsidP="00BD5F08">
            <w:pPr>
              <w:pStyle w:val="Bezmezer"/>
              <w:spacing w:line="288" w:lineRule="auto"/>
              <w:ind w:right="150"/>
              <w:rPr>
                <w:rFonts w:asciiTheme="minorHAnsi" w:hAnsiTheme="minorHAnsi" w:cstheme="minorHAnsi"/>
                <w:color w:val="000000" w:themeColor="text1"/>
              </w:rPr>
            </w:pPr>
            <w:r>
              <w:rPr>
                <w:rFonts w:asciiTheme="minorHAnsi" w:hAnsiTheme="minorHAnsi" w:cstheme="minorHAnsi"/>
                <w:color w:val="000000" w:themeColor="text1"/>
              </w:rPr>
              <w:t>Efektivita dispozice</w:t>
            </w:r>
            <w:r w:rsidR="00F1392B">
              <w:rPr>
                <w:rStyle w:val="Znakapoznpodarou"/>
                <w:rFonts w:asciiTheme="minorHAnsi" w:hAnsiTheme="minorHAnsi" w:cstheme="minorHAnsi"/>
                <w:color w:val="000000" w:themeColor="text1"/>
              </w:rPr>
              <w:footnoteReference w:id="37"/>
            </w:r>
          </w:p>
        </w:tc>
        <w:tc>
          <w:tcPr>
            <w:tcW w:w="1263" w:type="dxa"/>
          </w:tcPr>
          <w:p w14:paraId="4AD7325E" w14:textId="77777777" w:rsidR="00BD5F08" w:rsidRPr="00570145" w:rsidRDefault="00BD5F08" w:rsidP="00BD5F08">
            <w:pPr>
              <w:pStyle w:val="Bezmezer"/>
              <w:spacing w:line="288" w:lineRule="auto"/>
              <w:ind w:right="150"/>
              <w:jc w:val="center"/>
              <w:rPr>
                <w:rFonts w:asciiTheme="minorHAnsi" w:hAnsiTheme="minorHAnsi" w:cstheme="minorHAnsi"/>
                <w:color w:val="000000" w:themeColor="text1"/>
              </w:rPr>
            </w:pPr>
            <w:r>
              <w:rPr>
                <w:rFonts w:asciiTheme="minorHAnsi" w:hAnsiTheme="minorHAnsi" w:cstheme="minorHAnsi"/>
                <w:color w:val="000000" w:themeColor="text1"/>
              </w:rPr>
              <w:t>2</w:t>
            </w:r>
          </w:p>
        </w:tc>
      </w:tr>
      <w:tr w:rsidR="00BD5F08" w:rsidRPr="00570145" w14:paraId="688ACEE2" w14:textId="77777777" w:rsidTr="007518FF">
        <w:tblPrEx>
          <w:tblLook w:val="04A0" w:firstRow="1" w:lastRow="0" w:firstColumn="1" w:lastColumn="0" w:noHBand="0" w:noVBand="1"/>
        </w:tblPrEx>
        <w:trPr>
          <w:trHeight w:val="518"/>
        </w:trPr>
        <w:tc>
          <w:tcPr>
            <w:tcW w:w="2245" w:type="dxa"/>
            <w:vMerge/>
            <w:shd w:val="clear" w:color="auto" w:fill="D9D9D9" w:themeFill="background1" w:themeFillShade="D9"/>
          </w:tcPr>
          <w:p w14:paraId="63617B93" w14:textId="77777777" w:rsidR="00BD5F08" w:rsidRPr="00570145" w:rsidRDefault="00BD5F08" w:rsidP="00BD5F08">
            <w:pPr>
              <w:pStyle w:val="Bezmezer"/>
              <w:spacing w:line="288" w:lineRule="auto"/>
              <w:ind w:right="150"/>
              <w:rPr>
                <w:rFonts w:asciiTheme="minorHAnsi" w:hAnsiTheme="minorHAnsi" w:cstheme="minorHAnsi"/>
                <w:color w:val="000000" w:themeColor="text1"/>
              </w:rPr>
            </w:pPr>
          </w:p>
        </w:tc>
        <w:tc>
          <w:tcPr>
            <w:tcW w:w="5564" w:type="dxa"/>
          </w:tcPr>
          <w:p w14:paraId="2DCE94D0" w14:textId="5AA0067C" w:rsidR="00BD5F08" w:rsidRPr="00570145" w:rsidRDefault="00BD5F08" w:rsidP="00BD5F08">
            <w:pPr>
              <w:pStyle w:val="Bezmezer"/>
              <w:spacing w:line="288" w:lineRule="auto"/>
              <w:ind w:right="150"/>
              <w:rPr>
                <w:rFonts w:asciiTheme="minorHAnsi" w:hAnsiTheme="minorHAnsi" w:cstheme="minorHAnsi"/>
                <w:color w:val="000000" w:themeColor="text1"/>
              </w:rPr>
            </w:pPr>
            <w:r>
              <w:rPr>
                <w:rFonts w:asciiTheme="minorHAnsi" w:hAnsiTheme="minorHAnsi" w:cstheme="minorHAnsi"/>
                <w:color w:val="000000" w:themeColor="text1"/>
              </w:rPr>
              <w:t>Typologický mix</w:t>
            </w:r>
            <w:r w:rsidR="00F1392B">
              <w:rPr>
                <w:rStyle w:val="Znakapoznpodarou"/>
                <w:rFonts w:asciiTheme="minorHAnsi" w:hAnsiTheme="minorHAnsi" w:cstheme="minorHAnsi"/>
                <w:color w:val="000000" w:themeColor="text1"/>
              </w:rPr>
              <w:footnoteReference w:id="38"/>
            </w:r>
          </w:p>
        </w:tc>
        <w:tc>
          <w:tcPr>
            <w:tcW w:w="1263" w:type="dxa"/>
          </w:tcPr>
          <w:p w14:paraId="692FC44E" w14:textId="77777777" w:rsidR="00BD5F08" w:rsidRPr="00570145" w:rsidRDefault="00BD5F08" w:rsidP="00BD5F08">
            <w:pPr>
              <w:pStyle w:val="Bezmezer"/>
              <w:spacing w:line="288" w:lineRule="auto"/>
              <w:ind w:right="150"/>
              <w:jc w:val="center"/>
              <w:rPr>
                <w:rFonts w:asciiTheme="minorHAnsi" w:hAnsiTheme="minorHAnsi" w:cstheme="minorHAnsi"/>
                <w:color w:val="000000" w:themeColor="text1"/>
              </w:rPr>
            </w:pPr>
            <w:r>
              <w:rPr>
                <w:rFonts w:asciiTheme="minorHAnsi" w:hAnsiTheme="minorHAnsi" w:cstheme="minorHAnsi"/>
                <w:color w:val="000000" w:themeColor="text1"/>
              </w:rPr>
              <w:t>2</w:t>
            </w:r>
          </w:p>
        </w:tc>
      </w:tr>
      <w:tr w:rsidR="00BD5F08" w:rsidRPr="00570145" w14:paraId="265947B9" w14:textId="77777777" w:rsidTr="007518FF">
        <w:tblPrEx>
          <w:tblLook w:val="04A0" w:firstRow="1" w:lastRow="0" w:firstColumn="1" w:lastColumn="0" w:noHBand="0" w:noVBand="1"/>
        </w:tblPrEx>
        <w:trPr>
          <w:trHeight w:val="518"/>
        </w:trPr>
        <w:tc>
          <w:tcPr>
            <w:tcW w:w="2245" w:type="dxa"/>
            <w:vMerge/>
            <w:shd w:val="clear" w:color="auto" w:fill="D9D9D9" w:themeFill="background1" w:themeFillShade="D9"/>
          </w:tcPr>
          <w:p w14:paraId="302F992E" w14:textId="77777777" w:rsidR="00BD5F08" w:rsidRPr="00570145" w:rsidRDefault="00BD5F08" w:rsidP="00BD5F08">
            <w:pPr>
              <w:pStyle w:val="Bezmezer"/>
              <w:spacing w:line="288" w:lineRule="auto"/>
              <w:ind w:right="150"/>
              <w:rPr>
                <w:rFonts w:asciiTheme="minorHAnsi" w:hAnsiTheme="minorHAnsi" w:cstheme="minorHAnsi"/>
                <w:color w:val="000000" w:themeColor="text1"/>
              </w:rPr>
            </w:pPr>
          </w:p>
        </w:tc>
        <w:tc>
          <w:tcPr>
            <w:tcW w:w="5564" w:type="dxa"/>
            <w:tcBorders>
              <w:bottom w:val="single" w:sz="4" w:space="0" w:color="auto"/>
            </w:tcBorders>
          </w:tcPr>
          <w:p w14:paraId="2D1454D3" w14:textId="77777777" w:rsidR="00BD5F08" w:rsidRPr="00570145" w:rsidRDefault="00BD5F08" w:rsidP="00BD5F08">
            <w:pPr>
              <w:pStyle w:val="Bezmezer"/>
              <w:spacing w:line="288" w:lineRule="auto"/>
              <w:ind w:right="150"/>
              <w:rPr>
                <w:rFonts w:asciiTheme="minorHAnsi" w:hAnsiTheme="minorHAnsi" w:cstheme="minorHAnsi"/>
                <w:color w:val="000000" w:themeColor="text1"/>
              </w:rPr>
            </w:pPr>
            <w:r>
              <w:rPr>
                <w:rFonts w:asciiTheme="minorHAnsi" w:hAnsiTheme="minorHAnsi" w:cstheme="minorHAnsi"/>
                <w:color w:val="000000" w:themeColor="text1"/>
              </w:rPr>
              <w:t>Hodnocení komfortu uživatele</w:t>
            </w:r>
            <w:r>
              <w:rPr>
                <w:rStyle w:val="Znakapoznpodarou"/>
                <w:rFonts w:asciiTheme="minorHAnsi" w:hAnsiTheme="minorHAnsi" w:cstheme="minorHAnsi"/>
                <w:color w:val="000000" w:themeColor="text1"/>
              </w:rPr>
              <w:footnoteReference w:id="39"/>
            </w:r>
          </w:p>
        </w:tc>
        <w:tc>
          <w:tcPr>
            <w:tcW w:w="1263" w:type="dxa"/>
            <w:tcBorders>
              <w:bottom w:val="single" w:sz="4" w:space="0" w:color="auto"/>
            </w:tcBorders>
          </w:tcPr>
          <w:p w14:paraId="0006F7B3" w14:textId="77777777" w:rsidR="00BD5F08" w:rsidRPr="00570145" w:rsidRDefault="00BD5F08" w:rsidP="00BD5F08">
            <w:pPr>
              <w:pStyle w:val="Bezmezer"/>
              <w:spacing w:line="288" w:lineRule="auto"/>
              <w:ind w:right="150"/>
              <w:jc w:val="center"/>
              <w:rPr>
                <w:rFonts w:asciiTheme="minorHAnsi" w:hAnsiTheme="minorHAnsi" w:cstheme="minorHAnsi"/>
                <w:color w:val="000000" w:themeColor="text1"/>
              </w:rPr>
            </w:pPr>
            <w:r>
              <w:rPr>
                <w:rFonts w:asciiTheme="minorHAnsi" w:hAnsiTheme="minorHAnsi" w:cstheme="minorHAnsi"/>
                <w:color w:val="000000" w:themeColor="text1"/>
              </w:rPr>
              <w:t>3</w:t>
            </w:r>
          </w:p>
        </w:tc>
      </w:tr>
      <w:tr w:rsidR="00BD5F08" w:rsidRPr="00570145" w14:paraId="6D62CBD0" w14:textId="77777777" w:rsidTr="007518FF">
        <w:tblPrEx>
          <w:tblLook w:val="04A0" w:firstRow="1" w:lastRow="0" w:firstColumn="1" w:lastColumn="0" w:noHBand="0" w:noVBand="1"/>
        </w:tblPrEx>
        <w:trPr>
          <w:trHeight w:val="518"/>
        </w:trPr>
        <w:tc>
          <w:tcPr>
            <w:tcW w:w="2245" w:type="dxa"/>
            <w:vMerge/>
            <w:shd w:val="clear" w:color="auto" w:fill="D9D9D9" w:themeFill="background1" w:themeFillShade="D9"/>
          </w:tcPr>
          <w:p w14:paraId="4A2158CD" w14:textId="77777777" w:rsidR="00BD5F08" w:rsidRPr="00570145" w:rsidRDefault="00BD5F08" w:rsidP="00BD5F08">
            <w:pPr>
              <w:pStyle w:val="Bezmezer"/>
              <w:spacing w:line="288" w:lineRule="auto"/>
              <w:ind w:right="150"/>
              <w:rPr>
                <w:rFonts w:asciiTheme="minorHAnsi" w:hAnsiTheme="minorHAnsi" w:cstheme="minorHAnsi"/>
                <w:color w:val="000000" w:themeColor="text1"/>
              </w:rPr>
            </w:pPr>
          </w:p>
        </w:tc>
        <w:tc>
          <w:tcPr>
            <w:tcW w:w="5564" w:type="dxa"/>
            <w:shd w:val="clear" w:color="auto" w:fill="F2F2F2" w:themeFill="background1" w:themeFillShade="F2"/>
          </w:tcPr>
          <w:p w14:paraId="7C589AB8" w14:textId="77777777" w:rsidR="00BD5F08" w:rsidRPr="0000004A" w:rsidRDefault="00BD5F08" w:rsidP="00BD5F08">
            <w:pPr>
              <w:pStyle w:val="Bezmezer"/>
              <w:spacing w:line="288" w:lineRule="auto"/>
              <w:ind w:right="150"/>
              <w:rPr>
                <w:rFonts w:asciiTheme="minorHAnsi" w:hAnsiTheme="minorHAnsi" w:cstheme="minorHAnsi"/>
                <w:b/>
                <w:bCs/>
                <w:color w:val="000000" w:themeColor="text1"/>
              </w:rPr>
            </w:pPr>
            <w:r w:rsidRPr="0000004A">
              <w:rPr>
                <w:rFonts w:asciiTheme="minorHAnsi" w:hAnsiTheme="minorHAnsi" w:cstheme="minorHAnsi"/>
                <w:b/>
                <w:bCs/>
                <w:color w:val="000000" w:themeColor="text1"/>
              </w:rPr>
              <w:t>Sociální kritéria</w:t>
            </w:r>
          </w:p>
        </w:tc>
        <w:tc>
          <w:tcPr>
            <w:tcW w:w="1263" w:type="dxa"/>
            <w:shd w:val="clear" w:color="auto" w:fill="F2F2F2" w:themeFill="background1" w:themeFillShade="F2"/>
          </w:tcPr>
          <w:p w14:paraId="6E347469" w14:textId="77777777" w:rsidR="00BD5F08" w:rsidRPr="0000004A" w:rsidRDefault="00BD5F08" w:rsidP="00BD5F08">
            <w:pPr>
              <w:pStyle w:val="Bezmezer"/>
              <w:spacing w:line="288" w:lineRule="auto"/>
              <w:ind w:right="150"/>
              <w:jc w:val="center"/>
              <w:rPr>
                <w:rFonts w:asciiTheme="minorHAnsi" w:hAnsiTheme="minorHAnsi" w:cstheme="minorHAnsi"/>
                <w:b/>
                <w:bCs/>
                <w:color w:val="000000" w:themeColor="text1"/>
              </w:rPr>
            </w:pPr>
          </w:p>
        </w:tc>
      </w:tr>
      <w:tr w:rsidR="00BD5F08" w:rsidRPr="00570145" w14:paraId="1F5D945A" w14:textId="77777777" w:rsidTr="007518FF">
        <w:tblPrEx>
          <w:tblLook w:val="04A0" w:firstRow="1" w:lastRow="0" w:firstColumn="1" w:lastColumn="0" w:noHBand="0" w:noVBand="1"/>
        </w:tblPrEx>
        <w:trPr>
          <w:trHeight w:val="518"/>
        </w:trPr>
        <w:tc>
          <w:tcPr>
            <w:tcW w:w="2245" w:type="dxa"/>
            <w:vMerge/>
            <w:shd w:val="clear" w:color="auto" w:fill="D9D9D9" w:themeFill="background1" w:themeFillShade="D9"/>
            <w:vAlign w:val="center"/>
          </w:tcPr>
          <w:p w14:paraId="0231EB85" w14:textId="77777777" w:rsidR="00BD5F08" w:rsidRPr="00111D36" w:rsidRDefault="00BD5F08" w:rsidP="00BD5F08">
            <w:pPr>
              <w:pStyle w:val="Bezmezer"/>
              <w:spacing w:line="288" w:lineRule="auto"/>
              <w:ind w:right="150"/>
              <w:rPr>
                <w:rFonts w:asciiTheme="minorHAnsi" w:hAnsiTheme="minorHAnsi" w:cstheme="minorHAnsi"/>
                <w:b/>
                <w:bCs/>
                <w:color w:val="000000" w:themeColor="text1"/>
              </w:rPr>
            </w:pPr>
          </w:p>
        </w:tc>
        <w:tc>
          <w:tcPr>
            <w:tcW w:w="5564" w:type="dxa"/>
          </w:tcPr>
          <w:p w14:paraId="5024F1A8" w14:textId="5349E90F" w:rsidR="00BD5F08" w:rsidRPr="00570145" w:rsidRDefault="00BD5F08" w:rsidP="00BD5F08">
            <w:pPr>
              <w:pStyle w:val="Bezmezer"/>
              <w:spacing w:line="288" w:lineRule="auto"/>
              <w:ind w:right="150"/>
              <w:rPr>
                <w:rFonts w:asciiTheme="minorHAnsi" w:hAnsiTheme="minorHAnsi" w:cstheme="minorHAnsi"/>
                <w:color w:val="000000" w:themeColor="text1"/>
              </w:rPr>
            </w:pPr>
            <w:r>
              <w:rPr>
                <w:rFonts w:asciiTheme="minorHAnsi" w:hAnsiTheme="minorHAnsi" w:cstheme="minorHAnsi"/>
                <w:color w:val="000000" w:themeColor="text1"/>
              </w:rPr>
              <w:t>Potřebnost výstavby dle indexu dostupnosti bydlení</w:t>
            </w:r>
            <w:r w:rsidR="0011474F">
              <w:rPr>
                <w:rStyle w:val="Znakapoznpodarou"/>
                <w:rFonts w:asciiTheme="minorHAnsi" w:hAnsiTheme="minorHAnsi" w:cstheme="minorHAnsi"/>
                <w:color w:val="000000" w:themeColor="text1"/>
              </w:rPr>
              <w:footnoteReference w:id="40"/>
            </w:r>
            <w:r>
              <w:rPr>
                <w:rFonts w:asciiTheme="minorHAnsi" w:hAnsiTheme="minorHAnsi" w:cstheme="minorHAnsi"/>
                <w:color w:val="000000" w:themeColor="text1"/>
              </w:rPr>
              <w:t xml:space="preserve"> </w:t>
            </w:r>
          </w:p>
        </w:tc>
        <w:tc>
          <w:tcPr>
            <w:tcW w:w="1263" w:type="dxa"/>
          </w:tcPr>
          <w:p w14:paraId="3457978C" w14:textId="2B29FFCC" w:rsidR="00BD5F08" w:rsidRPr="00570145" w:rsidRDefault="00C056A3" w:rsidP="00BD5F08">
            <w:pPr>
              <w:pStyle w:val="Bezmezer"/>
              <w:spacing w:line="288" w:lineRule="auto"/>
              <w:ind w:right="150"/>
              <w:jc w:val="center"/>
              <w:rPr>
                <w:rFonts w:asciiTheme="minorHAnsi" w:hAnsiTheme="minorHAnsi" w:cstheme="minorHAnsi"/>
                <w:color w:val="000000" w:themeColor="text1"/>
              </w:rPr>
            </w:pPr>
            <w:r>
              <w:rPr>
                <w:rFonts w:asciiTheme="minorHAnsi" w:hAnsiTheme="minorHAnsi" w:cstheme="minorHAnsi"/>
                <w:color w:val="000000" w:themeColor="text1"/>
              </w:rPr>
              <w:t>20</w:t>
            </w:r>
          </w:p>
        </w:tc>
      </w:tr>
      <w:tr w:rsidR="00BD5F08" w:rsidRPr="00570145" w14:paraId="120EB33B" w14:textId="77777777" w:rsidTr="007518FF">
        <w:tblPrEx>
          <w:tblLook w:val="04A0" w:firstRow="1" w:lastRow="0" w:firstColumn="1" w:lastColumn="0" w:noHBand="0" w:noVBand="1"/>
        </w:tblPrEx>
        <w:trPr>
          <w:trHeight w:val="518"/>
        </w:trPr>
        <w:tc>
          <w:tcPr>
            <w:tcW w:w="2245" w:type="dxa"/>
            <w:vMerge/>
            <w:shd w:val="clear" w:color="auto" w:fill="D9D9D9" w:themeFill="background1" w:themeFillShade="D9"/>
          </w:tcPr>
          <w:p w14:paraId="641106E7" w14:textId="77777777" w:rsidR="00BD5F08" w:rsidRDefault="00BD5F08" w:rsidP="00BD5F08">
            <w:pPr>
              <w:pStyle w:val="Bezmezer"/>
              <w:spacing w:line="288" w:lineRule="auto"/>
              <w:ind w:right="150"/>
              <w:rPr>
                <w:rFonts w:asciiTheme="minorHAnsi" w:hAnsiTheme="minorHAnsi" w:cstheme="minorHAnsi"/>
                <w:color w:val="000000" w:themeColor="text1"/>
              </w:rPr>
            </w:pPr>
          </w:p>
        </w:tc>
        <w:tc>
          <w:tcPr>
            <w:tcW w:w="5564" w:type="dxa"/>
          </w:tcPr>
          <w:p w14:paraId="7C42AD52" w14:textId="77777777" w:rsidR="00BD5F08" w:rsidRDefault="00BD5F08" w:rsidP="00BD5F08">
            <w:pPr>
              <w:pStyle w:val="Bezmezer"/>
              <w:spacing w:line="288" w:lineRule="auto"/>
              <w:ind w:right="150"/>
              <w:rPr>
                <w:rFonts w:asciiTheme="minorHAnsi" w:hAnsiTheme="minorHAnsi" w:cstheme="minorHAnsi"/>
                <w:color w:val="000000" w:themeColor="text1"/>
              </w:rPr>
            </w:pPr>
            <w:r>
              <w:rPr>
                <w:rFonts w:asciiTheme="minorHAnsi" w:hAnsiTheme="minorHAnsi" w:cstheme="minorHAnsi"/>
                <w:color w:val="000000" w:themeColor="text1"/>
              </w:rPr>
              <w:t xml:space="preserve">Podíl sociálního bydlení </w:t>
            </w:r>
          </w:p>
        </w:tc>
        <w:tc>
          <w:tcPr>
            <w:tcW w:w="1263" w:type="dxa"/>
          </w:tcPr>
          <w:p w14:paraId="25002817" w14:textId="207D9BD0" w:rsidR="00BD5F08" w:rsidRDefault="00C056A3" w:rsidP="00BD5F08">
            <w:pPr>
              <w:pStyle w:val="Bezmezer"/>
              <w:spacing w:line="288" w:lineRule="auto"/>
              <w:ind w:right="150"/>
              <w:jc w:val="center"/>
              <w:rPr>
                <w:rFonts w:asciiTheme="minorHAnsi" w:hAnsiTheme="minorHAnsi" w:cstheme="minorHAnsi"/>
                <w:color w:val="000000" w:themeColor="text1"/>
              </w:rPr>
            </w:pPr>
            <w:r>
              <w:rPr>
                <w:rFonts w:asciiTheme="minorHAnsi" w:hAnsiTheme="minorHAnsi" w:cstheme="minorHAnsi"/>
                <w:color w:val="000000" w:themeColor="text1"/>
              </w:rPr>
              <w:t>10</w:t>
            </w:r>
          </w:p>
        </w:tc>
      </w:tr>
      <w:tr w:rsidR="00BD5F08" w:rsidRPr="00570145" w14:paraId="402250B2" w14:textId="77777777" w:rsidTr="007518FF">
        <w:tblPrEx>
          <w:tblLook w:val="04A0" w:firstRow="1" w:lastRow="0" w:firstColumn="1" w:lastColumn="0" w:noHBand="0" w:noVBand="1"/>
        </w:tblPrEx>
        <w:trPr>
          <w:trHeight w:val="518"/>
        </w:trPr>
        <w:tc>
          <w:tcPr>
            <w:tcW w:w="2245" w:type="dxa"/>
            <w:vMerge/>
            <w:shd w:val="clear" w:color="auto" w:fill="D9D9D9" w:themeFill="background1" w:themeFillShade="D9"/>
          </w:tcPr>
          <w:p w14:paraId="75242075" w14:textId="77777777" w:rsidR="00BD5F08" w:rsidRDefault="00BD5F08" w:rsidP="00BD5F08">
            <w:pPr>
              <w:pStyle w:val="Bezmezer"/>
              <w:spacing w:line="288" w:lineRule="auto"/>
              <w:ind w:right="150"/>
              <w:rPr>
                <w:rFonts w:asciiTheme="minorHAnsi" w:hAnsiTheme="minorHAnsi" w:cstheme="minorHAnsi"/>
                <w:color w:val="000000" w:themeColor="text1"/>
              </w:rPr>
            </w:pPr>
          </w:p>
        </w:tc>
        <w:tc>
          <w:tcPr>
            <w:tcW w:w="5564" w:type="dxa"/>
          </w:tcPr>
          <w:p w14:paraId="05FE1D2C" w14:textId="77777777" w:rsidR="00BD5F08" w:rsidRDefault="00BD5F08" w:rsidP="00BD5F08">
            <w:pPr>
              <w:pStyle w:val="Bezmezer"/>
              <w:spacing w:line="288" w:lineRule="auto"/>
              <w:ind w:right="150"/>
              <w:rPr>
                <w:rFonts w:asciiTheme="minorHAnsi" w:hAnsiTheme="minorHAnsi" w:cstheme="minorHAnsi"/>
                <w:color w:val="000000" w:themeColor="text1"/>
              </w:rPr>
            </w:pPr>
            <w:r>
              <w:rPr>
                <w:rFonts w:asciiTheme="minorHAnsi" w:hAnsiTheme="minorHAnsi" w:cstheme="minorHAnsi"/>
                <w:color w:val="000000" w:themeColor="text1"/>
              </w:rPr>
              <w:t>Strukturálně postižený region</w:t>
            </w:r>
            <w:r>
              <w:rPr>
                <w:rStyle w:val="Znakapoznpodarou"/>
                <w:rFonts w:asciiTheme="minorHAnsi" w:hAnsiTheme="minorHAnsi" w:cstheme="minorHAnsi"/>
                <w:color w:val="000000" w:themeColor="text1"/>
              </w:rPr>
              <w:footnoteReference w:id="41"/>
            </w:r>
          </w:p>
        </w:tc>
        <w:tc>
          <w:tcPr>
            <w:tcW w:w="1263" w:type="dxa"/>
          </w:tcPr>
          <w:p w14:paraId="00B1CD6C" w14:textId="77777777" w:rsidR="00BD5F08" w:rsidRDefault="00BD5F08" w:rsidP="00BD5F08">
            <w:pPr>
              <w:pStyle w:val="Bezmezer"/>
              <w:spacing w:line="288" w:lineRule="auto"/>
              <w:ind w:right="150"/>
              <w:jc w:val="center"/>
              <w:rPr>
                <w:rFonts w:asciiTheme="minorHAnsi" w:hAnsiTheme="minorHAnsi" w:cstheme="minorHAnsi"/>
                <w:color w:val="000000" w:themeColor="text1"/>
              </w:rPr>
            </w:pPr>
            <w:r>
              <w:rPr>
                <w:rFonts w:asciiTheme="minorHAnsi" w:hAnsiTheme="minorHAnsi" w:cstheme="minorHAnsi"/>
                <w:color w:val="000000" w:themeColor="text1"/>
              </w:rPr>
              <w:t>5</w:t>
            </w:r>
          </w:p>
        </w:tc>
      </w:tr>
    </w:tbl>
    <w:p w14:paraId="3E1BDF56" w14:textId="77777777" w:rsidR="00792DFF" w:rsidRDefault="00792DFF" w:rsidP="00792DFF">
      <w:pPr>
        <w:pStyle w:val="Odstavecseseznamem"/>
        <w:ind w:left="360"/>
        <w:rPr>
          <w:rFonts w:eastAsia="Arial"/>
          <w:b/>
          <w:bCs/>
          <w:caps/>
          <w:color w:val="1F497D" w:themeColor="text2"/>
        </w:rPr>
      </w:pPr>
    </w:p>
    <w:p w14:paraId="2DE99141" w14:textId="4A0CE45E" w:rsidR="00792DFF" w:rsidRPr="002C046C" w:rsidRDefault="00792DFF" w:rsidP="00792DFF">
      <w:pPr>
        <w:pStyle w:val="Odstavecseseznamem"/>
        <w:ind w:left="360"/>
        <w:rPr>
          <w:rFonts w:eastAsia="Arial"/>
          <w:b/>
          <w:bCs/>
          <w:caps/>
          <w:color w:val="1F497D" w:themeColor="text2"/>
        </w:rPr>
      </w:pPr>
      <w:r w:rsidRPr="002C046C">
        <w:rPr>
          <w:rFonts w:eastAsia="Arial"/>
          <w:b/>
          <w:bCs/>
          <w:caps/>
          <w:color w:val="1F497D" w:themeColor="text2"/>
        </w:rPr>
        <w:t>3.2.</w:t>
      </w:r>
      <w:r>
        <w:rPr>
          <w:rFonts w:eastAsia="Arial"/>
          <w:b/>
          <w:bCs/>
          <w:caps/>
          <w:color w:val="1F497D" w:themeColor="text2"/>
        </w:rPr>
        <w:t>2</w:t>
      </w:r>
      <w:r w:rsidRPr="002C046C">
        <w:rPr>
          <w:rFonts w:eastAsia="Arial"/>
          <w:b/>
          <w:bCs/>
          <w:caps/>
          <w:color w:val="1F497D" w:themeColor="text2"/>
        </w:rPr>
        <w:t xml:space="preserve"> Certifikace kvality budov</w:t>
      </w:r>
    </w:p>
    <w:p w14:paraId="74762C8C" w14:textId="0392EF20" w:rsidR="00792DFF" w:rsidRPr="007655FF" w:rsidRDefault="00792DFF" w:rsidP="00792DFF">
      <w:pPr>
        <w:pStyle w:val="Odstavecseseznamem"/>
        <w:spacing w:before="120"/>
        <w:ind w:left="357"/>
        <w:rPr>
          <w:rFonts w:eastAsia="Arial"/>
        </w:rPr>
      </w:pPr>
      <w:r w:rsidRPr="007655FF">
        <w:t>Počet bodů: 16</w:t>
      </w:r>
    </w:p>
    <w:p w14:paraId="12AF1C61" w14:textId="114412DD" w:rsidR="006C3468" w:rsidRPr="006C3468" w:rsidRDefault="00522C07" w:rsidP="0001499B">
      <w:pPr>
        <w:pStyle w:val="Odstavecseseznamem"/>
        <w:spacing w:before="120"/>
        <w:ind w:left="357"/>
        <w:jc w:val="both"/>
      </w:pPr>
      <w:r w:rsidRPr="00522C07">
        <w:t>Konečný výstup projektu dosáhne minimální bodové hranice stanovené pro splnění kritérií kvality výstupu projektu</w:t>
      </w:r>
      <w:r w:rsidR="009A3E1D">
        <w:t>, splní podmínky DNSH</w:t>
      </w:r>
      <w:r w:rsidRPr="00522C07">
        <w:t xml:space="preserve"> a získá certifikát níže uvedené úrovně pro certifikaci kvality budov dle na území ČR užívaných metodik pro certifikaci kvality budov.</w:t>
      </w:r>
      <w:r w:rsidR="006C3468" w:rsidRPr="006C3468">
        <w:t xml:space="preserve"> </w:t>
      </w:r>
    </w:p>
    <w:p w14:paraId="62E066C4" w14:textId="6CDC7043" w:rsidR="006C3468" w:rsidRDefault="006C3468" w:rsidP="0001499B">
      <w:pPr>
        <w:pStyle w:val="Odstavecseseznamem"/>
        <w:spacing w:before="120"/>
        <w:ind w:left="357"/>
        <w:jc w:val="both"/>
      </w:pPr>
      <w:r w:rsidRPr="006C3468">
        <w:lastRenderedPageBreak/>
        <w:t xml:space="preserve">Doporučenými metodikami </w:t>
      </w:r>
      <w:r w:rsidR="00522C07">
        <w:t xml:space="preserve">s požadovanou úrovní certifikace </w:t>
      </w:r>
      <w:r w:rsidRPr="006C3468">
        <w:t xml:space="preserve">jsou: </w:t>
      </w:r>
      <w:proofErr w:type="spellStart"/>
      <w:r w:rsidRPr="006C3468">
        <w:t>SBToolCZ</w:t>
      </w:r>
      <w:proofErr w:type="spellEnd"/>
      <w:r w:rsidRPr="006C3468">
        <w:t xml:space="preserve">: minimálně na úrovni bronzového certifikátu, nebo BREEAM (úroveň </w:t>
      </w:r>
      <w:proofErr w:type="spellStart"/>
      <w:r w:rsidRPr="006C3468">
        <w:t>Good</w:t>
      </w:r>
      <w:proofErr w:type="spellEnd"/>
      <w:r w:rsidRPr="006C3468">
        <w:t xml:space="preserve"> (&gt;45 %), nebo LEED (úroveň </w:t>
      </w:r>
      <w:proofErr w:type="spellStart"/>
      <w:r w:rsidRPr="006C3468">
        <w:t>Certified</w:t>
      </w:r>
      <w:proofErr w:type="spellEnd"/>
      <w:r w:rsidRPr="006C3468">
        <w:t xml:space="preserve"> (40–49 bodů)), nebo DGNB (úroveň Bronze (35–50 %), nebo dle dalších metodik využívaných na území ČR obdobné úrovně.</w:t>
      </w:r>
    </w:p>
    <w:p w14:paraId="3654424C" w14:textId="77777777" w:rsidR="002E09F6" w:rsidRPr="006C3468" w:rsidRDefault="002E09F6" w:rsidP="0001499B">
      <w:pPr>
        <w:pStyle w:val="Odstavecseseznamem"/>
        <w:spacing w:before="120"/>
        <w:ind w:left="357"/>
        <w:jc w:val="both"/>
      </w:pPr>
    </w:p>
    <w:p w14:paraId="36DF2A4F" w14:textId="1ED8E3DB" w:rsidR="00BD5F08" w:rsidRDefault="00BD5F08" w:rsidP="00792DFF">
      <w:pPr>
        <w:pStyle w:val="Nadpis1"/>
        <w:spacing w:line="288" w:lineRule="auto"/>
        <w:ind w:left="284"/>
        <w:jc w:val="both"/>
        <w:rPr>
          <w:caps/>
        </w:rPr>
      </w:pPr>
      <w:r>
        <w:rPr>
          <w:caps/>
        </w:rPr>
        <w:t>Minimální potřebné bodové hodnocení</w:t>
      </w:r>
      <w:r>
        <w:rPr>
          <w:rStyle w:val="Znakapoznpodarou"/>
          <w:caps/>
        </w:rPr>
        <w:footnoteReference w:id="42"/>
      </w:r>
    </w:p>
    <w:p w14:paraId="2A66F4A3" w14:textId="5C734BB8" w:rsidR="00BD5F08" w:rsidRDefault="007F4D2A" w:rsidP="00792DFF">
      <w:pPr>
        <w:pStyle w:val="Odstavecseseznamem"/>
        <w:numPr>
          <w:ilvl w:val="0"/>
          <w:numId w:val="43"/>
        </w:numPr>
      </w:pPr>
      <w:r>
        <w:t>Nutný m</w:t>
      </w:r>
      <w:r w:rsidR="00BD5F08">
        <w:t>inimální počet bodů za ekonomickou efektivitu: 1</w:t>
      </w:r>
    </w:p>
    <w:p w14:paraId="5862722A" w14:textId="319B0C0E" w:rsidR="00BD5F08" w:rsidRDefault="007F4D2A" w:rsidP="00792DFF">
      <w:pPr>
        <w:pStyle w:val="Odstavecseseznamem"/>
        <w:numPr>
          <w:ilvl w:val="0"/>
          <w:numId w:val="43"/>
        </w:numPr>
      </w:pPr>
      <w:r>
        <w:t>Nutný m</w:t>
      </w:r>
      <w:r w:rsidR="00BD5F08">
        <w:t>inimální počet bodů za</w:t>
      </w:r>
      <w:r w:rsidR="00A95C77" w:rsidRPr="00A95C77">
        <w:t xml:space="preserve"> kvalit</w:t>
      </w:r>
      <w:r w:rsidR="00A95C77">
        <w:t>u</w:t>
      </w:r>
      <w:r w:rsidR="00A95C77" w:rsidRPr="00A95C77">
        <w:t xml:space="preserve"> prostředí a stavby</w:t>
      </w:r>
      <w:r w:rsidR="00BD5F08">
        <w:t>: 6</w:t>
      </w:r>
    </w:p>
    <w:p w14:paraId="53C28DF9" w14:textId="4E2C0438" w:rsidR="00BD5F08" w:rsidRDefault="007F4D2A" w:rsidP="00792DFF">
      <w:pPr>
        <w:pStyle w:val="Odstavecseseznamem"/>
        <w:numPr>
          <w:ilvl w:val="0"/>
          <w:numId w:val="43"/>
        </w:numPr>
      </w:pPr>
      <w:r>
        <w:t>Nutný m</w:t>
      </w:r>
      <w:r w:rsidR="00BD5F08">
        <w:t xml:space="preserve">inimální počet bodů za sociální kritéria: </w:t>
      </w:r>
      <w:r w:rsidR="00E96063">
        <w:t>0</w:t>
      </w:r>
    </w:p>
    <w:p w14:paraId="06A4DF28" w14:textId="514822B2" w:rsidR="00E8051B" w:rsidRDefault="00792DFF" w:rsidP="00E8051B">
      <w:pPr>
        <w:pStyle w:val="Odstavecseseznamem"/>
        <w:numPr>
          <w:ilvl w:val="0"/>
          <w:numId w:val="43"/>
        </w:numPr>
      </w:pPr>
      <w:r>
        <w:t>Počet bodů za udržitelnost – získání certifikátu kvality budov: 16</w:t>
      </w:r>
    </w:p>
    <w:p w14:paraId="53863D50" w14:textId="77777777" w:rsidR="00EB4CC2" w:rsidRDefault="00EB4CC2" w:rsidP="00E8051B">
      <w:pPr>
        <w:pStyle w:val="Odstavecseseznamem"/>
        <w:ind w:left="360"/>
        <w:rPr>
          <w:b/>
          <w:bCs/>
        </w:rPr>
      </w:pPr>
    </w:p>
    <w:p w14:paraId="0CE706BF" w14:textId="4C96E2C3" w:rsidR="00BD5F08" w:rsidRPr="00E8051B" w:rsidRDefault="00E533F7" w:rsidP="00E8051B">
      <w:pPr>
        <w:pStyle w:val="Odstavecseseznamem"/>
        <w:ind w:left="360"/>
      </w:pPr>
      <w:r w:rsidRPr="00E8051B">
        <w:rPr>
          <w:b/>
          <w:bCs/>
        </w:rPr>
        <w:t>Nutný m</w:t>
      </w:r>
      <w:r w:rsidR="00BD5F08" w:rsidRPr="00E8051B">
        <w:rPr>
          <w:b/>
          <w:bCs/>
        </w:rPr>
        <w:t xml:space="preserve">inimální počet bodů celkem: </w:t>
      </w:r>
      <w:r w:rsidR="00C70D78">
        <w:rPr>
          <w:b/>
          <w:bCs/>
        </w:rPr>
        <w:t>25</w:t>
      </w:r>
    </w:p>
    <w:sectPr w:rsidR="00BD5F08" w:rsidRPr="00E8051B" w:rsidSect="00E3210D">
      <w:headerReference w:type="default" r:id="rId11"/>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5F5C57" w14:textId="77777777" w:rsidR="00A2511A" w:rsidRDefault="00A2511A" w:rsidP="00634381">
      <w:pPr>
        <w:spacing w:after="0" w:line="240" w:lineRule="auto"/>
      </w:pPr>
      <w:r>
        <w:separator/>
      </w:r>
    </w:p>
  </w:endnote>
  <w:endnote w:type="continuationSeparator" w:id="0">
    <w:p w14:paraId="717979D7" w14:textId="77777777" w:rsidR="00A2511A" w:rsidRDefault="00A2511A" w:rsidP="00634381">
      <w:pPr>
        <w:spacing w:after="0" w:line="240" w:lineRule="auto"/>
      </w:pPr>
      <w:r>
        <w:continuationSeparator/>
      </w:r>
    </w:p>
  </w:endnote>
  <w:endnote w:type="continuationNotice" w:id="1">
    <w:p w14:paraId="3E3D64DD" w14:textId="77777777" w:rsidR="00A2511A" w:rsidRDefault="00A2511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MinionPro-Regular">
    <w:altName w:val="Times New Roman"/>
    <w:panose1 w:val="00000000000000000000"/>
    <w:charset w:val="4D"/>
    <w:family w:val="auto"/>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B4E09D" w14:textId="47ACEBC3" w:rsidR="00A408A4" w:rsidRPr="00830435" w:rsidRDefault="00A408A4" w:rsidP="00A408A4">
    <w:pPr>
      <w:pStyle w:val="Zpat"/>
      <w:rPr>
        <w:rFonts w:ascii="Calibri" w:hAnsi="Calibri" w:cs="Calibri"/>
        <w:b/>
        <w:bCs/>
        <w:color w:val="002060"/>
        <w:sz w:val="20"/>
        <w:szCs w:val="20"/>
      </w:rPr>
    </w:pPr>
    <w:bookmarkStart w:id="4" w:name="_Hlk103025839"/>
    <w:bookmarkStart w:id="5" w:name="_Hlk103025840"/>
    <w:bookmarkStart w:id="6" w:name="_Hlk103026097"/>
    <w:bookmarkStart w:id="7" w:name="_Hlk103026098"/>
    <w:bookmarkStart w:id="8" w:name="_Hlk103026383"/>
    <w:bookmarkStart w:id="9" w:name="_Hlk103026384"/>
    <w:bookmarkStart w:id="10" w:name="_Hlk103027005"/>
    <w:bookmarkStart w:id="11" w:name="_Hlk103027006"/>
    <w:r w:rsidRPr="00830435">
      <w:rPr>
        <w:rFonts w:ascii="Calibri" w:hAnsi="Calibri" w:cs="Calibri"/>
        <w:b/>
        <w:bCs/>
        <w:color w:val="002060"/>
        <w:sz w:val="20"/>
        <w:szCs w:val="20"/>
      </w:rPr>
      <w:t xml:space="preserve">PRŮBĚŽNÁ </w:t>
    </w:r>
    <w:bookmarkEnd w:id="4"/>
    <w:bookmarkEnd w:id="5"/>
    <w:bookmarkEnd w:id="6"/>
    <w:bookmarkEnd w:id="7"/>
    <w:bookmarkEnd w:id="8"/>
    <w:bookmarkEnd w:id="9"/>
    <w:bookmarkEnd w:id="10"/>
    <w:bookmarkEnd w:id="11"/>
    <w:r w:rsidRPr="00830435">
      <w:rPr>
        <w:rFonts w:ascii="Calibri" w:hAnsi="Calibri" w:cs="Calibri"/>
        <w:b/>
        <w:bCs/>
        <w:color w:val="002060"/>
        <w:sz w:val="20"/>
        <w:szCs w:val="20"/>
      </w:rPr>
      <w:t xml:space="preserve">VÝZVA – Finanční podpora přípravy projektů souladných s cíli EU </w:t>
    </w:r>
    <w:r w:rsidR="00FF1F17">
      <w:rPr>
        <w:rFonts w:ascii="Calibri" w:hAnsi="Calibri" w:cs="Calibri"/>
        <w:b/>
        <w:bCs/>
        <w:color w:val="002060"/>
        <w:sz w:val="20"/>
        <w:szCs w:val="20"/>
      </w:rPr>
      <w:t>(</w:t>
    </w:r>
    <w:r w:rsidRPr="00830435">
      <w:rPr>
        <w:rFonts w:ascii="Calibri" w:hAnsi="Calibri" w:cs="Calibri"/>
        <w:b/>
        <w:bCs/>
        <w:color w:val="002060"/>
        <w:sz w:val="20"/>
        <w:szCs w:val="20"/>
      </w:rPr>
      <w:t>příprava projektů dostupného (vč. sociálního) a udržitelného nájemního bydlení</w:t>
    </w:r>
    <w:r w:rsidR="00FF1F17">
      <w:rPr>
        <w:rFonts w:ascii="Calibri" w:hAnsi="Calibri" w:cs="Calibri"/>
        <w:b/>
        <w:bCs/>
        <w:color w:val="002060"/>
        <w:sz w:val="20"/>
        <w:szCs w:val="20"/>
      </w:rPr>
      <w:t>)</w:t>
    </w:r>
  </w:p>
  <w:p w14:paraId="50895670" w14:textId="1C4F3BC6" w:rsidR="008572CA" w:rsidRPr="00A408A4" w:rsidRDefault="008572CA" w:rsidP="00A408A4">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B6B853" w14:textId="77777777" w:rsidR="00A2511A" w:rsidRDefault="00A2511A" w:rsidP="00634381">
      <w:pPr>
        <w:spacing w:after="0" w:line="240" w:lineRule="auto"/>
      </w:pPr>
      <w:r>
        <w:separator/>
      </w:r>
    </w:p>
  </w:footnote>
  <w:footnote w:type="continuationSeparator" w:id="0">
    <w:p w14:paraId="69BE818C" w14:textId="77777777" w:rsidR="00A2511A" w:rsidRDefault="00A2511A" w:rsidP="00634381">
      <w:pPr>
        <w:spacing w:after="0" w:line="240" w:lineRule="auto"/>
      </w:pPr>
      <w:r>
        <w:continuationSeparator/>
      </w:r>
    </w:p>
  </w:footnote>
  <w:footnote w:type="continuationNotice" w:id="1">
    <w:p w14:paraId="6882FD22" w14:textId="77777777" w:rsidR="00A2511A" w:rsidRDefault="00A2511A">
      <w:pPr>
        <w:spacing w:after="0" w:line="240" w:lineRule="auto"/>
      </w:pPr>
    </w:p>
  </w:footnote>
  <w:footnote w:id="2">
    <w:p w14:paraId="7865FB1C" w14:textId="534C12E3" w:rsidR="00864193" w:rsidRPr="008C6F53" w:rsidRDefault="00864193" w:rsidP="006776B1">
      <w:pPr>
        <w:pStyle w:val="Textpoznpodarou"/>
        <w:jc w:val="both"/>
        <w:rPr>
          <w:rFonts w:ascii="Calibri Light" w:hAnsi="Calibri Light" w:cs="Calibri Light"/>
          <w:sz w:val="18"/>
          <w:szCs w:val="18"/>
        </w:rPr>
      </w:pPr>
      <w:r w:rsidRPr="00317700">
        <w:rPr>
          <w:rStyle w:val="Znakapoznpodarou"/>
          <w:rFonts w:ascii="Calibri Light" w:hAnsi="Calibri Light" w:cs="Calibri Light"/>
          <w:sz w:val="18"/>
          <w:szCs w:val="18"/>
        </w:rPr>
        <w:footnoteRef/>
      </w:r>
      <w:r w:rsidRPr="00317700">
        <w:rPr>
          <w:rFonts w:ascii="Calibri Light" w:hAnsi="Calibri Light" w:cs="Calibri Light"/>
          <w:sz w:val="18"/>
          <w:szCs w:val="18"/>
        </w:rPr>
        <w:t xml:space="preserve"> </w:t>
      </w:r>
      <w:r w:rsidR="00C23DEF">
        <w:rPr>
          <w:rFonts w:ascii="Calibri Light" w:hAnsi="Calibri Light" w:cs="Calibri Light"/>
          <w:sz w:val="18"/>
          <w:szCs w:val="18"/>
        </w:rPr>
        <w:t xml:space="preserve">Kompletní zpracování projektové dokumentace činí </w:t>
      </w:r>
      <w:r w:rsidR="00C70D78">
        <w:rPr>
          <w:rFonts w:ascii="Calibri Light" w:hAnsi="Calibri Light" w:cs="Calibri Light"/>
          <w:sz w:val="18"/>
          <w:szCs w:val="18"/>
        </w:rPr>
        <w:t>15</w:t>
      </w:r>
      <w:r w:rsidR="00C23DEF">
        <w:rPr>
          <w:rFonts w:ascii="Calibri Light" w:hAnsi="Calibri Light" w:cs="Calibri Light"/>
          <w:sz w:val="18"/>
          <w:szCs w:val="18"/>
        </w:rPr>
        <w:t>% z celkových předpokládaných investičních nákladů realizace stavby vypočtených ve finančním </w:t>
      </w:r>
      <w:r w:rsidR="00C23DEF" w:rsidRPr="00CA22C2">
        <w:rPr>
          <w:rFonts w:ascii="Calibri Light" w:hAnsi="Calibri Light" w:cs="Calibri Light"/>
          <w:sz w:val="18"/>
          <w:szCs w:val="18"/>
        </w:rPr>
        <w:t>modelu v příloze č. 1</w:t>
      </w:r>
      <w:r w:rsidR="00CA22C2">
        <w:rPr>
          <w:rFonts w:ascii="Calibri Light" w:hAnsi="Calibri Light" w:cs="Calibri Light"/>
          <w:sz w:val="18"/>
          <w:szCs w:val="18"/>
        </w:rPr>
        <w:t>2</w:t>
      </w:r>
      <w:r w:rsidR="00C23DEF">
        <w:rPr>
          <w:rFonts w:ascii="Calibri Light" w:hAnsi="Calibri Light" w:cs="Calibri Light"/>
          <w:sz w:val="18"/>
          <w:szCs w:val="18"/>
        </w:rPr>
        <w:t xml:space="preserve"> této výzvy. Kompletní zpracování projektové dokumentace znamená všechny projektové fáze tj. fáze studie, dokumentace pro územní řízení, stavební povolení, společné povolení nebo povolení záměru a dokumentace pro provedení stavby a výběr zhotovitele. Podle vypočítané výše x % nákladů na kompletní zpracování projektové dokumentace budou uděleny následující body</w:t>
      </w:r>
      <w:r w:rsidR="008F585C">
        <w:rPr>
          <w:rFonts w:ascii="Calibri Light" w:hAnsi="Calibri Light" w:cs="Calibri Light"/>
          <w:sz w:val="18"/>
          <w:szCs w:val="18"/>
        </w:rPr>
        <w:t xml:space="preserve">: </w:t>
      </w:r>
      <w:r w:rsidR="00C23DEF">
        <w:rPr>
          <w:rFonts w:ascii="Calibri Light" w:hAnsi="Calibri Light" w:cs="Calibri Light"/>
          <w:sz w:val="18"/>
          <w:szCs w:val="18"/>
        </w:rPr>
        <w:t xml:space="preserve">x &lt; 8% = </w:t>
      </w:r>
      <w:r w:rsidR="00C23DEF" w:rsidRPr="00317700">
        <w:rPr>
          <w:rFonts w:ascii="Calibri Light" w:hAnsi="Calibri Light" w:cs="Calibri Light"/>
          <w:sz w:val="18"/>
          <w:szCs w:val="18"/>
        </w:rPr>
        <w:t>Velmi efektivní (5</w:t>
      </w:r>
      <w:r w:rsidR="00C23DEF">
        <w:rPr>
          <w:rFonts w:ascii="Calibri Light" w:hAnsi="Calibri Light" w:cs="Calibri Light"/>
          <w:sz w:val="18"/>
          <w:szCs w:val="18"/>
        </w:rPr>
        <w:t xml:space="preserve"> bodů</w:t>
      </w:r>
      <w:r w:rsidR="00C23DEF" w:rsidRPr="00317700">
        <w:rPr>
          <w:rFonts w:ascii="Calibri Light" w:hAnsi="Calibri Light" w:cs="Calibri Light"/>
          <w:sz w:val="18"/>
          <w:szCs w:val="18"/>
        </w:rPr>
        <w:t>)</w:t>
      </w:r>
      <w:r w:rsidR="00C23DEF">
        <w:rPr>
          <w:rFonts w:ascii="Calibri Light" w:hAnsi="Calibri Light" w:cs="Calibri Light"/>
          <w:sz w:val="18"/>
          <w:szCs w:val="18"/>
        </w:rPr>
        <w:t xml:space="preserve">, </w:t>
      </w:r>
      <w:r w:rsidR="00C23DEF" w:rsidRPr="00317700">
        <w:rPr>
          <w:rFonts w:ascii="Calibri Light" w:hAnsi="Calibri Light" w:cs="Calibri Light"/>
          <w:sz w:val="18"/>
          <w:szCs w:val="18"/>
        </w:rPr>
        <w:t xml:space="preserve"> </w:t>
      </w:r>
      <w:r w:rsidR="00C23DEF">
        <w:rPr>
          <w:rFonts w:ascii="Calibri Light" w:hAnsi="Calibri Light" w:cs="Calibri Light"/>
          <w:sz w:val="18"/>
          <w:szCs w:val="18"/>
        </w:rPr>
        <w:t>10 % =&gt; x</w:t>
      </w:r>
      <w:r w:rsidR="00C23DEF" w:rsidRPr="00317700">
        <w:rPr>
          <w:rFonts w:ascii="Calibri Light" w:hAnsi="Calibri Light" w:cs="Calibri Light"/>
          <w:sz w:val="18"/>
          <w:szCs w:val="18"/>
        </w:rPr>
        <w:t xml:space="preserve"> </w:t>
      </w:r>
      <w:r w:rsidR="00C23DEF">
        <w:rPr>
          <w:rFonts w:ascii="Calibri Light" w:hAnsi="Calibri Light" w:cs="Calibri Light"/>
          <w:sz w:val="18"/>
          <w:szCs w:val="18"/>
        </w:rPr>
        <w:t xml:space="preserve">&gt;= 8 % = </w:t>
      </w:r>
      <w:r w:rsidR="00C23DEF" w:rsidRPr="00317700">
        <w:rPr>
          <w:rFonts w:ascii="Calibri Light" w:hAnsi="Calibri Light" w:cs="Calibri Light"/>
          <w:sz w:val="18"/>
          <w:szCs w:val="18"/>
        </w:rPr>
        <w:t>Efektivní (3</w:t>
      </w:r>
      <w:r w:rsidR="00C23DEF">
        <w:rPr>
          <w:rFonts w:ascii="Calibri Light" w:hAnsi="Calibri Light" w:cs="Calibri Light"/>
          <w:sz w:val="18"/>
          <w:szCs w:val="18"/>
        </w:rPr>
        <w:t xml:space="preserve"> body</w:t>
      </w:r>
      <w:r w:rsidR="00C23DEF" w:rsidRPr="00317700">
        <w:rPr>
          <w:rFonts w:ascii="Calibri Light" w:hAnsi="Calibri Light" w:cs="Calibri Light"/>
          <w:sz w:val="18"/>
          <w:szCs w:val="18"/>
        </w:rPr>
        <w:t xml:space="preserve">) </w:t>
      </w:r>
      <w:r w:rsidR="00C23DEF">
        <w:rPr>
          <w:rFonts w:ascii="Calibri Light" w:hAnsi="Calibri Light" w:cs="Calibri Light"/>
          <w:sz w:val="18"/>
          <w:szCs w:val="18"/>
        </w:rPr>
        <w:t>, 1</w:t>
      </w:r>
      <w:r w:rsidR="00CA22C2">
        <w:rPr>
          <w:rFonts w:ascii="Calibri Light" w:hAnsi="Calibri Light" w:cs="Calibri Light"/>
          <w:sz w:val="18"/>
          <w:szCs w:val="18"/>
        </w:rPr>
        <w:t>5</w:t>
      </w:r>
      <w:r w:rsidR="00C23DEF">
        <w:rPr>
          <w:rFonts w:ascii="Calibri Light" w:hAnsi="Calibri Light" w:cs="Calibri Light"/>
          <w:sz w:val="18"/>
          <w:szCs w:val="18"/>
        </w:rPr>
        <w:t xml:space="preserve"> % =&gt; x</w:t>
      </w:r>
      <w:r w:rsidR="00C23DEF" w:rsidRPr="00317700">
        <w:rPr>
          <w:rFonts w:ascii="Calibri Light" w:hAnsi="Calibri Light" w:cs="Calibri Light"/>
          <w:sz w:val="18"/>
          <w:szCs w:val="18"/>
        </w:rPr>
        <w:t xml:space="preserve"> </w:t>
      </w:r>
      <w:r w:rsidR="00C23DEF">
        <w:rPr>
          <w:rFonts w:ascii="Calibri Light" w:hAnsi="Calibri Light" w:cs="Calibri Light"/>
          <w:sz w:val="18"/>
          <w:szCs w:val="18"/>
        </w:rPr>
        <w:t xml:space="preserve">&gt;= 10 % = </w:t>
      </w:r>
      <w:r w:rsidR="00C23DEF" w:rsidRPr="00317700">
        <w:rPr>
          <w:rFonts w:ascii="Calibri Light" w:hAnsi="Calibri Light" w:cs="Calibri Light"/>
          <w:sz w:val="18"/>
          <w:szCs w:val="18"/>
        </w:rPr>
        <w:t xml:space="preserve"> ne zcela efektivní (1</w:t>
      </w:r>
      <w:r w:rsidR="00C23DEF">
        <w:rPr>
          <w:rFonts w:ascii="Calibri Light" w:hAnsi="Calibri Light" w:cs="Calibri Light"/>
          <w:sz w:val="18"/>
          <w:szCs w:val="18"/>
        </w:rPr>
        <w:t>bod</w:t>
      </w:r>
      <w:r w:rsidR="00C23DEF" w:rsidRPr="00317700">
        <w:rPr>
          <w:rFonts w:ascii="Calibri Light" w:hAnsi="Calibri Light" w:cs="Calibri Light"/>
          <w:sz w:val="18"/>
          <w:szCs w:val="18"/>
        </w:rPr>
        <w:t>)</w:t>
      </w:r>
      <w:r w:rsidR="00C23DEF">
        <w:rPr>
          <w:rFonts w:ascii="Calibri Light" w:hAnsi="Calibri Light" w:cs="Calibri Light"/>
          <w:sz w:val="18"/>
          <w:szCs w:val="18"/>
        </w:rPr>
        <w:t xml:space="preserve">, </w:t>
      </w:r>
      <w:r w:rsidR="00C23DEF" w:rsidRPr="00317700">
        <w:rPr>
          <w:rFonts w:ascii="Calibri Light" w:hAnsi="Calibri Light" w:cs="Calibri Light"/>
          <w:sz w:val="18"/>
          <w:szCs w:val="18"/>
        </w:rPr>
        <w:t>neefektivní (neakceptovatelné)</w:t>
      </w:r>
      <w:r w:rsidR="00C23DEF">
        <w:rPr>
          <w:rFonts w:ascii="Calibri Light" w:hAnsi="Calibri Light" w:cs="Calibri Light"/>
          <w:sz w:val="18"/>
          <w:szCs w:val="18"/>
        </w:rPr>
        <w:t xml:space="preserve"> x &gt; 1</w:t>
      </w:r>
      <w:r w:rsidR="00CA22C2">
        <w:rPr>
          <w:rFonts w:ascii="Calibri Light" w:hAnsi="Calibri Light" w:cs="Calibri Light"/>
          <w:sz w:val="18"/>
          <w:szCs w:val="18"/>
        </w:rPr>
        <w:t>5</w:t>
      </w:r>
      <w:r w:rsidR="00C23DEF">
        <w:rPr>
          <w:rFonts w:ascii="Calibri Light" w:hAnsi="Calibri Light" w:cs="Calibri Light"/>
          <w:sz w:val="18"/>
          <w:szCs w:val="18"/>
        </w:rPr>
        <w:t xml:space="preserve">%; při dílčím zadání pouze některé projektové fáze bude vypočítaná cena dané projektové fáze posouzena v souladu </w:t>
      </w:r>
      <w:r w:rsidR="00C23DEF" w:rsidRPr="008C6F53">
        <w:rPr>
          <w:rFonts w:ascii="Calibri Light" w:hAnsi="Calibri Light" w:cs="Calibri Light"/>
          <w:sz w:val="18"/>
          <w:szCs w:val="18"/>
        </w:rPr>
        <w:t xml:space="preserve">s </w:t>
      </w:r>
      <w:hyperlink r:id="rId1" w:history="1">
        <w:r w:rsidR="008C6F53" w:rsidRPr="008C6F53">
          <w:rPr>
            <w:rStyle w:val="Hypertextovodkaz"/>
            <w:sz w:val="18"/>
            <w:szCs w:val="18"/>
          </w:rPr>
          <w:t>Pozemní a krajinářské stavby - Česká komora architektů (cka.cz)</w:t>
        </w:r>
      </w:hyperlink>
    </w:p>
  </w:footnote>
  <w:footnote w:id="3">
    <w:p w14:paraId="0D98F7FD" w14:textId="0E777C94" w:rsidR="00E823F3" w:rsidRDefault="00E823F3" w:rsidP="006776B1">
      <w:pPr>
        <w:pStyle w:val="Textpoznpodarou"/>
        <w:jc w:val="both"/>
      </w:pPr>
      <w:r>
        <w:rPr>
          <w:rStyle w:val="Znakapoznpodarou"/>
        </w:rPr>
        <w:footnoteRef/>
      </w:r>
      <w:r>
        <w:t xml:space="preserve"> </w:t>
      </w:r>
      <w:r w:rsidRPr="008C6F53">
        <w:rPr>
          <w:sz w:val="18"/>
          <w:szCs w:val="18"/>
        </w:rPr>
        <w:t>jedná se o činnosti popsané v této dotační výzvě – podporované aktivity</w:t>
      </w:r>
    </w:p>
  </w:footnote>
  <w:footnote w:id="4">
    <w:p w14:paraId="7B5F46EC" w14:textId="77777777" w:rsidR="00864193" w:rsidRPr="00317700" w:rsidRDefault="00864193" w:rsidP="006776B1">
      <w:pPr>
        <w:pStyle w:val="Textpoznpodarou"/>
        <w:jc w:val="both"/>
        <w:rPr>
          <w:rFonts w:ascii="Calibri Light" w:hAnsi="Calibri Light" w:cs="Calibri Light"/>
          <w:sz w:val="18"/>
          <w:szCs w:val="18"/>
        </w:rPr>
      </w:pPr>
      <w:r w:rsidRPr="00317700">
        <w:rPr>
          <w:rStyle w:val="Znakapoznpodarou"/>
          <w:rFonts w:ascii="Calibri Light" w:hAnsi="Calibri Light" w:cs="Calibri Light"/>
          <w:sz w:val="18"/>
          <w:szCs w:val="18"/>
        </w:rPr>
        <w:footnoteRef/>
      </w:r>
      <w:r w:rsidRPr="00317700">
        <w:rPr>
          <w:rFonts w:ascii="Calibri Light" w:hAnsi="Calibri Light" w:cs="Calibri Light"/>
          <w:sz w:val="18"/>
          <w:szCs w:val="18"/>
        </w:rPr>
        <w:t xml:space="preserve"> ČSN 730542-2:2021</w:t>
      </w:r>
    </w:p>
  </w:footnote>
  <w:footnote w:id="5">
    <w:p w14:paraId="1130BF5A" w14:textId="77777777" w:rsidR="00864193" w:rsidRPr="00317700" w:rsidRDefault="00864193" w:rsidP="006776B1">
      <w:pPr>
        <w:pStyle w:val="Textpoznpodarou"/>
        <w:jc w:val="both"/>
        <w:rPr>
          <w:rFonts w:ascii="Calibri Light" w:hAnsi="Calibri Light" w:cs="Calibri Light"/>
          <w:sz w:val="18"/>
          <w:szCs w:val="18"/>
        </w:rPr>
      </w:pPr>
      <w:r w:rsidRPr="00317700">
        <w:rPr>
          <w:rStyle w:val="Znakapoznpodarou"/>
          <w:rFonts w:ascii="Calibri Light" w:hAnsi="Calibri Light" w:cs="Calibri Light"/>
          <w:sz w:val="18"/>
          <w:szCs w:val="18"/>
        </w:rPr>
        <w:footnoteRef/>
      </w:r>
      <w:r w:rsidRPr="00317700">
        <w:rPr>
          <w:rFonts w:ascii="Calibri Light" w:hAnsi="Calibri Light" w:cs="Calibri Light"/>
          <w:sz w:val="18"/>
          <w:szCs w:val="18"/>
        </w:rPr>
        <w:t xml:space="preserve"> </w:t>
      </w:r>
      <w:r w:rsidRPr="00317700">
        <w:rPr>
          <w:rFonts w:ascii="Calibri Light" w:hAnsi="Calibri Light" w:cs="Calibri Light"/>
          <w:sz w:val="18"/>
          <w:szCs w:val="18"/>
        </w:rPr>
        <w:t>Zero emission building.</w:t>
      </w:r>
    </w:p>
  </w:footnote>
  <w:footnote w:id="6">
    <w:p w14:paraId="16299DAA" w14:textId="77777777" w:rsidR="00864193" w:rsidRPr="00317700" w:rsidRDefault="00864193" w:rsidP="006776B1">
      <w:pPr>
        <w:pStyle w:val="Textpoznpodarou"/>
        <w:jc w:val="both"/>
        <w:rPr>
          <w:rFonts w:ascii="Calibri Light" w:hAnsi="Calibri Light" w:cs="Calibri Light"/>
          <w:sz w:val="18"/>
          <w:szCs w:val="18"/>
        </w:rPr>
      </w:pPr>
      <w:r w:rsidRPr="00317700">
        <w:rPr>
          <w:rStyle w:val="Znakapoznpodarou"/>
          <w:rFonts w:ascii="Calibri Light" w:hAnsi="Calibri Light" w:cs="Calibri Light"/>
          <w:sz w:val="18"/>
          <w:szCs w:val="18"/>
        </w:rPr>
        <w:footnoteRef/>
      </w:r>
      <w:r w:rsidRPr="00317700">
        <w:rPr>
          <w:rFonts w:ascii="Calibri Light" w:hAnsi="Calibri Light" w:cs="Calibri Light"/>
          <w:sz w:val="18"/>
          <w:szCs w:val="18"/>
        </w:rPr>
        <w:t xml:space="preserve"> Dosažení standardu nové výstavby dle Nařízení Komise v přenesené pravomoci 2139/2021 kapitola 7.1.</w:t>
      </w:r>
    </w:p>
  </w:footnote>
  <w:footnote w:id="7">
    <w:p w14:paraId="58EDDF04" w14:textId="77588495" w:rsidR="00B00AFF" w:rsidRDefault="00B00AFF" w:rsidP="006776B1">
      <w:pPr>
        <w:pStyle w:val="Textpoznpodarou"/>
        <w:jc w:val="both"/>
      </w:pPr>
      <w:r>
        <w:rPr>
          <w:rStyle w:val="Znakapoznpodarou"/>
        </w:rPr>
        <w:footnoteRef/>
      </w:r>
      <w:r>
        <w:t xml:space="preserve"> </w:t>
      </w:r>
      <w:r>
        <w:rPr>
          <w:rFonts w:ascii="Calibri Light" w:hAnsi="Calibri Light" w:cs="Calibri Light"/>
          <w:sz w:val="18"/>
          <w:szCs w:val="18"/>
        </w:rPr>
        <w:t>Pokud projekt vzešel z architektonické soutěže nebo je podporovanou aktivitou přímo architektonická soutěž, která přebere navrhovaná kritéria z této výzvy, má se skupina kritérií Kvalita architektonického a urbanistického řešení nebo jejich část za splněné.</w:t>
      </w:r>
    </w:p>
  </w:footnote>
  <w:footnote w:id="8">
    <w:p w14:paraId="55923E8D" w14:textId="77777777" w:rsidR="00864193" w:rsidRPr="00317700" w:rsidRDefault="00864193" w:rsidP="006776B1">
      <w:pPr>
        <w:pStyle w:val="Textpoznpodarou"/>
        <w:jc w:val="both"/>
        <w:rPr>
          <w:rFonts w:ascii="Calibri Light" w:hAnsi="Calibri Light" w:cs="Calibri Light"/>
          <w:sz w:val="18"/>
          <w:szCs w:val="18"/>
        </w:rPr>
      </w:pPr>
      <w:r w:rsidRPr="00317700">
        <w:rPr>
          <w:rStyle w:val="Znakapoznpodarou"/>
          <w:rFonts w:ascii="Calibri Light" w:hAnsi="Calibri Light" w:cs="Calibri Light"/>
          <w:sz w:val="18"/>
          <w:szCs w:val="18"/>
        </w:rPr>
        <w:footnoteRef/>
      </w:r>
      <w:r w:rsidRPr="00317700">
        <w:rPr>
          <w:rFonts w:ascii="Calibri Light" w:hAnsi="Calibri Light" w:cs="Calibri Light"/>
          <w:sz w:val="18"/>
          <w:szCs w:val="18"/>
        </w:rPr>
        <w:t xml:space="preserve"> Regulační plán nebo územní studie nebo ochranná památková zóna.</w:t>
      </w:r>
    </w:p>
  </w:footnote>
  <w:footnote w:id="9">
    <w:p w14:paraId="66767F1D" w14:textId="3D89AC31" w:rsidR="00864193" w:rsidRPr="00317700" w:rsidRDefault="00864193" w:rsidP="006776B1">
      <w:pPr>
        <w:spacing w:after="0"/>
        <w:jc w:val="both"/>
        <w:rPr>
          <w:rFonts w:ascii="Calibri Light" w:hAnsi="Calibri Light" w:cs="Calibri Light"/>
          <w:sz w:val="18"/>
          <w:szCs w:val="18"/>
        </w:rPr>
      </w:pPr>
      <w:r w:rsidRPr="00317700">
        <w:rPr>
          <w:rStyle w:val="Znakapoznpodarou"/>
          <w:rFonts w:ascii="Calibri Light" w:hAnsi="Calibri Light" w:cs="Calibri Light"/>
          <w:sz w:val="18"/>
          <w:szCs w:val="18"/>
        </w:rPr>
        <w:footnoteRef/>
      </w:r>
      <w:r w:rsidRPr="00317700">
        <w:rPr>
          <w:rFonts w:ascii="Calibri Light" w:hAnsi="Calibri Light" w:cs="Calibri Light"/>
          <w:sz w:val="18"/>
          <w:szCs w:val="18"/>
        </w:rPr>
        <w:t xml:space="preserve"> Mj. Vhodné krajinářské řešení, hustota osídlení, dostupnost veřejné infrastruktury, umístění domu na pozemku a jeho objem souladný s charakterem lokality, respekt k stavební a uliční čáře, využití členění otevřených prostranství na veřejný/</w:t>
      </w:r>
      <w:r w:rsidRPr="00317700">
        <w:rPr>
          <w:rFonts w:ascii="Calibri Light" w:hAnsi="Calibri Light" w:cs="Calibri Light"/>
          <w:sz w:val="18"/>
          <w:szCs w:val="18"/>
        </w:rPr>
        <w:t>poloveřejný/polosoukromý/soukromý prostor, předzahrádky, přiměřená reflexe světových stran, směru větrů, základových poměrů, stávající vegetace atd., minimalizace nároků na hrubé terénní úpravy, logické uspořádání vnitřních prostor, jednoduchá orientace v domě, pobytové kvality (osvětlení, větrání). Hodnocení experty s využitím stávajících odborných metodik.</w:t>
      </w:r>
      <w:r w:rsidR="000A1D16">
        <w:rPr>
          <w:rFonts w:ascii="Calibri Light" w:hAnsi="Calibri Light" w:cs="Calibri Light"/>
          <w:sz w:val="18"/>
          <w:szCs w:val="18"/>
        </w:rPr>
        <w:t xml:space="preserve"> </w:t>
      </w:r>
    </w:p>
  </w:footnote>
  <w:footnote w:id="10">
    <w:p w14:paraId="2D93701D" w14:textId="018F850F" w:rsidR="008D7CB0" w:rsidRPr="0063559B" w:rsidRDefault="008D7CB0" w:rsidP="006776B1">
      <w:pPr>
        <w:spacing w:after="0" w:line="240" w:lineRule="auto"/>
        <w:jc w:val="both"/>
        <w:rPr>
          <w:rFonts w:ascii="Calibri Light" w:hAnsi="Calibri Light" w:cs="Calibri Light"/>
          <w:sz w:val="18"/>
          <w:szCs w:val="18"/>
        </w:rPr>
      </w:pPr>
      <w:r w:rsidRPr="0063559B">
        <w:rPr>
          <w:rStyle w:val="Znakapoznpodarou"/>
          <w:rFonts w:ascii="Calibri Light" w:hAnsi="Calibri Light" w:cs="Calibri Light"/>
          <w:sz w:val="18"/>
          <w:szCs w:val="18"/>
        </w:rPr>
        <w:footnoteRef/>
      </w:r>
      <w:r w:rsidRPr="0063559B">
        <w:rPr>
          <w:rStyle w:val="Znakapoznpodarou"/>
        </w:rPr>
        <w:t xml:space="preserve"> </w:t>
      </w:r>
      <w:r>
        <w:rPr>
          <w:rFonts w:ascii="Calibri Light" w:hAnsi="Calibri Light" w:cs="Calibri Light"/>
          <w:sz w:val="18"/>
          <w:szCs w:val="18"/>
        </w:rPr>
        <w:t>P</w:t>
      </w:r>
      <w:r w:rsidRPr="0063559B">
        <w:rPr>
          <w:rFonts w:ascii="Calibri Light" w:hAnsi="Calibri Light" w:cs="Calibri Light"/>
          <w:sz w:val="18"/>
          <w:szCs w:val="18"/>
        </w:rPr>
        <w:t xml:space="preserve">roluku definuje MMR proluku v blokové zástavbě i proluku v zástavbě, jež není bloková, tedy i prázdnou parcelu v řadě samostatných již stojících domů. Definice proluky zde </w:t>
      </w:r>
      <w:r w:rsidR="004E73CD" w:rsidRPr="0063559B">
        <w:rPr>
          <w:rStyle w:val="Hypertextovodkaz"/>
          <w:rFonts w:ascii="Calibri Light" w:hAnsi="Calibri Light" w:cs="Calibri Light"/>
          <w:sz w:val="18"/>
          <w:szCs w:val="18"/>
        </w:rPr>
        <w:t>Proluka- (gov.cz)</w:t>
      </w:r>
      <w:r w:rsidRPr="0063559B">
        <w:rPr>
          <w:rStyle w:val="Hypertextovodkaz"/>
        </w:rPr>
        <w:t>.</w:t>
      </w:r>
    </w:p>
  </w:footnote>
  <w:footnote w:id="11">
    <w:p w14:paraId="7473C5D6" w14:textId="708CD83C" w:rsidR="004E73CD" w:rsidRDefault="004E73CD" w:rsidP="006776B1">
      <w:pPr>
        <w:pStyle w:val="Textpoznpodarou"/>
        <w:jc w:val="both"/>
      </w:pPr>
      <w:r>
        <w:rPr>
          <w:rStyle w:val="Znakapoznpodarou"/>
        </w:rPr>
        <w:footnoteRef/>
      </w:r>
      <w:r>
        <w:t xml:space="preserve"> </w:t>
      </w:r>
      <w:r w:rsidRPr="00317700">
        <w:rPr>
          <w:rFonts w:ascii="Calibri Light" w:hAnsi="Calibri Light" w:cs="Calibri Light"/>
          <w:sz w:val="18"/>
          <w:szCs w:val="18"/>
        </w:rPr>
        <w:t xml:space="preserve">Využití metodiky </w:t>
      </w:r>
      <w:hyperlink r:id="rId2" w:history="1">
        <w:r w:rsidRPr="006A75E2">
          <w:rPr>
            <w:rStyle w:val="Hypertextovodkaz"/>
            <w:rFonts w:ascii="Calibri Light" w:hAnsi="Calibri Light" w:cs="Calibri Light"/>
            <w:sz w:val="18"/>
            <w:szCs w:val="18"/>
          </w:rPr>
          <w:t>Pražské developerské společnosti</w:t>
        </w:r>
      </w:hyperlink>
      <w:r w:rsidRPr="00317700">
        <w:rPr>
          <w:rFonts w:ascii="Calibri Light" w:hAnsi="Calibri Light" w:cs="Calibri Light"/>
          <w:sz w:val="18"/>
          <w:szCs w:val="18"/>
        </w:rPr>
        <w:t>.</w:t>
      </w:r>
      <w:r>
        <w:rPr>
          <w:rFonts w:ascii="Calibri Light" w:hAnsi="Calibri Light" w:cs="Calibri Light"/>
          <w:sz w:val="18"/>
          <w:szCs w:val="18"/>
        </w:rPr>
        <w:t xml:space="preserve"> </w:t>
      </w:r>
      <w:r w:rsidRPr="00667C58">
        <w:rPr>
          <w:rFonts w:ascii="Calibri Light" w:hAnsi="Calibri Light" w:cs="Calibri Light"/>
          <w:sz w:val="18"/>
          <w:szCs w:val="18"/>
        </w:rPr>
        <w:t xml:space="preserve">poměr mezi PPP a HPP, který bude mimo zdůvodnitelné </w:t>
      </w:r>
      <w:r w:rsidR="006B629C" w:rsidRPr="00667C58">
        <w:rPr>
          <w:rFonts w:ascii="Calibri Light" w:hAnsi="Calibri Light" w:cs="Calibri Light"/>
          <w:sz w:val="18"/>
          <w:szCs w:val="18"/>
        </w:rPr>
        <w:t>případy&gt;</w:t>
      </w:r>
      <w:r w:rsidRPr="00667C58">
        <w:rPr>
          <w:rFonts w:ascii="Calibri Light" w:hAnsi="Calibri Light" w:cs="Calibri Light"/>
          <w:sz w:val="18"/>
          <w:szCs w:val="18"/>
        </w:rPr>
        <w:t xml:space="preserve"> 0,7</w:t>
      </w:r>
      <w:r>
        <w:rPr>
          <w:rFonts w:ascii="Calibri Light" w:hAnsi="Calibri Light" w:cs="Calibri Light"/>
          <w:sz w:val="18"/>
          <w:szCs w:val="18"/>
        </w:rPr>
        <w:t>, dodržení mixu standardů a prostorových nároků bytů str.10</w:t>
      </w:r>
    </w:p>
  </w:footnote>
  <w:footnote w:id="12">
    <w:p w14:paraId="258A1E3A" w14:textId="516DD1D8" w:rsidR="00267BF9" w:rsidRDefault="00267BF9" w:rsidP="006776B1">
      <w:pPr>
        <w:pStyle w:val="Textpoznpodarou"/>
        <w:jc w:val="both"/>
      </w:pPr>
      <w:r>
        <w:rPr>
          <w:rStyle w:val="Znakapoznpodarou"/>
        </w:rPr>
        <w:footnoteRef/>
      </w:r>
      <w:r>
        <w:t xml:space="preserve"> </w:t>
      </w:r>
      <w:r w:rsidRPr="00F53BD5">
        <w:rPr>
          <w:rFonts w:ascii="Calibri Light" w:hAnsi="Calibri Light" w:cs="Calibri Light"/>
          <w:sz w:val="18"/>
          <w:szCs w:val="18"/>
        </w:rPr>
        <w:t xml:space="preserve">Typologický mix je popsán na str. 9 a 10 </w:t>
      </w:r>
      <w:r w:rsidRPr="00317700">
        <w:rPr>
          <w:rFonts w:ascii="Calibri Light" w:hAnsi="Calibri Light" w:cs="Calibri Light"/>
          <w:sz w:val="18"/>
          <w:szCs w:val="18"/>
        </w:rPr>
        <w:t xml:space="preserve">metodiky </w:t>
      </w:r>
      <w:hyperlink r:id="rId3" w:history="1">
        <w:r w:rsidRPr="006A75E2">
          <w:rPr>
            <w:rStyle w:val="Hypertextovodkaz"/>
            <w:rFonts w:ascii="Calibri Light" w:hAnsi="Calibri Light" w:cs="Calibri Light"/>
            <w:sz w:val="18"/>
            <w:szCs w:val="18"/>
          </w:rPr>
          <w:t>Pražské developerské společnosti</w:t>
        </w:r>
      </w:hyperlink>
      <w:r w:rsidRPr="00F53BD5">
        <w:rPr>
          <w:rFonts w:ascii="Calibri Light" w:hAnsi="Calibri Light" w:cs="Calibri Light"/>
          <w:sz w:val="18"/>
          <w:szCs w:val="18"/>
        </w:rPr>
        <w:t xml:space="preserve">, stanoví standardy bytů, jejich velikosti a počty ve zpracovávaném projektu. </w:t>
      </w:r>
      <w:r>
        <w:rPr>
          <w:rFonts w:ascii="Calibri Light" w:hAnsi="Calibri Light" w:cs="Calibri Light"/>
          <w:sz w:val="18"/>
          <w:szCs w:val="18"/>
        </w:rPr>
        <w:t>P</w:t>
      </w:r>
      <w:r w:rsidRPr="00F53BD5">
        <w:rPr>
          <w:rFonts w:ascii="Calibri Light" w:hAnsi="Calibri Light" w:cs="Calibri Light"/>
          <w:sz w:val="18"/>
          <w:szCs w:val="18"/>
        </w:rPr>
        <w:t>ro různé objekty o malé velikosti je nutné přepočítat a poměr zohlednit odpovídajícím způsobem.</w:t>
      </w:r>
    </w:p>
  </w:footnote>
  <w:footnote w:id="13">
    <w:p w14:paraId="2DF1F148" w14:textId="79F045F2" w:rsidR="00864193" w:rsidRPr="00317700" w:rsidRDefault="00864193" w:rsidP="006776B1">
      <w:pPr>
        <w:pStyle w:val="Textpoznpodarou"/>
        <w:jc w:val="both"/>
        <w:rPr>
          <w:rFonts w:ascii="Calibri Light" w:hAnsi="Calibri Light" w:cs="Calibri Light"/>
          <w:sz w:val="18"/>
          <w:szCs w:val="18"/>
        </w:rPr>
      </w:pPr>
      <w:r w:rsidRPr="00317700">
        <w:rPr>
          <w:rStyle w:val="Znakapoznpodarou"/>
          <w:rFonts w:ascii="Calibri Light" w:hAnsi="Calibri Light" w:cs="Calibri Light"/>
          <w:sz w:val="18"/>
          <w:szCs w:val="18"/>
        </w:rPr>
        <w:footnoteRef/>
      </w:r>
      <w:r w:rsidRPr="00317700">
        <w:rPr>
          <w:rFonts w:ascii="Calibri Light" w:hAnsi="Calibri Light" w:cs="Calibri Light"/>
          <w:sz w:val="18"/>
          <w:szCs w:val="18"/>
        </w:rPr>
        <w:t xml:space="preserve"> Mj. např. stavba obsahuje závětří u vstupu, zádveří, společný sklad s prostorem cca 1 m</w:t>
      </w:r>
      <w:r w:rsidRPr="00317700">
        <w:rPr>
          <w:rFonts w:ascii="Calibri Light" w:hAnsi="Calibri Light" w:cs="Calibri Light"/>
          <w:sz w:val="18"/>
          <w:szCs w:val="18"/>
          <w:vertAlign w:val="superscript"/>
        </w:rPr>
        <w:t>2</w:t>
      </w:r>
      <w:r w:rsidRPr="00317700">
        <w:rPr>
          <w:rFonts w:ascii="Calibri Light" w:hAnsi="Calibri Light" w:cs="Calibri Light"/>
          <w:sz w:val="18"/>
          <w:szCs w:val="18"/>
        </w:rPr>
        <w:t xml:space="preserve"> na obyvatele, skladovací místnost na každý byt apod.</w:t>
      </w:r>
      <w:r w:rsidR="004E73CD">
        <w:rPr>
          <w:rFonts w:ascii="Calibri Light" w:hAnsi="Calibri Light" w:cs="Calibri Light"/>
          <w:sz w:val="18"/>
          <w:szCs w:val="18"/>
        </w:rPr>
        <w:t xml:space="preserve"> </w:t>
      </w:r>
      <w:r w:rsidR="004E73CD" w:rsidRPr="00F53BD5">
        <w:rPr>
          <w:rFonts w:ascii="Calibri Light" w:hAnsi="Calibri Light" w:cs="Calibri Light"/>
          <w:sz w:val="18"/>
          <w:szCs w:val="18"/>
        </w:rPr>
        <w:t>Hodnocení komfortu uživatele je popsáno konkrétním vybavením, organizací i umístěním konkrétních místností, jež objekt má mít, a to na str. 12 metodiky</w:t>
      </w:r>
      <w:r w:rsidR="004E73CD">
        <w:rPr>
          <w:rFonts w:ascii="Calibri Light" w:hAnsi="Calibri Light" w:cs="Calibri Light"/>
          <w:sz w:val="18"/>
          <w:szCs w:val="18"/>
        </w:rPr>
        <w:t xml:space="preserve"> </w:t>
      </w:r>
      <w:hyperlink r:id="rId4" w:history="1">
        <w:r w:rsidR="004E73CD" w:rsidRPr="006A75E2">
          <w:rPr>
            <w:rStyle w:val="Hypertextovodkaz"/>
            <w:rFonts w:ascii="Calibri Light" w:hAnsi="Calibri Light" w:cs="Calibri Light"/>
            <w:sz w:val="18"/>
            <w:szCs w:val="18"/>
          </w:rPr>
          <w:t>Pražské developerské společnosti</w:t>
        </w:r>
      </w:hyperlink>
      <w:r w:rsidR="004E73CD" w:rsidRPr="00F53BD5">
        <w:rPr>
          <w:rFonts w:ascii="Calibri Light" w:hAnsi="Calibri Light" w:cs="Calibri Light"/>
          <w:sz w:val="18"/>
          <w:szCs w:val="18"/>
        </w:rPr>
        <w:t>.</w:t>
      </w:r>
    </w:p>
  </w:footnote>
  <w:footnote w:id="14">
    <w:p w14:paraId="5FD775C9" w14:textId="48B8084F" w:rsidR="0011474F" w:rsidRPr="0011474F" w:rsidRDefault="0011474F" w:rsidP="006776B1">
      <w:pPr>
        <w:pStyle w:val="Textpoznpodarou"/>
        <w:jc w:val="both"/>
        <w:rPr>
          <w:rFonts w:ascii="Calibri Light" w:hAnsi="Calibri Light" w:cs="Calibri Light"/>
          <w:sz w:val="18"/>
          <w:szCs w:val="18"/>
        </w:rPr>
      </w:pPr>
      <w:r>
        <w:rPr>
          <w:rStyle w:val="Znakapoznpodarou"/>
        </w:rPr>
        <w:footnoteRef/>
      </w:r>
      <w:r>
        <w:t xml:space="preserve"> </w:t>
      </w:r>
      <w:r w:rsidRPr="0011474F">
        <w:rPr>
          <w:rFonts w:ascii="Calibri Light" w:hAnsi="Calibri Light" w:cs="Calibri Light"/>
          <w:sz w:val="18"/>
          <w:szCs w:val="18"/>
        </w:rPr>
        <w:t xml:space="preserve">Bodové hodnocení dostupnosti bydlení je uvedeno v Příloze č. 11 Metodika hodnocení sociálních kritérií, kap. Potřebnost výstavby dle dostupnosti bydlení. </w:t>
      </w:r>
    </w:p>
  </w:footnote>
  <w:footnote w:id="15">
    <w:p w14:paraId="3D48F0E4" w14:textId="77777777" w:rsidR="00C056A3" w:rsidRPr="00317700" w:rsidRDefault="00C056A3" w:rsidP="006776B1">
      <w:pPr>
        <w:pStyle w:val="Textpoznpodarou"/>
        <w:jc w:val="both"/>
        <w:rPr>
          <w:rFonts w:ascii="Calibri Light" w:hAnsi="Calibri Light" w:cs="Calibri Light"/>
          <w:sz w:val="18"/>
          <w:szCs w:val="18"/>
        </w:rPr>
      </w:pPr>
      <w:r w:rsidRPr="00317700">
        <w:rPr>
          <w:rStyle w:val="Znakapoznpodarou"/>
          <w:rFonts w:ascii="Calibri Light" w:hAnsi="Calibri Light" w:cs="Calibri Light"/>
          <w:sz w:val="18"/>
          <w:szCs w:val="18"/>
        </w:rPr>
        <w:footnoteRef/>
      </w:r>
      <w:r w:rsidRPr="00317700">
        <w:rPr>
          <w:rFonts w:ascii="Calibri Light" w:hAnsi="Calibri Light" w:cs="Calibri Light"/>
          <w:sz w:val="18"/>
          <w:szCs w:val="18"/>
        </w:rPr>
        <w:t xml:space="preserve"> Vymezení HSOÚ dle Strategie regionálního rozvoje ČR 2021+. Nad rámech tohoto vymezení jsou do kategorie HSOÚ zařazeny správní obvody obcí zasahujících do bývalých vojenských újezdů.</w:t>
      </w:r>
    </w:p>
  </w:footnote>
  <w:footnote w:id="16">
    <w:p w14:paraId="07A32EB4" w14:textId="4F82F36B" w:rsidR="00B831AF" w:rsidRPr="00B831AF" w:rsidRDefault="00B831AF" w:rsidP="006776B1">
      <w:pPr>
        <w:pStyle w:val="Textpoznpodarou"/>
        <w:jc w:val="both"/>
        <w:rPr>
          <w:rFonts w:ascii="Calibri Light" w:hAnsi="Calibri Light" w:cs="Calibri Light"/>
          <w:sz w:val="18"/>
          <w:szCs w:val="18"/>
        </w:rPr>
      </w:pPr>
      <w:r>
        <w:rPr>
          <w:rStyle w:val="Znakapoznpodarou"/>
        </w:rPr>
        <w:footnoteRef/>
      </w:r>
      <w:r>
        <w:t xml:space="preserve"> </w:t>
      </w:r>
      <w:r w:rsidRPr="00B831AF">
        <w:rPr>
          <w:rFonts w:ascii="Calibri Light" w:hAnsi="Calibri Light" w:cs="Calibri Light"/>
          <w:sz w:val="18"/>
          <w:szCs w:val="18"/>
        </w:rPr>
        <w:t xml:space="preserve">Polointenzivní střech splňuje následující </w:t>
      </w:r>
      <w:r w:rsidR="006B629C" w:rsidRPr="00B831AF">
        <w:rPr>
          <w:rFonts w:ascii="Calibri Light" w:hAnsi="Calibri Light" w:cs="Calibri Light"/>
          <w:sz w:val="18"/>
          <w:szCs w:val="18"/>
        </w:rPr>
        <w:t>parametry – mocnost</w:t>
      </w:r>
      <w:r w:rsidRPr="00B831AF">
        <w:rPr>
          <w:rFonts w:ascii="Calibri Light" w:hAnsi="Calibri Light" w:cs="Calibri Light"/>
          <w:sz w:val="18"/>
          <w:szCs w:val="18"/>
        </w:rPr>
        <w:t xml:space="preserve"> vegetačního souvrství </w:t>
      </w:r>
      <w:r w:rsidR="006B629C" w:rsidRPr="00B831AF">
        <w:rPr>
          <w:rFonts w:ascii="Calibri Light" w:hAnsi="Calibri Light" w:cs="Calibri Light"/>
          <w:sz w:val="18"/>
          <w:szCs w:val="18"/>
        </w:rPr>
        <w:t>150–350</w:t>
      </w:r>
      <w:r w:rsidRPr="00B831AF">
        <w:rPr>
          <w:rFonts w:ascii="Calibri Light" w:hAnsi="Calibri Light" w:cs="Calibri Light"/>
          <w:sz w:val="18"/>
          <w:szCs w:val="18"/>
        </w:rPr>
        <w:t xml:space="preserve"> mm, zajištěna zálivka mimo vodovodní řad.</w:t>
      </w:r>
    </w:p>
  </w:footnote>
  <w:footnote w:id="17">
    <w:p w14:paraId="6305036B" w14:textId="7457ECB7" w:rsidR="00C46A07" w:rsidRPr="00C46A07" w:rsidRDefault="00C46A07" w:rsidP="006776B1">
      <w:pPr>
        <w:pStyle w:val="Textpoznpodarou"/>
        <w:jc w:val="both"/>
        <w:rPr>
          <w:rFonts w:ascii="Calibri Light" w:hAnsi="Calibri Light" w:cs="Calibri Light"/>
          <w:sz w:val="18"/>
          <w:szCs w:val="18"/>
        </w:rPr>
      </w:pPr>
      <w:r>
        <w:rPr>
          <w:rStyle w:val="Znakapoznpodarou"/>
        </w:rPr>
        <w:footnoteRef/>
      </w:r>
      <w:r>
        <w:t xml:space="preserve"> </w:t>
      </w:r>
      <w:r w:rsidRPr="00C46A07">
        <w:rPr>
          <w:rFonts w:ascii="Calibri Light" w:hAnsi="Calibri Light" w:cs="Calibri Light"/>
          <w:sz w:val="18"/>
          <w:szCs w:val="18"/>
        </w:rPr>
        <w:t>Šedá voda dle zákona 258/2000, Sb., o veřejném zdraví, par. 3, odst.7 - Užitkovou vodou se rozumí srážková nebo šedá voda, která je upravena a hygienicky zabezpečena. Šedou vodou se rozumí odpadní voda z umyvadel, sprch a van. Užitkovou vodu lze využít pro splachování toalet a pisoárů, praní, úklid, mytí vozidel, závlahu, vodní prvky nebo kropení komunikací. Prováděcí právní předpis určí vyžadovanou míru úpravy a hygienického zabezpečení a způsob jeho prokázání.</w:t>
      </w:r>
    </w:p>
  </w:footnote>
  <w:footnote w:id="18">
    <w:p w14:paraId="1A97BFEA" w14:textId="114D20F9" w:rsidR="00C46A07" w:rsidRPr="00D6303C" w:rsidRDefault="00C46A07" w:rsidP="006776B1">
      <w:pPr>
        <w:pStyle w:val="Textpoznpodarou"/>
        <w:jc w:val="both"/>
        <w:rPr>
          <w:rFonts w:ascii="Calibri Light" w:hAnsi="Calibri Light" w:cs="Calibri Light"/>
          <w:sz w:val="18"/>
          <w:szCs w:val="18"/>
        </w:rPr>
      </w:pPr>
      <w:r>
        <w:rPr>
          <w:rStyle w:val="Znakapoznpodarou"/>
        </w:rPr>
        <w:footnoteRef/>
      </w:r>
      <w:r>
        <w:t xml:space="preserve"> </w:t>
      </w:r>
      <w:r w:rsidRPr="00C46A07">
        <w:rPr>
          <w:rFonts w:ascii="Calibri Light" w:hAnsi="Calibri Light" w:cs="Calibri Light"/>
          <w:sz w:val="18"/>
          <w:szCs w:val="18"/>
        </w:rPr>
        <w:t>Hloubka vyložení v poměru výška okna ku hloubka balkonu/markýzy 1/0,68 +- 10</w:t>
      </w:r>
      <w:r w:rsidR="006B629C">
        <w:rPr>
          <w:rFonts w:ascii="Calibri Light" w:hAnsi="Calibri Light" w:cs="Calibri Light"/>
          <w:sz w:val="18"/>
          <w:szCs w:val="18"/>
        </w:rPr>
        <w:t xml:space="preserve"> </w:t>
      </w:r>
      <w:r w:rsidRPr="00C46A07">
        <w:rPr>
          <w:rFonts w:ascii="Calibri Light" w:hAnsi="Calibri Light" w:cs="Calibri Light"/>
          <w:sz w:val="18"/>
          <w:szCs w:val="18"/>
        </w:rPr>
        <w:t>%</w:t>
      </w:r>
      <w:r>
        <w:rPr>
          <w:rFonts w:ascii="Calibri Light" w:hAnsi="Calibri Light" w:cs="Calibri Light"/>
          <w:sz w:val="18"/>
          <w:szCs w:val="18"/>
        </w:rPr>
        <w:t>.</w:t>
      </w:r>
      <w:r w:rsidRPr="00C46A07">
        <w:rPr>
          <w:rFonts w:ascii="Calibri Light" w:hAnsi="Calibri Light" w:cs="Calibri Light"/>
          <w:sz w:val="18"/>
          <w:szCs w:val="18"/>
        </w:rPr>
        <w:t xml:space="preserve"> </w:t>
      </w:r>
    </w:p>
  </w:footnote>
  <w:footnote w:id="19">
    <w:p w14:paraId="39847CDF" w14:textId="285783E7" w:rsidR="00C46A07" w:rsidRPr="00D6303C" w:rsidRDefault="00C46A07" w:rsidP="006776B1">
      <w:pPr>
        <w:pStyle w:val="Textpoznpodarou"/>
        <w:jc w:val="both"/>
        <w:rPr>
          <w:rFonts w:ascii="Calibri Light" w:hAnsi="Calibri Light" w:cs="Calibri Light"/>
          <w:sz w:val="18"/>
          <w:szCs w:val="18"/>
        </w:rPr>
      </w:pPr>
      <w:r>
        <w:rPr>
          <w:rStyle w:val="Znakapoznpodarou"/>
        </w:rPr>
        <w:footnoteRef/>
      </w:r>
      <w:r>
        <w:t xml:space="preserve"> </w:t>
      </w:r>
      <w:r w:rsidRPr="00D6303C">
        <w:rPr>
          <w:rFonts w:ascii="Calibri Light" w:hAnsi="Calibri Light" w:cs="Calibri Light"/>
          <w:sz w:val="18"/>
          <w:szCs w:val="18"/>
        </w:rPr>
        <w:t>velký opadavý listnatý strom výsadbová velikost 16/18 do vzdálenosti 10 m od jižní, východní, západní fasády na každých 100 m2 fasády</w:t>
      </w:r>
    </w:p>
  </w:footnote>
  <w:footnote w:id="20">
    <w:p w14:paraId="207743D6" w14:textId="6E4D3F1F" w:rsidR="00D6303C" w:rsidRPr="00D6303C" w:rsidRDefault="00D6303C" w:rsidP="006776B1">
      <w:pPr>
        <w:pStyle w:val="Textpoznpodarou"/>
        <w:jc w:val="both"/>
        <w:rPr>
          <w:rFonts w:ascii="Calibri Light" w:hAnsi="Calibri Light" w:cs="Calibri Light"/>
          <w:sz w:val="18"/>
          <w:szCs w:val="18"/>
        </w:rPr>
      </w:pPr>
      <w:r>
        <w:rPr>
          <w:rStyle w:val="Znakapoznpodarou"/>
        </w:rPr>
        <w:footnoteRef/>
      </w:r>
      <w:r>
        <w:t xml:space="preserve"> </w:t>
      </w:r>
      <w:r w:rsidRPr="00D6303C">
        <w:rPr>
          <w:rFonts w:ascii="Calibri Light" w:hAnsi="Calibri Light" w:cs="Calibri Light"/>
          <w:sz w:val="18"/>
          <w:szCs w:val="18"/>
        </w:rPr>
        <w:t>Min. 50</w:t>
      </w:r>
      <w:r w:rsidR="006776B1">
        <w:rPr>
          <w:rFonts w:ascii="Calibri Light" w:hAnsi="Calibri Light" w:cs="Calibri Light"/>
          <w:sz w:val="18"/>
          <w:szCs w:val="18"/>
        </w:rPr>
        <w:t xml:space="preserve"> </w:t>
      </w:r>
      <w:r w:rsidRPr="00D6303C">
        <w:rPr>
          <w:rFonts w:ascii="Calibri Light" w:hAnsi="Calibri Light" w:cs="Calibri Light"/>
          <w:sz w:val="18"/>
          <w:szCs w:val="18"/>
        </w:rPr>
        <w:t>% zpevněných ploch je stíněno vegetací (nebo bude stíněno v horizontu 10 let po vzrůstu vegetace), architektonickými prvky, technickým zařízením nebo jsou využity materiály s odrazivostí SRI min. 0,33, nebo mají zpevněné plochy koeficient odtoku max. 0,7</w:t>
      </w:r>
    </w:p>
  </w:footnote>
  <w:footnote w:id="21">
    <w:p w14:paraId="2B19EBD3" w14:textId="080D1775" w:rsidR="00D6303C" w:rsidRPr="00D6303C" w:rsidRDefault="00D6303C" w:rsidP="006776B1">
      <w:pPr>
        <w:pStyle w:val="Textpoznpodarou"/>
        <w:jc w:val="both"/>
        <w:rPr>
          <w:rFonts w:ascii="Calibri Light" w:hAnsi="Calibri Light" w:cs="Calibri Light"/>
          <w:sz w:val="18"/>
          <w:szCs w:val="18"/>
        </w:rPr>
      </w:pPr>
      <w:r>
        <w:rPr>
          <w:rStyle w:val="Znakapoznpodarou"/>
        </w:rPr>
        <w:footnoteRef/>
      </w:r>
      <w:r>
        <w:t xml:space="preserve"> </w:t>
      </w:r>
      <w:r w:rsidRPr="00D6303C">
        <w:rPr>
          <w:rFonts w:ascii="Calibri Light" w:hAnsi="Calibri Light" w:cs="Calibri Light"/>
          <w:sz w:val="18"/>
          <w:szCs w:val="18"/>
        </w:rPr>
        <w:t>Časový krok odečtu a ukládání dat je vhodný pro vodu, plyn a teplo v 1hodinovém intervalu a následně agregovat do denních, měsíčních a ročních spotřeb. Mimo jiné hodinový krok pomůže případně odhalit havárie, tj. např. únik vody. Pro elektrickou energii je vhodný časový krok 15minutový, neboť v těchto intervalech se bude zúčtovávat elektrická energie např. pro komunitní energetiku.</w:t>
      </w:r>
    </w:p>
  </w:footnote>
  <w:footnote w:id="22">
    <w:p w14:paraId="1F2E5795" w14:textId="0B4B0A12" w:rsidR="00D6303C" w:rsidRPr="00D6303C" w:rsidRDefault="00D6303C" w:rsidP="006776B1">
      <w:pPr>
        <w:pStyle w:val="Textpoznpodarou"/>
        <w:jc w:val="both"/>
        <w:rPr>
          <w:rFonts w:ascii="Calibri Light" w:hAnsi="Calibri Light" w:cs="Calibri Light"/>
          <w:sz w:val="18"/>
          <w:szCs w:val="18"/>
        </w:rPr>
      </w:pPr>
      <w:r>
        <w:rPr>
          <w:rStyle w:val="Znakapoznpodarou"/>
        </w:rPr>
        <w:footnoteRef/>
      </w:r>
      <w:r>
        <w:t xml:space="preserve"> </w:t>
      </w:r>
      <w:r w:rsidRPr="00D6303C">
        <w:rPr>
          <w:rFonts w:ascii="Calibri Light" w:hAnsi="Calibri Light" w:cs="Calibri Light"/>
          <w:sz w:val="18"/>
          <w:szCs w:val="18"/>
        </w:rPr>
        <w:t>výdaje vyplývající z vlastnictví budovy a vznikají bez ohledu na to, zda je budova provozována, či nikoli. Řadí se sem především daň z pozemku, daň z nemovitosti, náklady na pojištění a náklady na správu.</w:t>
      </w:r>
    </w:p>
  </w:footnote>
  <w:footnote w:id="23">
    <w:p w14:paraId="7BF16AA7" w14:textId="5DC68786" w:rsidR="00D6303C" w:rsidRPr="00D6303C" w:rsidRDefault="00D6303C" w:rsidP="006776B1">
      <w:pPr>
        <w:spacing w:after="0" w:line="240" w:lineRule="auto"/>
        <w:ind w:left="-20" w:right="-20"/>
        <w:jc w:val="both"/>
        <w:rPr>
          <w:rFonts w:ascii="Calibri Light" w:hAnsi="Calibri Light" w:cs="Calibri Light"/>
          <w:sz w:val="18"/>
          <w:szCs w:val="18"/>
        </w:rPr>
      </w:pPr>
      <w:r>
        <w:rPr>
          <w:rStyle w:val="Znakapoznpodarou"/>
        </w:rPr>
        <w:footnoteRef/>
      </w:r>
      <w:r>
        <w:t xml:space="preserve"> </w:t>
      </w:r>
      <w:r w:rsidRPr="00D6303C">
        <w:rPr>
          <w:rFonts w:ascii="Calibri Light" w:hAnsi="Calibri Light" w:cs="Calibri Light"/>
          <w:sz w:val="18"/>
          <w:szCs w:val="18"/>
        </w:rPr>
        <w:t xml:space="preserve">Projekty budov a stavební metody podporují oběhové hospodářství a s odkazem na normu ISO 2088756 nebo jiné normy pro posuzování </w:t>
      </w:r>
      <w:r w:rsidRPr="00D6303C">
        <w:rPr>
          <w:rFonts w:ascii="Calibri Light" w:hAnsi="Calibri Light" w:cs="Calibri Light"/>
          <w:sz w:val="18"/>
          <w:szCs w:val="18"/>
        </w:rPr>
        <w:t>demontovatelnosti nebo přizpůsobivosti budov zejména prokazují, že jsou navrženy tak, aby byly efektivnější, adaptabilnější, flexibilnější a demontovatelnější, s cílem umožnit opětovné použití a recyklaci.</w:t>
      </w:r>
    </w:p>
  </w:footnote>
  <w:footnote w:id="24">
    <w:p w14:paraId="724CFAAB" w14:textId="77777777" w:rsidR="00D6303C" w:rsidRPr="00D6303C" w:rsidRDefault="00D6303C" w:rsidP="006776B1">
      <w:pPr>
        <w:pStyle w:val="Textpoznpodarou"/>
        <w:jc w:val="both"/>
        <w:rPr>
          <w:rFonts w:ascii="Calibri Light" w:hAnsi="Calibri Light" w:cs="Calibri Light"/>
          <w:sz w:val="18"/>
          <w:szCs w:val="18"/>
        </w:rPr>
      </w:pPr>
      <w:r>
        <w:rPr>
          <w:rStyle w:val="Znakapoznpodarou"/>
        </w:rPr>
        <w:footnoteRef/>
      </w:r>
      <w:r>
        <w:t xml:space="preserve"> </w:t>
      </w:r>
      <w:r w:rsidRPr="00D6303C">
        <w:rPr>
          <w:rFonts w:ascii="Calibri Light" w:hAnsi="Calibri Light" w:cs="Calibri Light"/>
          <w:sz w:val="18"/>
          <w:szCs w:val="18"/>
        </w:rPr>
        <w:t>V případě rekonstrukce se bude jednat o materiály nově vnášené do stavby.</w:t>
      </w:r>
    </w:p>
    <w:p w14:paraId="50B72427" w14:textId="0E396F54" w:rsidR="00D6303C" w:rsidRDefault="00D6303C" w:rsidP="006776B1">
      <w:pPr>
        <w:pStyle w:val="Textpoznpodarou"/>
        <w:jc w:val="both"/>
      </w:pPr>
    </w:p>
  </w:footnote>
  <w:footnote w:id="25">
    <w:p w14:paraId="357F852F" w14:textId="173D0955" w:rsidR="00D6303C" w:rsidRPr="00C77A03" w:rsidRDefault="00D6303C" w:rsidP="006776B1">
      <w:pPr>
        <w:pStyle w:val="Textpoznpodarou"/>
        <w:jc w:val="both"/>
        <w:rPr>
          <w:rFonts w:ascii="Calibri Light" w:hAnsi="Calibri Light" w:cs="Calibri Light"/>
          <w:sz w:val="18"/>
          <w:szCs w:val="18"/>
        </w:rPr>
      </w:pPr>
      <w:r>
        <w:rPr>
          <w:rStyle w:val="Znakapoznpodarou"/>
        </w:rPr>
        <w:footnoteRef/>
      </w:r>
      <w:r>
        <w:t xml:space="preserve"> </w:t>
      </w:r>
      <w:r w:rsidRPr="00D6303C">
        <w:rPr>
          <w:rFonts w:ascii="Calibri Light" w:hAnsi="Calibri Light" w:cs="Calibri Light"/>
          <w:sz w:val="18"/>
          <w:szCs w:val="18"/>
        </w:rPr>
        <w:t>Vztahuje se na novostavby i rekonstrukce. Podle aktuálně připravované vyhlášky o požadavcích na výstavbu s předpokládanou platností od 1.7.2024 je povinná výstavba výtahů pro bytové objekty od 4 pater. U objektů o 2 a 3 nadzemních podlažích je bonifikována možnost výtah přistavět později.</w:t>
      </w:r>
    </w:p>
  </w:footnote>
  <w:footnote w:id="26">
    <w:p w14:paraId="2EE5E35C" w14:textId="6D37ED8F" w:rsidR="00C77A03" w:rsidRDefault="00C77A03" w:rsidP="006776B1">
      <w:pPr>
        <w:pStyle w:val="Textpoznpodarou"/>
        <w:jc w:val="both"/>
      </w:pPr>
      <w:r>
        <w:rPr>
          <w:rStyle w:val="Znakapoznpodarou"/>
        </w:rPr>
        <w:footnoteRef/>
      </w:r>
      <w:r>
        <w:t xml:space="preserve"> </w:t>
      </w:r>
      <w:r w:rsidRPr="00C77A03">
        <w:rPr>
          <w:rFonts w:ascii="Calibri Light" w:hAnsi="Calibri Light" w:cs="Calibri Light"/>
          <w:sz w:val="18"/>
          <w:szCs w:val="18"/>
        </w:rPr>
        <w:t>Měření koncentrace se provádí za běžného provozu po dobu jednoho týdne, a to vč. měření intenzity větrání.</w:t>
      </w:r>
    </w:p>
  </w:footnote>
  <w:footnote w:id="27">
    <w:p w14:paraId="71AF0353" w14:textId="164D98C2" w:rsidR="00565E2B" w:rsidRPr="0063559B" w:rsidRDefault="00565E2B" w:rsidP="006776B1">
      <w:pPr>
        <w:pStyle w:val="Textpoznpodarou"/>
        <w:jc w:val="both"/>
        <w:rPr>
          <w:rFonts w:cstheme="minorHAnsi"/>
          <w:sz w:val="18"/>
          <w:szCs w:val="18"/>
        </w:rPr>
      </w:pPr>
      <w:r w:rsidRPr="0063559B">
        <w:rPr>
          <w:rStyle w:val="Znakapoznpodarou"/>
          <w:rFonts w:cstheme="minorHAnsi"/>
          <w:sz w:val="18"/>
          <w:szCs w:val="18"/>
        </w:rPr>
        <w:footnoteRef/>
      </w:r>
      <w:r w:rsidRPr="0063559B">
        <w:rPr>
          <w:rFonts w:cstheme="minorHAnsi"/>
          <w:sz w:val="18"/>
          <w:szCs w:val="18"/>
        </w:rPr>
        <w:t xml:space="preserve"> Netýká se předmětu podpory </w:t>
      </w:r>
      <w:r w:rsidR="0011474F" w:rsidRPr="0063559B">
        <w:rPr>
          <w:rFonts w:cstheme="minorHAnsi"/>
          <w:sz w:val="18"/>
          <w:szCs w:val="18"/>
        </w:rPr>
        <w:t>Architektonické studie a S</w:t>
      </w:r>
      <w:r w:rsidRPr="0063559B">
        <w:rPr>
          <w:rFonts w:cstheme="minorHAnsi"/>
          <w:sz w:val="18"/>
          <w:szCs w:val="18"/>
        </w:rPr>
        <w:t>tudie proveditelnosti</w:t>
      </w:r>
    </w:p>
  </w:footnote>
  <w:footnote w:id="28">
    <w:p w14:paraId="64E7DC0C" w14:textId="77777777" w:rsidR="00BD5F08" w:rsidRDefault="00BD5F08" w:rsidP="006776B1">
      <w:pPr>
        <w:pStyle w:val="Textpoznpodarou"/>
        <w:jc w:val="both"/>
        <w:rPr>
          <w:rFonts w:ascii="Calibri Light" w:hAnsi="Calibri Light" w:cs="Calibri Light"/>
          <w:sz w:val="18"/>
          <w:szCs w:val="18"/>
        </w:rPr>
      </w:pPr>
      <w:r w:rsidRPr="00317700">
        <w:rPr>
          <w:rStyle w:val="Znakapoznpodarou"/>
          <w:rFonts w:ascii="Calibri Light" w:hAnsi="Calibri Light" w:cs="Calibri Light"/>
          <w:sz w:val="18"/>
          <w:szCs w:val="18"/>
        </w:rPr>
        <w:footnoteRef/>
      </w:r>
      <w:r w:rsidRPr="00317700">
        <w:rPr>
          <w:rFonts w:ascii="Calibri Light" w:hAnsi="Calibri Light" w:cs="Calibri Light"/>
          <w:sz w:val="18"/>
          <w:szCs w:val="18"/>
        </w:rPr>
        <w:t xml:space="preserve"> Velmi efektivní (5) – Efektivní (3) – ne zcela efektivní (1) – neefektivní (neakceptovatelné)</w:t>
      </w:r>
    </w:p>
    <w:p w14:paraId="73021794" w14:textId="2DB9EB55" w:rsidR="00D04FBE" w:rsidRPr="00317700" w:rsidRDefault="00D04FBE" w:rsidP="006776B1">
      <w:pPr>
        <w:pStyle w:val="Textpoznpodarou"/>
        <w:jc w:val="both"/>
        <w:rPr>
          <w:rFonts w:ascii="Calibri Light" w:hAnsi="Calibri Light" w:cs="Calibri Light"/>
          <w:sz w:val="18"/>
          <w:szCs w:val="18"/>
        </w:rPr>
      </w:pPr>
      <w:r>
        <w:rPr>
          <w:rFonts w:ascii="Calibri Light" w:hAnsi="Calibri Light" w:cs="Calibri Light"/>
          <w:sz w:val="18"/>
          <w:szCs w:val="18"/>
        </w:rPr>
        <w:t>Kompletní zpracování projektové dokumentace činí 15</w:t>
      </w:r>
      <w:r w:rsidR="00435D22">
        <w:rPr>
          <w:rFonts w:ascii="Calibri Light" w:hAnsi="Calibri Light" w:cs="Calibri Light"/>
          <w:sz w:val="18"/>
          <w:szCs w:val="18"/>
        </w:rPr>
        <w:t xml:space="preserve"> </w:t>
      </w:r>
      <w:r>
        <w:rPr>
          <w:rFonts w:ascii="Calibri Light" w:hAnsi="Calibri Light" w:cs="Calibri Light"/>
          <w:sz w:val="18"/>
          <w:szCs w:val="18"/>
        </w:rPr>
        <w:t>% z celkových předpokládaných investičních nákladů realizace stavby vypočtených ve finančním </w:t>
      </w:r>
      <w:r w:rsidRPr="00CA22C2">
        <w:rPr>
          <w:rFonts w:ascii="Calibri Light" w:hAnsi="Calibri Light" w:cs="Calibri Light"/>
          <w:sz w:val="18"/>
          <w:szCs w:val="18"/>
        </w:rPr>
        <w:t>modelu v příloze č. 1</w:t>
      </w:r>
      <w:r>
        <w:rPr>
          <w:rFonts w:ascii="Calibri Light" w:hAnsi="Calibri Light" w:cs="Calibri Light"/>
          <w:sz w:val="18"/>
          <w:szCs w:val="18"/>
        </w:rPr>
        <w:t xml:space="preserve">2 této výzvy. Kompletní zpracování projektové dokumentace znamená všechny projektové fáze, tj. fáze studie, dokumentace pro územní řízení, stavební povolení, společné povolení nebo povolení záměru a dokumentace pro provedení stavby a výběr zhotovitele. Podle vypočítané výše x % nákladů na kompletní zpracování projektové dokumentace budou uděleny následující body: x &lt; 8% = </w:t>
      </w:r>
      <w:r w:rsidRPr="00317700">
        <w:rPr>
          <w:rFonts w:ascii="Calibri Light" w:hAnsi="Calibri Light" w:cs="Calibri Light"/>
          <w:sz w:val="18"/>
          <w:szCs w:val="18"/>
        </w:rPr>
        <w:t>Velmi efektivní (5</w:t>
      </w:r>
      <w:r>
        <w:rPr>
          <w:rFonts w:ascii="Calibri Light" w:hAnsi="Calibri Light" w:cs="Calibri Light"/>
          <w:sz w:val="18"/>
          <w:szCs w:val="18"/>
        </w:rPr>
        <w:t xml:space="preserve"> bodů</w:t>
      </w:r>
      <w:r w:rsidRPr="00317700">
        <w:rPr>
          <w:rFonts w:ascii="Calibri Light" w:hAnsi="Calibri Light" w:cs="Calibri Light"/>
          <w:sz w:val="18"/>
          <w:szCs w:val="18"/>
        </w:rPr>
        <w:t>)</w:t>
      </w:r>
      <w:r>
        <w:rPr>
          <w:rFonts w:ascii="Calibri Light" w:hAnsi="Calibri Light" w:cs="Calibri Light"/>
          <w:sz w:val="18"/>
          <w:szCs w:val="18"/>
        </w:rPr>
        <w:t xml:space="preserve">, </w:t>
      </w:r>
      <w:r w:rsidRPr="00317700">
        <w:rPr>
          <w:rFonts w:ascii="Calibri Light" w:hAnsi="Calibri Light" w:cs="Calibri Light"/>
          <w:sz w:val="18"/>
          <w:szCs w:val="18"/>
        </w:rPr>
        <w:t xml:space="preserve"> </w:t>
      </w:r>
      <w:r>
        <w:rPr>
          <w:rFonts w:ascii="Calibri Light" w:hAnsi="Calibri Light" w:cs="Calibri Light"/>
          <w:sz w:val="18"/>
          <w:szCs w:val="18"/>
        </w:rPr>
        <w:t>10 % =&gt; x</w:t>
      </w:r>
      <w:r w:rsidRPr="00317700">
        <w:rPr>
          <w:rFonts w:ascii="Calibri Light" w:hAnsi="Calibri Light" w:cs="Calibri Light"/>
          <w:sz w:val="18"/>
          <w:szCs w:val="18"/>
        </w:rPr>
        <w:t xml:space="preserve"> </w:t>
      </w:r>
      <w:r>
        <w:rPr>
          <w:rFonts w:ascii="Calibri Light" w:hAnsi="Calibri Light" w:cs="Calibri Light"/>
          <w:sz w:val="18"/>
          <w:szCs w:val="18"/>
        </w:rPr>
        <w:t xml:space="preserve">&gt;= 8 % = </w:t>
      </w:r>
      <w:r w:rsidRPr="00317700">
        <w:rPr>
          <w:rFonts w:ascii="Calibri Light" w:hAnsi="Calibri Light" w:cs="Calibri Light"/>
          <w:sz w:val="18"/>
          <w:szCs w:val="18"/>
        </w:rPr>
        <w:t>Efektivní (3</w:t>
      </w:r>
      <w:r>
        <w:rPr>
          <w:rFonts w:ascii="Calibri Light" w:hAnsi="Calibri Light" w:cs="Calibri Light"/>
          <w:sz w:val="18"/>
          <w:szCs w:val="18"/>
        </w:rPr>
        <w:t xml:space="preserve"> body</w:t>
      </w:r>
      <w:r w:rsidRPr="00317700">
        <w:rPr>
          <w:rFonts w:ascii="Calibri Light" w:hAnsi="Calibri Light" w:cs="Calibri Light"/>
          <w:sz w:val="18"/>
          <w:szCs w:val="18"/>
        </w:rPr>
        <w:t xml:space="preserve">) </w:t>
      </w:r>
      <w:r>
        <w:rPr>
          <w:rFonts w:ascii="Calibri Light" w:hAnsi="Calibri Light" w:cs="Calibri Light"/>
          <w:sz w:val="18"/>
          <w:szCs w:val="18"/>
        </w:rPr>
        <w:t>, 15 % =&gt; x</w:t>
      </w:r>
      <w:r w:rsidRPr="00317700">
        <w:rPr>
          <w:rFonts w:ascii="Calibri Light" w:hAnsi="Calibri Light" w:cs="Calibri Light"/>
          <w:sz w:val="18"/>
          <w:szCs w:val="18"/>
        </w:rPr>
        <w:t xml:space="preserve"> </w:t>
      </w:r>
      <w:r>
        <w:rPr>
          <w:rFonts w:ascii="Calibri Light" w:hAnsi="Calibri Light" w:cs="Calibri Light"/>
          <w:sz w:val="18"/>
          <w:szCs w:val="18"/>
        </w:rPr>
        <w:t xml:space="preserve">&gt;= 10 % = </w:t>
      </w:r>
      <w:r w:rsidRPr="00317700">
        <w:rPr>
          <w:rFonts w:ascii="Calibri Light" w:hAnsi="Calibri Light" w:cs="Calibri Light"/>
          <w:sz w:val="18"/>
          <w:szCs w:val="18"/>
        </w:rPr>
        <w:t xml:space="preserve"> ne zcela efektivní (1</w:t>
      </w:r>
      <w:r>
        <w:rPr>
          <w:rFonts w:ascii="Calibri Light" w:hAnsi="Calibri Light" w:cs="Calibri Light"/>
          <w:sz w:val="18"/>
          <w:szCs w:val="18"/>
        </w:rPr>
        <w:t>bod</w:t>
      </w:r>
      <w:r w:rsidRPr="00317700">
        <w:rPr>
          <w:rFonts w:ascii="Calibri Light" w:hAnsi="Calibri Light" w:cs="Calibri Light"/>
          <w:sz w:val="18"/>
          <w:szCs w:val="18"/>
        </w:rPr>
        <w:t>)</w:t>
      </w:r>
      <w:r>
        <w:rPr>
          <w:rFonts w:ascii="Calibri Light" w:hAnsi="Calibri Light" w:cs="Calibri Light"/>
          <w:sz w:val="18"/>
          <w:szCs w:val="18"/>
        </w:rPr>
        <w:t xml:space="preserve">, </w:t>
      </w:r>
      <w:r w:rsidRPr="00317700">
        <w:rPr>
          <w:rFonts w:ascii="Calibri Light" w:hAnsi="Calibri Light" w:cs="Calibri Light"/>
          <w:sz w:val="18"/>
          <w:szCs w:val="18"/>
        </w:rPr>
        <w:t>neefektivní (neakceptovatelné)</w:t>
      </w:r>
      <w:r>
        <w:rPr>
          <w:rFonts w:ascii="Calibri Light" w:hAnsi="Calibri Light" w:cs="Calibri Light"/>
          <w:sz w:val="18"/>
          <w:szCs w:val="18"/>
        </w:rPr>
        <w:t xml:space="preserve"> x &gt; 15%; při dílčím zadání pouze některé projektové fáze bude vypočítaná cena dané projektové fáze posouzena v souladu </w:t>
      </w:r>
      <w:r w:rsidRPr="008C6F53">
        <w:rPr>
          <w:rFonts w:ascii="Calibri Light" w:hAnsi="Calibri Light" w:cs="Calibri Light"/>
          <w:sz w:val="18"/>
          <w:szCs w:val="18"/>
        </w:rPr>
        <w:t xml:space="preserve">s </w:t>
      </w:r>
      <w:hyperlink r:id="rId5" w:history="1">
        <w:r w:rsidRPr="008C6F53">
          <w:rPr>
            <w:rStyle w:val="Hypertextovodkaz"/>
            <w:sz w:val="18"/>
            <w:szCs w:val="18"/>
          </w:rPr>
          <w:t>Pozemní a krajinářské stavby - Česká komora architektů (cka.cz)</w:t>
        </w:r>
      </w:hyperlink>
    </w:p>
  </w:footnote>
  <w:footnote w:id="29">
    <w:p w14:paraId="2DF19293" w14:textId="77777777" w:rsidR="00BD5F08" w:rsidRPr="00317700" w:rsidRDefault="00BD5F08" w:rsidP="006776B1">
      <w:pPr>
        <w:pStyle w:val="Textpoznpodarou"/>
        <w:jc w:val="both"/>
        <w:rPr>
          <w:rFonts w:ascii="Calibri Light" w:hAnsi="Calibri Light" w:cs="Calibri Light"/>
          <w:sz w:val="18"/>
          <w:szCs w:val="18"/>
        </w:rPr>
      </w:pPr>
      <w:r w:rsidRPr="00317700">
        <w:rPr>
          <w:rStyle w:val="Znakapoznpodarou"/>
          <w:rFonts w:ascii="Calibri Light" w:hAnsi="Calibri Light" w:cs="Calibri Light"/>
          <w:sz w:val="18"/>
          <w:szCs w:val="18"/>
        </w:rPr>
        <w:footnoteRef/>
      </w:r>
      <w:r w:rsidRPr="00317700">
        <w:rPr>
          <w:rFonts w:ascii="Calibri Light" w:hAnsi="Calibri Light" w:cs="Calibri Light"/>
          <w:sz w:val="18"/>
          <w:szCs w:val="18"/>
        </w:rPr>
        <w:t xml:space="preserve"> ČSN 730542-2:2021</w:t>
      </w:r>
    </w:p>
  </w:footnote>
  <w:footnote w:id="30">
    <w:p w14:paraId="2790DF8E" w14:textId="77777777" w:rsidR="00BD5F08" w:rsidRPr="00317700" w:rsidRDefault="00BD5F08" w:rsidP="006776B1">
      <w:pPr>
        <w:pStyle w:val="Textpoznpodarou"/>
        <w:jc w:val="both"/>
        <w:rPr>
          <w:rFonts w:ascii="Calibri Light" w:hAnsi="Calibri Light" w:cs="Calibri Light"/>
          <w:sz w:val="18"/>
          <w:szCs w:val="18"/>
        </w:rPr>
      </w:pPr>
      <w:r w:rsidRPr="00317700">
        <w:rPr>
          <w:rStyle w:val="Znakapoznpodarou"/>
          <w:rFonts w:ascii="Calibri Light" w:hAnsi="Calibri Light" w:cs="Calibri Light"/>
          <w:sz w:val="18"/>
          <w:szCs w:val="18"/>
        </w:rPr>
        <w:footnoteRef/>
      </w:r>
      <w:r w:rsidRPr="00317700">
        <w:rPr>
          <w:rFonts w:ascii="Calibri Light" w:hAnsi="Calibri Light" w:cs="Calibri Light"/>
          <w:sz w:val="18"/>
          <w:szCs w:val="18"/>
        </w:rPr>
        <w:t xml:space="preserve"> </w:t>
      </w:r>
      <w:r w:rsidRPr="00317700">
        <w:rPr>
          <w:rFonts w:ascii="Calibri Light" w:hAnsi="Calibri Light" w:cs="Calibri Light"/>
          <w:sz w:val="18"/>
          <w:szCs w:val="18"/>
        </w:rPr>
        <w:t>Zero emission building.</w:t>
      </w:r>
    </w:p>
  </w:footnote>
  <w:footnote w:id="31">
    <w:p w14:paraId="7BDD0F5E" w14:textId="77777777" w:rsidR="00BD5F08" w:rsidRPr="00317700" w:rsidRDefault="00BD5F08" w:rsidP="006776B1">
      <w:pPr>
        <w:pStyle w:val="Textpoznpodarou"/>
        <w:jc w:val="both"/>
        <w:rPr>
          <w:rFonts w:ascii="Calibri Light" w:hAnsi="Calibri Light" w:cs="Calibri Light"/>
          <w:sz w:val="18"/>
          <w:szCs w:val="18"/>
        </w:rPr>
      </w:pPr>
      <w:r w:rsidRPr="00317700">
        <w:rPr>
          <w:rStyle w:val="Znakapoznpodarou"/>
          <w:rFonts w:ascii="Calibri Light" w:hAnsi="Calibri Light" w:cs="Calibri Light"/>
          <w:sz w:val="18"/>
          <w:szCs w:val="18"/>
        </w:rPr>
        <w:footnoteRef/>
      </w:r>
      <w:r w:rsidRPr="00317700">
        <w:rPr>
          <w:rFonts w:ascii="Calibri Light" w:hAnsi="Calibri Light" w:cs="Calibri Light"/>
          <w:sz w:val="18"/>
          <w:szCs w:val="18"/>
        </w:rPr>
        <w:t xml:space="preserve"> Dosažení standardu nové výstavby dle Nařízení Komise v přenesené pravomoci 2139/2021 kapitola 7.1.</w:t>
      </w:r>
    </w:p>
  </w:footnote>
  <w:footnote w:id="32">
    <w:p w14:paraId="6AA37F9C" w14:textId="77777777" w:rsidR="00BD5F08" w:rsidRPr="00317700" w:rsidRDefault="00BD5F08" w:rsidP="006776B1">
      <w:pPr>
        <w:pStyle w:val="Textpoznpodarou"/>
        <w:jc w:val="both"/>
        <w:rPr>
          <w:rFonts w:ascii="Calibri Light" w:hAnsi="Calibri Light" w:cs="Calibri Light"/>
          <w:sz w:val="18"/>
          <w:szCs w:val="18"/>
        </w:rPr>
      </w:pPr>
      <w:r w:rsidRPr="00317700">
        <w:rPr>
          <w:rStyle w:val="Znakapoznpodarou"/>
          <w:rFonts w:ascii="Calibri Light" w:hAnsi="Calibri Light" w:cs="Calibri Light"/>
          <w:sz w:val="18"/>
          <w:szCs w:val="18"/>
        </w:rPr>
        <w:footnoteRef/>
      </w:r>
      <w:r w:rsidRPr="00317700">
        <w:rPr>
          <w:rFonts w:ascii="Calibri Light" w:hAnsi="Calibri Light" w:cs="Calibri Light"/>
          <w:sz w:val="18"/>
          <w:szCs w:val="18"/>
        </w:rPr>
        <w:t xml:space="preserve"> Regulační plán nebo územní studie nebo ochranná památková zóna.</w:t>
      </w:r>
    </w:p>
  </w:footnote>
  <w:footnote w:id="33">
    <w:p w14:paraId="1D636442" w14:textId="77777777" w:rsidR="00BD5F08" w:rsidRPr="00317700" w:rsidRDefault="00BD5F08" w:rsidP="006776B1">
      <w:pPr>
        <w:spacing w:after="0"/>
        <w:jc w:val="both"/>
        <w:rPr>
          <w:rFonts w:ascii="Calibri Light" w:hAnsi="Calibri Light" w:cs="Calibri Light"/>
          <w:sz w:val="18"/>
          <w:szCs w:val="18"/>
        </w:rPr>
      </w:pPr>
      <w:r w:rsidRPr="00317700">
        <w:rPr>
          <w:rStyle w:val="Znakapoznpodarou"/>
          <w:rFonts w:ascii="Calibri Light" w:hAnsi="Calibri Light" w:cs="Calibri Light"/>
          <w:sz w:val="18"/>
          <w:szCs w:val="18"/>
        </w:rPr>
        <w:footnoteRef/>
      </w:r>
      <w:r w:rsidRPr="00317700">
        <w:rPr>
          <w:rFonts w:ascii="Calibri Light" w:hAnsi="Calibri Light" w:cs="Calibri Light"/>
          <w:sz w:val="18"/>
          <w:szCs w:val="18"/>
        </w:rPr>
        <w:t xml:space="preserve"> Mj. Vhodné krajinářské řešení, hustota osídlení, dostupnost veřejné infrastruktury, umístění domu na pozemku a jeho objem souladný s charakterem lokality, respekt k stavební a uliční čáře, využití členění otevřených prostranství na veřejný/</w:t>
      </w:r>
      <w:r w:rsidRPr="00317700">
        <w:rPr>
          <w:rFonts w:ascii="Calibri Light" w:hAnsi="Calibri Light" w:cs="Calibri Light"/>
          <w:sz w:val="18"/>
          <w:szCs w:val="18"/>
        </w:rPr>
        <w:t>poloveřejný/polosoukromý/soukromý prostor, předzahrádky, přiměřená reflexe světových stran, směru větrů, základových poměrů, stávající vegetace atd., minimalizace nároků na hrubé terénní úpravy, logické uspořádání vnitřních prostor, jednoduchá orientace v domě, pobytové kvality (osvětlení, větrání). Hodnocení experty s využitím stávajících odborných metodik.</w:t>
      </w:r>
    </w:p>
  </w:footnote>
  <w:footnote w:id="34">
    <w:p w14:paraId="1F488932" w14:textId="3152FFA4" w:rsidR="008D7CB0" w:rsidRDefault="008D7CB0" w:rsidP="006776B1">
      <w:pPr>
        <w:pStyle w:val="Textpoznpodarou"/>
        <w:jc w:val="both"/>
      </w:pPr>
      <w:r>
        <w:rPr>
          <w:rStyle w:val="Znakapoznpodarou"/>
        </w:rPr>
        <w:footnoteRef/>
      </w:r>
      <w:r>
        <w:t xml:space="preserve"> </w:t>
      </w:r>
      <w:r>
        <w:rPr>
          <w:rFonts w:ascii="Calibri Light" w:hAnsi="Calibri Light" w:cs="Calibri Light"/>
          <w:sz w:val="18"/>
          <w:szCs w:val="18"/>
        </w:rPr>
        <w:t>P</w:t>
      </w:r>
      <w:r w:rsidRPr="005B7B77">
        <w:rPr>
          <w:rFonts w:ascii="Calibri Light" w:hAnsi="Calibri Light" w:cs="Calibri Light"/>
          <w:sz w:val="18"/>
          <w:szCs w:val="18"/>
        </w:rPr>
        <w:t xml:space="preserve">roluku definuje MMR proluku v blokové zástavbě i proluku v zástavbě, jež není bloková, tedy i prázdnou parcelu v řadě samostatných již stojících domů. Definice proluky zde </w:t>
      </w:r>
      <w:hyperlink r:id="rId6" w:history="1">
        <w:r w:rsidRPr="0063559B">
          <w:rPr>
            <w:rStyle w:val="Hypertextovodkaz"/>
          </w:rPr>
          <w:t>Proluka- (gov.cz)</w:t>
        </w:r>
      </w:hyperlink>
    </w:p>
  </w:footnote>
  <w:footnote w:id="35">
    <w:p w14:paraId="0909F0A0" w14:textId="77777777" w:rsidR="00BD5F08" w:rsidRPr="00317700" w:rsidRDefault="00BD5F08" w:rsidP="006776B1">
      <w:pPr>
        <w:pStyle w:val="Textpoznpodarou"/>
        <w:jc w:val="both"/>
        <w:rPr>
          <w:rFonts w:ascii="Calibri Light" w:hAnsi="Calibri Light" w:cs="Calibri Light"/>
          <w:sz w:val="18"/>
          <w:szCs w:val="18"/>
        </w:rPr>
      </w:pPr>
      <w:r w:rsidRPr="00317700">
        <w:rPr>
          <w:rFonts w:ascii="Calibri Light" w:hAnsi="Calibri Light" w:cs="Calibri Light"/>
          <w:sz w:val="18"/>
          <w:szCs w:val="18"/>
          <w:vertAlign w:val="superscript"/>
        </w:rPr>
        <w:footnoteRef/>
      </w:r>
      <w:r w:rsidRPr="00317700">
        <w:rPr>
          <w:rFonts w:ascii="Calibri Light" w:hAnsi="Calibri Light" w:cs="Calibri Light"/>
          <w:sz w:val="18"/>
          <w:szCs w:val="18"/>
          <w:vertAlign w:val="superscript"/>
        </w:rPr>
        <w:t xml:space="preserve"> </w:t>
      </w:r>
      <w:r w:rsidRPr="00317700">
        <w:rPr>
          <w:rFonts w:ascii="Calibri Light" w:hAnsi="Calibri Light" w:cs="Calibri Light"/>
          <w:sz w:val="18"/>
          <w:szCs w:val="18"/>
        </w:rPr>
        <w:t xml:space="preserve">Využití metodiky </w:t>
      </w:r>
      <w:hyperlink r:id="rId7" w:history="1">
        <w:r w:rsidRPr="006A75E2">
          <w:rPr>
            <w:rStyle w:val="Hypertextovodkaz"/>
            <w:rFonts w:ascii="Calibri Light" w:hAnsi="Calibri Light" w:cs="Calibri Light"/>
            <w:sz w:val="18"/>
            <w:szCs w:val="18"/>
          </w:rPr>
          <w:t>Pražské developerské společnosti</w:t>
        </w:r>
      </w:hyperlink>
      <w:r w:rsidRPr="00317700">
        <w:rPr>
          <w:rFonts w:ascii="Calibri Light" w:hAnsi="Calibri Light" w:cs="Calibri Light"/>
          <w:sz w:val="18"/>
          <w:szCs w:val="18"/>
        </w:rPr>
        <w:t>.</w:t>
      </w:r>
      <w:r>
        <w:rPr>
          <w:rFonts w:ascii="Calibri Light" w:hAnsi="Calibri Light" w:cs="Calibri Light"/>
          <w:sz w:val="18"/>
          <w:szCs w:val="18"/>
        </w:rPr>
        <w:t xml:space="preserve"> </w:t>
      </w:r>
      <w:r w:rsidRPr="007518FF">
        <w:rPr>
          <w:rFonts w:ascii="Calibri Light" w:hAnsi="Calibri Light" w:cs="Calibri Light"/>
          <w:sz w:val="18"/>
          <w:szCs w:val="18"/>
        </w:rPr>
        <w:t xml:space="preserve">poměr mezi PPP a HPP, který bude mimo zdůvodnitelné </w:t>
      </w:r>
      <w:r w:rsidRPr="007518FF">
        <w:rPr>
          <w:rFonts w:ascii="Calibri Light" w:hAnsi="Calibri Light" w:cs="Calibri Light"/>
          <w:sz w:val="18"/>
          <w:szCs w:val="18"/>
        </w:rPr>
        <w:t>případy &gt; 0,7</w:t>
      </w:r>
      <w:r>
        <w:rPr>
          <w:rFonts w:ascii="Calibri Light" w:hAnsi="Calibri Light" w:cs="Calibri Light"/>
          <w:sz w:val="18"/>
          <w:szCs w:val="18"/>
        </w:rPr>
        <w:t>, dodržení mixu standardů a prostorových nároků bytů str.10</w:t>
      </w:r>
    </w:p>
  </w:footnote>
  <w:footnote w:id="36">
    <w:p w14:paraId="3E1F2649" w14:textId="7E48125B" w:rsidR="008D7CB0" w:rsidRPr="0063559B" w:rsidRDefault="008D7CB0" w:rsidP="006776B1">
      <w:pPr>
        <w:pStyle w:val="Prosttext"/>
        <w:jc w:val="both"/>
        <w:rPr>
          <w:rFonts w:ascii="Calibri Light" w:hAnsi="Calibri Light" w:cs="Calibri Light"/>
          <w:sz w:val="18"/>
          <w:szCs w:val="18"/>
        </w:rPr>
      </w:pPr>
      <w:r>
        <w:rPr>
          <w:rStyle w:val="Znakapoznpodarou"/>
        </w:rPr>
        <w:footnoteRef/>
      </w:r>
      <w:r>
        <w:t xml:space="preserve"> </w:t>
      </w:r>
      <w:r w:rsidRPr="005B7B77">
        <w:rPr>
          <w:rFonts w:ascii="Calibri Light" w:hAnsi="Calibri Light" w:cs="Calibri Light"/>
          <w:sz w:val="18"/>
          <w:szCs w:val="18"/>
          <w14:ligatures w14:val="none"/>
        </w:rPr>
        <w:t>Kritéria vychází z </w:t>
      </w:r>
      <w:hyperlink r:id="rId8" w:history="1">
        <w:r w:rsidRPr="005B7B77">
          <w:rPr>
            <w:rFonts w:ascii="Calibri Light" w:hAnsi="Calibri Light" w:cs="Calibri Light"/>
            <w:sz w:val="18"/>
            <w:szCs w:val="18"/>
            <w14:ligatures w14:val="none"/>
          </w:rPr>
          <w:t xml:space="preserve">metodiky Pražské developerské společnosti. </w:t>
        </w:r>
      </w:hyperlink>
      <w:r w:rsidRPr="005B7B77">
        <w:rPr>
          <w:rFonts w:ascii="Calibri Light" w:hAnsi="Calibri Light" w:cs="Calibri Light"/>
          <w:sz w:val="18"/>
          <w:szCs w:val="18"/>
          <w14:ligatures w14:val="none"/>
        </w:rPr>
        <w:t xml:space="preserve">Efektivita dispozice je stanoven poměr mezi PPP a HPP, který bude mimo zdůvodnitelné </w:t>
      </w:r>
      <w:r w:rsidRPr="005B7B77">
        <w:rPr>
          <w:rFonts w:ascii="Calibri Light" w:hAnsi="Calibri Light" w:cs="Calibri Light"/>
          <w:sz w:val="18"/>
          <w:szCs w:val="18"/>
          <w14:ligatures w14:val="none"/>
        </w:rPr>
        <w:t>případy &gt; 0,7 (metodika PDS, bod 2.1. str.9,)Typologický mix je popsán na str. 9 a 10 této metodiky, stanoví standardy bytů, jejich velikosti a počty ve zpracovávaném projektu. Samozřejmě pro různé objekty o malé velikosti je nutné přepočítat a poměr zohlednit odpovídajícím způsobem. Hodnocení komfortu uživatele je popsáno konkrétním vybavením, organizací i umístěním konkrétních místností, jež objekt má mít, a to na str. 12 zmíněné metodiky.</w:t>
      </w:r>
    </w:p>
  </w:footnote>
  <w:footnote w:id="37">
    <w:p w14:paraId="5DEC3500" w14:textId="517AD5D1" w:rsidR="00F1392B" w:rsidRDefault="00F1392B" w:rsidP="006776B1">
      <w:pPr>
        <w:pStyle w:val="Textpoznpodarou"/>
        <w:jc w:val="both"/>
      </w:pPr>
      <w:r>
        <w:rPr>
          <w:rStyle w:val="Znakapoznpodarou"/>
        </w:rPr>
        <w:footnoteRef/>
      </w:r>
      <w:r>
        <w:t xml:space="preserve"> </w:t>
      </w:r>
      <w:r w:rsidRPr="00317700">
        <w:rPr>
          <w:rFonts w:ascii="Calibri Light" w:hAnsi="Calibri Light" w:cs="Calibri Light"/>
          <w:sz w:val="18"/>
          <w:szCs w:val="18"/>
        </w:rPr>
        <w:t xml:space="preserve">Využití metodiky </w:t>
      </w:r>
      <w:hyperlink r:id="rId9" w:history="1">
        <w:r w:rsidRPr="006A75E2">
          <w:rPr>
            <w:rStyle w:val="Hypertextovodkaz"/>
            <w:rFonts w:ascii="Calibri Light" w:hAnsi="Calibri Light" w:cs="Calibri Light"/>
            <w:sz w:val="18"/>
            <w:szCs w:val="18"/>
          </w:rPr>
          <w:t>Pražské developerské společnosti</w:t>
        </w:r>
      </w:hyperlink>
      <w:r w:rsidRPr="00317700">
        <w:rPr>
          <w:rFonts w:ascii="Calibri Light" w:hAnsi="Calibri Light" w:cs="Calibri Light"/>
          <w:sz w:val="18"/>
          <w:szCs w:val="18"/>
        </w:rPr>
        <w:t>.</w:t>
      </w:r>
      <w:r>
        <w:rPr>
          <w:rFonts w:ascii="Calibri Light" w:hAnsi="Calibri Light" w:cs="Calibri Light"/>
          <w:sz w:val="18"/>
          <w:szCs w:val="18"/>
        </w:rPr>
        <w:t xml:space="preserve"> </w:t>
      </w:r>
      <w:r w:rsidRPr="00667C58">
        <w:rPr>
          <w:rFonts w:ascii="Calibri Light" w:hAnsi="Calibri Light" w:cs="Calibri Light"/>
          <w:sz w:val="18"/>
          <w:szCs w:val="18"/>
        </w:rPr>
        <w:t xml:space="preserve">poměr mezi PPP a HPP, který bude mimo zdůvodnitelné </w:t>
      </w:r>
      <w:r w:rsidRPr="00667C58">
        <w:rPr>
          <w:rFonts w:ascii="Calibri Light" w:hAnsi="Calibri Light" w:cs="Calibri Light"/>
          <w:sz w:val="18"/>
          <w:szCs w:val="18"/>
        </w:rPr>
        <w:t>případy &gt; 0,7</w:t>
      </w:r>
      <w:r>
        <w:rPr>
          <w:rFonts w:ascii="Calibri Light" w:hAnsi="Calibri Light" w:cs="Calibri Light"/>
          <w:sz w:val="18"/>
          <w:szCs w:val="18"/>
        </w:rPr>
        <w:t>, dodržení mixu standardů a prostorových nároků bytů str.10.</w:t>
      </w:r>
    </w:p>
  </w:footnote>
  <w:footnote w:id="38">
    <w:p w14:paraId="4825BB88" w14:textId="0C31B2EC" w:rsidR="00F1392B" w:rsidRDefault="00F1392B" w:rsidP="006776B1">
      <w:pPr>
        <w:pStyle w:val="Textpoznpodarou"/>
        <w:jc w:val="both"/>
      </w:pPr>
      <w:r>
        <w:rPr>
          <w:rStyle w:val="Znakapoznpodarou"/>
        </w:rPr>
        <w:footnoteRef/>
      </w:r>
      <w:r>
        <w:t xml:space="preserve"> </w:t>
      </w:r>
      <w:r w:rsidRPr="00F53BD5">
        <w:rPr>
          <w:rFonts w:ascii="Calibri Light" w:hAnsi="Calibri Light" w:cs="Calibri Light"/>
          <w:sz w:val="18"/>
          <w:szCs w:val="18"/>
        </w:rPr>
        <w:t xml:space="preserve">Typologický mix je popsán na str. 9 a 10 </w:t>
      </w:r>
      <w:r w:rsidRPr="00317700">
        <w:rPr>
          <w:rFonts w:ascii="Calibri Light" w:hAnsi="Calibri Light" w:cs="Calibri Light"/>
          <w:sz w:val="18"/>
          <w:szCs w:val="18"/>
        </w:rPr>
        <w:t xml:space="preserve">metodiky </w:t>
      </w:r>
      <w:hyperlink r:id="rId10" w:history="1">
        <w:r w:rsidRPr="006A75E2">
          <w:rPr>
            <w:rStyle w:val="Hypertextovodkaz"/>
            <w:rFonts w:ascii="Calibri Light" w:hAnsi="Calibri Light" w:cs="Calibri Light"/>
            <w:sz w:val="18"/>
            <w:szCs w:val="18"/>
          </w:rPr>
          <w:t>Pražské developerské společnosti</w:t>
        </w:r>
      </w:hyperlink>
      <w:r w:rsidRPr="00F53BD5">
        <w:rPr>
          <w:rFonts w:ascii="Calibri Light" w:hAnsi="Calibri Light" w:cs="Calibri Light"/>
          <w:sz w:val="18"/>
          <w:szCs w:val="18"/>
        </w:rPr>
        <w:t xml:space="preserve">, stanoví standardy bytů, jejich velikosti a počty ve zpracovávaném projektu. </w:t>
      </w:r>
      <w:r>
        <w:rPr>
          <w:rFonts w:ascii="Calibri Light" w:hAnsi="Calibri Light" w:cs="Calibri Light"/>
          <w:sz w:val="18"/>
          <w:szCs w:val="18"/>
        </w:rPr>
        <w:t>P</w:t>
      </w:r>
      <w:r w:rsidRPr="00F53BD5">
        <w:rPr>
          <w:rFonts w:ascii="Calibri Light" w:hAnsi="Calibri Light" w:cs="Calibri Light"/>
          <w:sz w:val="18"/>
          <w:szCs w:val="18"/>
        </w:rPr>
        <w:t>ro různé objekty o malé velikosti je nutné přepočítat a poměr zohlednit odpovídajícím způsobem.</w:t>
      </w:r>
    </w:p>
  </w:footnote>
  <w:footnote w:id="39">
    <w:p w14:paraId="5D60E9E3" w14:textId="7C88F233" w:rsidR="00BD5F08" w:rsidRPr="00317700" w:rsidRDefault="00BD5F08" w:rsidP="006776B1">
      <w:pPr>
        <w:pStyle w:val="Textpoznpodarou"/>
        <w:jc w:val="both"/>
        <w:rPr>
          <w:rFonts w:ascii="Calibri Light" w:hAnsi="Calibri Light" w:cs="Calibri Light"/>
          <w:sz w:val="18"/>
          <w:szCs w:val="18"/>
        </w:rPr>
      </w:pPr>
      <w:r w:rsidRPr="00317700">
        <w:rPr>
          <w:rStyle w:val="Znakapoznpodarou"/>
          <w:rFonts w:ascii="Calibri Light" w:hAnsi="Calibri Light" w:cs="Calibri Light"/>
          <w:sz w:val="18"/>
          <w:szCs w:val="18"/>
        </w:rPr>
        <w:footnoteRef/>
      </w:r>
      <w:r w:rsidRPr="00317700">
        <w:rPr>
          <w:rFonts w:ascii="Calibri Light" w:hAnsi="Calibri Light" w:cs="Calibri Light"/>
          <w:sz w:val="18"/>
          <w:szCs w:val="18"/>
        </w:rPr>
        <w:t xml:space="preserve"> </w:t>
      </w:r>
      <w:r w:rsidR="00F1392B" w:rsidRPr="00317700">
        <w:rPr>
          <w:rFonts w:ascii="Calibri Light" w:hAnsi="Calibri Light" w:cs="Calibri Light"/>
          <w:sz w:val="18"/>
          <w:szCs w:val="18"/>
        </w:rPr>
        <w:t>Mj. např. stavba obsahuje závětří u vstupu, zádveří, společný sklad s prostorem cca 1 m</w:t>
      </w:r>
      <w:r w:rsidR="00F1392B" w:rsidRPr="00317700">
        <w:rPr>
          <w:rFonts w:ascii="Calibri Light" w:hAnsi="Calibri Light" w:cs="Calibri Light"/>
          <w:sz w:val="18"/>
          <w:szCs w:val="18"/>
          <w:vertAlign w:val="superscript"/>
        </w:rPr>
        <w:t>2</w:t>
      </w:r>
      <w:r w:rsidR="00F1392B" w:rsidRPr="00317700">
        <w:rPr>
          <w:rFonts w:ascii="Calibri Light" w:hAnsi="Calibri Light" w:cs="Calibri Light"/>
          <w:sz w:val="18"/>
          <w:szCs w:val="18"/>
        </w:rPr>
        <w:t xml:space="preserve"> na obyvatele, skladovací místnost na každý byt apod.</w:t>
      </w:r>
      <w:r w:rsidR="00F1392B">
        <w:rPr>
          <w:rFonts w:ascii="Calibri Light" w:hAnsi="Calibri Light" w:cs="Calibri Light"/>
          <w:sz w:val="18"/>
          <w:szCs w:val="18"/>
        </w:rPr>
        <w:t xml:space="preserve"> </w:t>
      </w:r>
      <w:r w:rsidR="00F1392B" w:rsidRPr="00F53BD5">
        <w:rPr>
          <w:rFonts w:ascii="Calibri Light" w:hAnsi="Calibri Light" w:cs="Calibri Light"/>
          <w:sz w:val="18"/>
          <w:szCs w:val="18"/>
        </w:rPr>
        <w:t>Hodnocení komfortu uživatele je popsáno konkrétním vybavením, organizací i umístěním konkrétních místností, jež objekt má mít, a to na str. 12 metodiky</w:t>
      </w:r>
      <w:r w:rsidR="00F1392B">
        <w:rPr>
          <w:rFonts w:ascii="Calibri Light" w:hAnsi="Calibri Light" w:cs="Calibri Light"/>
          <w:sz w:val="18"/>
          <w:szCs w:val="18"/>
        </w:rPr>
        <w:t xml:space="preserve"> </w:t>
      </w:r>
      <w:hyperlink r:id="rId11" w:history="1">
        <w:r w:rsidR="00F1392B" w:rsidRPr="006A75E2">
          <w:rPr>
            <w:rStyle w:val="Hypertextovodkaz"/>
            <w:rFonts w:ascii="Calibri Light" w:hAnsi="Calibri Light" w:cs="Calibri Light"/>
            <w:sz w:val="18"/>
            <w:szCs w:val="18"/>
          </w:rPr>
          <w:t>Pražské developerské společnosti</w:t>
        </w:r>
      </w:hyperlink>
    </w:p>
  </w:footnote>
  <w:footnote w:id="40">
    <w:p w14:paraId="557ECFAC" w14:textId="4B637C97" w:rsidR="0011474F" w:rsidRDefault="0011474F" w:rsidP="006776B1">
      <w:pPr>
        <w:pStyle w:val="Textpoznpodarou"/>
        <w:jc w:val="both"/>
      </w:pPr>
      <w:r>
        <w:rPr>
          <w:rStyle w:val="Znakapoznpodarou"/>
        </w:rPr>
        <w:footnoteRef/>
      </w:r>
      <w:r>
        <w:t xml:space="preserve"> </w:t>
      </w:r>
      <w:r w:rsidRPr="0011474F">
        <w:rPr>
          <w:rFonts w:ascii="Calibri Light" w:hAnsi="Calibri Light" w:cs="Calibri Light"/>
          <w:sz w:val="18"/>
          <w:szCs w:val="18"/>
        </w:rPr>
        <w:t>Bodové hodnocení dostupnosti bydlení je uvedeno v Příloze č. 11 Metodika hodnocení sociálních kritérií, kap. Potřebnost výstavby dle dostupnosti bydlení</w:t>
      </w:r>
      <w:r>
        <w:rPr>
          <w:rFonts w:ascii="Calibri Light" w:hAnsi="Calibri Light" w:cs="Calibri Light"/>
          <w:sz w:val="18"/>
          <w:szCs w:val="18"/>
        </w:rPr>
        <w:t>.</w:t>
      </w:r>
    </w:p>
  </w:footnote>
  <w:footnote w:id="41">
    <w:p w14:paraId="69F99968" w14:textId="77777777" w:rsidR="00BD5F08" w:rsidRPr="00317700" w:rsidRDefault="00BD5F08" w:rsidP="006776B1">
      <w:pPr>
        <w:pStyle w:val="Textpoznpodarou"/>
        <w:jc w:val="both"/>
        <w:rPr>
          <w:rFonts w:ascii="Calibri Light" w:hAnsi="Calibri Light" w:cs="Calibri Light"/>
          <w:sz w:val="18"/>
          <w:szCs w:val="18"/>
        </w:rPr>
      </w:pPr>
      <w:r w:rsidRPr="00317700">
        <w:rPr>
          <w:rStyle w:val="Znakapoznpodarou"/>
          <w:rFonts w:ascii="Calibri Light" w:hAnsi="Calibri Light" w:cs="Calibri Light"/>
          <w:sz w:val="18"/>
          <w:szCs w:val="18"/>
        </w:rPr>
        <w:footnoteRef/>
      </w:r>
      <w:r w:rsidRPr="00317700">
        <w:rPr>
          <w:rFonts w:ascii="Calibri Light" w:hAnsi="Calibri Light" w:cs="Calibri Light"/>
          <w:sz w:val="18"/>
          <w:szCs w:val="18"/>
        </w:rPr>
        <w:t xml:space="preserve"> Vymezení HSOÚ dle Strategie regionálního rozvoje ČR 2021+. Nad rámech tohoto vymezení jsou do kategorie HSOÚ zařazeny správní obvody obcí zasahujících do bývalých vojenských újezdů.</w:t>
      </w:r>
    </w:p>
  </w:footnote>
  <w:footnote w:id="42">
    <w:p w14:paraId="277F12DC" w14:textId="688A61FD" w:rsidR="00BD5F08" w:rsidRPr="00565E2B" w:rsidRDefault="00BD5F08" w:rsidP="00BD5F08">
      <w:pPr>
        <w:pStyle w:val="Textpoznpodarou"/>
        <w:jc w:val="both"/>
        <w:rPr>
          <w:rFonts w:ascii="Calibri Light" w:hAnsi="Calibri Light" w:cs="Calibri Light"/>
          <w:sz w:val="18"/>
          <w:szCs w:val="18"/>
        </w:rPr>
      </w:pPr>
      <w:r w:rsidRPr="00565E2B">
        <w:rPr>
          <w:rStyle w:val="Znakapoznpodarou"/>
          <w:rFonts w:ascii="Calibri Light" w:hAnsi="Calibri Light" w:cs="Calibri Light"/>
          <w:sz w:val="18"/>
          <w:szCs w:val="18"/>
        </w:rPr>
        <w:footnoteRef/>
      </w:r>
      <w:r w:rsidRPr="00565E2B">
        <w:rPr>
          <w:rFonts w:ascii="Calibri Light" w:hAnsi="Calibri Light" w:cs="Calibri Light"/>
          <w:sz w:val="18"/>
          <w:szCs w:val="18"/>
        </w:rPr>
        <w:t xml:space="preserve"> Netýká se předmětu podpory Studie proveditelnosti</w:t>
      </w:r>
      <w:r w:rsidR="00792DFF">
        <w:rPr>
          <w:rFonts w:ascii="Calibri Light" w:hAnsi="Calibri Light" w:cs="Calibri Light"/>
          <w:sz w:val="18"/>
          <w:szCs w:val="18"/>
        </w:rPr>
        <w:t xml:space="preserve"> a architektonické studie.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467725" w14:textId="79CAD10C" w:rsidR="00A05BA9" w:rsidRDefault="00DE3C19" w:rsidP="00DE3C19">
    <w:pPr>
      <w:pStyle w:val="Zhlav"/>
      <w:jc w:val="center"/>
    </w:pPr>
    <w:r>
      <w:rPr>
        <w:noProof/>
      </w:rPr>
      <w:drawing>
        <wp:inline distT="0" distB="0" distL="0" distR="0" wp14:anchorId="74C2AEEB" wp14:editId="1C20D6AE">
          <wp:extent cx="4953000" cy="699928"/>
          <wp:effectExtent l="0" t="0" r="0" b="5080"/>
          <wp:docPr id="1" name="Obrázek 1" descr="Obsah obrázku text, Písmo, snímek obrazovky, Elektricky modrá&#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ázek 1" descr="Obsah obrázku text, Písmo, snímek obrazovky, Elektricky modrá&#10;&#10;Popis byl vytvořen automaticky"/>
                  <pic:cNvPicPr/>
                </pic:nvPicPr>
                <pic:blipFill>
                  <a:blip r:embed="rId1">
                    <a:extLst>
                      <a:ext uri="{28A0092B-C50C-407E-A947-70E740481C1C}">
                        <a14:useLocalDpi xmlns:a14="http://schemas.microsoft.com/office/drawing/2010/main" val="0"/>
                      </a:ext>
                    </a:extLst>
                  </a:blip>
                  <a:stretch>
                    <a:fillRect/>
                  </a:stretch>
                </pic:blipFill>
                <pic:spPr>
                  <a:xfrm>
                    <a:off x="0" y="0"/>
                    <a:ext cx="4964764" cy="701590"/>
                  </a:xfrm>
                  <a:prstGeom prst="rect">
                    <a:avLst/>
                  </a:prstGeom>
                </pic:spPr>
              </pic:pic>
            </a:graphicData>
          </a:graphic>
        </wp:inline>
      </w:drawing>
    </w:r>
  </w:p>
  <w:p w14:paraId="46ABBD8F" w14:textId="2E1B22D6" w:rsidR="008572CA" w:rsidRDefault="008572CA">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60E3D"/>
    <w:multiLevelType w:val="hybridMultilevel"/>
    <w:tmpl w:val="77846418"/>
    <w:lvl w:ilvl="0" w:tplc="7CD0DA98">
      <w:numFmt w:val="bullet"/>
      <w:lvlText w:val="-"/>
      <w:lvlJc w:val="left"/>
      <w:pPr>
        <w:ind w:left="720" w:hanging="360"/>
      </w:pPr>
      <w:rPr>
        <w:rFonts w:ascii="Arial" w:eastAsiaTheme="minorHAnsi"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02DE39FD"/>
    <w:multiLevelType w:val="hybridMultilevel"/>
    <w:tmpl w:val="D458E612"/>
    <w:lvl w:ilvl="0" w:tplc="214A99B6">
      <w:start w:val="10"/>
      <w:numFmt w:val="bullet"/>
      <w:lvlText w:val="-"/>
      <w:lvlJc w:val="left"/>
      <w:pPr>
        <w:ind w:left="720" w:hanging="360"/>
      </w:pPr>
      <w:rPr>
        <w:rFonts w:ascii="Calibri" w:hAnsi="Calibri" w:hint="default"/>
        <w:b/>
        <w:i w:val="0"/>
        <w:sz w:val="28"/>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6D43018"/>
    <w:multiLevelType w:val="hybridMultilevel"/>
    <w:tmpl w:val="1C3C9580"/>
    <w:lvl w:ilvl="0" w:tplc="78283448">
      <w:start w:val="100"/>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AF9159B"/>
    <w:multiLevelType w:val="hybridMultilevel"/>
    <w:tmpl w:val="40BE4E5E"/>
    <w:lvl w:ilvl="0" w:tplc="33AC9326">
      <w:start w:val="1"/>
      <w:numFmt w:val="lowerLetter"/>
      <w:lvlText w:val="%1)"/>
      <w:lvlJc w:val="left"/>
      <w:pPr>
        <w:ind w:left="36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3FC7054"/>
    <w:multiLevelType w:val="hybridMultilevel"/>
    <w:tmpl w:val="1526D41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407139A"/>
    <w:multiLevelType w:val="hybridMultilevel"/>
    <w:tmpl w:val="73D06F06"/>
    <w:lvl w:ilvl="0" w:tplc="A0D24104">
      <w:numFmt w:val="bullet"/>
      <w:lvlText w:val="-"/>
      <w:lvlJc w:val="left"/>
      <w:pPr>
        <w:ind w:left="720" w:hanging="360"/>
      </w:pPr>
      <w:rPr>
        <w:rFonts w:ascii="Calibri" w:eastAsia="Calibri" w:hAnsi="Calibri" w:cs="Calibri"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6" w15:restartNumberingAfterBreak="0">
    <w:nsid w:val="16CE18C3"/>
    <w:multiLevelType w:val="hybridMultilevel"/>
    <w:tmpl w:val="8F3A3160"/>
    <w:lvl w:ilvl="0" w:tplc="79FE7CCC">
      <w:start w:val="1"/>
      <w:numFmt w:val="decimal"/>
      <w:lvlText w:val="%1."/>
      <w:lvlJc w:val="left"/>
      <w:pPr>
        <w:ind w:left="284" w:hanging="284"/>
      </w:pPr>
    </w:lvl>
    <w:lvl w:ilvl="1" w:tplc="222AF814">
      <w:start w:val="1"/>
      <w:numFmt w:val="lowerLetter"/>
      <w:lvlText w:val="%2."/>
      <w:lvlJc w:val="left"/>
      <w:pPr>
        <w:ind w:left="1440" w:hanging="360"/>
      </w:pPr>
    </w:lvl>
    <w:lvl w:ilvl="2" w:tplc="C8EA2E62">
      <w:start w:val="1"/>
      <w:numFmt w:val="lowerRoman"/>
      <w:lvlText w:val="%3."/>
      <w:lvlJc w:val="right"/>
      <w:pPr>
        <w:ind w:left="2160" w:hanging="180"/>
      </w:pPr>
    </w:lvl>
    <w:lvl w:ilvl="3" w:tplc="CF72D3E0">
      <w:start w:val="1"/>
      <w:numFmt w:val="decimal"/>
      <w:lvlText w:val="%4."/>
      <w:lvlJc w:val="left"/>
      <w:pPr>
        <w:ind w:left="2880" w:hanging="360"/>
      </w:pPr>
    </w:lvl>
    <w:lvl w:ilvl="4" w:tplc="E56E2CDE">
      <w:start w:val="1"/>
      <w:numFmt w:val="lowerLetter"/>
      <w:lvlText w:val="%5."/>
      <w:lvlJc w:val="left"/>
      <w:pPr>
        <w:ind w:left="3600" w:hanging="360"/>
      </w:pPr>
    </w:lvl>
    <w:lvl w:ilvl="5" w:tplc="B5E0BF5A">
      <w:start w:val="1"/>
      <w:numFmt w:val="lowerRoman"/>
      <w:lvlText w:val="%6."/>
      <w:lvlJc w:val="right"/>
      <w:pPr>
        <w:ind w:left="4320" w:hanging="180"/>
      </w:pPr>
    </w:lvl>
    <w:lvl w:ilvl="6" w:tplc="55F2A056">
      <w:start w:val="1"/>
      <w:numFmt w:val="decimal"/>
      <w:lvlText w:val="%7."/>
      <w:lvlJc w:val="left"/>
      <w:pPr>
        <w:ind w:left="5040" w:hanging="360"/>
      </w:pPr>
    </w:lvl>
    <w:lvl w:ilvl="7" w:tplc="92041212">
      <w:start w:val="1"/>
      <w:numFmt w:val="lowerLetter"/>
      <w:lvlText w:val="%8."/>
      <w:lvlJc w:val="left"/>
      <w:pPr>
        <w:ind w:left="5760" w:hanging="360"/>
      </w:pPr>
    </w:lvl>
    <w:lvl w:ilvl="8" w:tplc="893E8914">
      <w:start w:val="1"/>
      <w:numFmt w:val="lowerRoman"/>
      <w:lvlText w:val="%9."/>
      <w:lvlJc w:val="right"/>
      <w:pPr>
        <w:ind w:left="6480" w:hanging="180"/>
      </w:pPr>
    </w:lvl>
  </w:abstractNum>
  <w:abstractNum w:abstractNumId="7" w15:restartNumberingAfterBreak="0">
    <w:nsid w:val="171A719A"/>
    <w:multiLevelType w:val="hybridMultilevel"/>
    <w:tmpl w:val="D9121F2E"/>
    <w:lvl w:ilvl="0" w:tplc="B0588C26">
      <w:start w:val="1"/>
      <w:numFmt w:val="bullet"/>
      <w:lvlText w:val=""/>
      <w:lvlJc w:val="left"/>
      <w:pPr>
        <w:tabs>
          <w:tab w:val="num" w:pos="720"/>
        </w:tabs>
        <w:ind w:left="720" w:hanging="360"/>
      </w:pPr>
      <w:rPr>
        <w:rFonts w:ascii="Wingdings" w:hAnsi="Wingdings" w:hint="default"/>
      </w:rPr>
    </w:lvl>
    <w:lvl w:ilvl="1" w:tplc="3594E564" w:tentative="1">
      <w:start w:val="1"/>
      <w:numFmt w:val="bullet"/>
      <w:lvlText w:val=""/>
      <w:lvlJc w:val="left"/>
      <w:pPr>
        <w:tabs>
          <w:tab w:val="num" w:pos="1440"/>
        </w:tabs>
        <w:ind w:left="1440" w:hanging="360"/>
      </w:pPr>
      <w:rPr>
        <w:rFonts w:ascii="Wingdings" w:hAnsi="Wingdings" w:hint="default"/>
      </w:rPr>
    </w:lvl>
    <w:lvl w:ilvl="2" w:tplc="BDE8132C" w:tentative="1">
      <w:start w:val="1"/>
      <w:numFmt w:val="bullet"/>
      <w:lvlText w:val=""/>
      <w:lvlJc w:val="left"/>
      <w:pPr>
        <w:tabs>
          <w:tab w:val="num" w:pos="2160"/>
        </w:tabs>
        <w:ind w:left="2160" w:hanging="360"/>
      </w:pPr>
      <w:rPr>
        <w:rFonts w:ascii="Wingdings" w:hAnsi="Wingdings" w:hint="default"/>
      </w:rPr>
    </w:lvl>
    <w:lvl w:ilvl="3" w:tplc="CFAC8F4E" w:tentative="1">
      <w:start w:val="1"/>
      <w:numFmt w:val="bullet"/>
      <w:lvlText w:val=""/>
      <w:lvlJc w:val="left"/>
      <w:pPr>
        <w:tabs>
          <w:tab w:val="num" w:pos="2880"/>
        </w:tabs>
        <w:ind w:left="2880" w:hanging="360"/>
      </w:pPr>
      <w:rPr>
        <w:rFonts w:ascii="Wingdings" w:hAnsi="Wingdings" w:hint="default"/>
      </w:rPr>
    </w:lvl>
    <w:lvl w:ilvl="4" w:tplc="27E24ED2" w:tentative="1">
      <w:start w:val="1"/>
      <w:numFmt w:val="bullet"/>
      <w:lvlText w:val=""/>
      <w:lvlJc w:val="left"/>
      <w:pPr>
        <w:tabs>
          <w:tab w:val="num" w:pos="3600"/>
        </w:tabs>
        <w:ind w:left="3600" w:hanging="360"/>
      </w:pPr>
      <w:rPr>
        <w:rFonts w:ascii="Wingdings" w:hAnsi="Wingdings" w:hint="default"/>
      </w:rPr>
    </w:lvl>
    <w:lvl w:ilvl="5" w:tplc="246CA97A" w:tentative="1">
      <w:start w:val="1"/>
      <w:numFmt w:val="bullet"/>
      <w:lvlText w:val=""/>
      <w:lvlJc w:val="left"/>
      <w:pPr>
        <w:tabs>
          <w:tab w:val="num" w:pos="4320"/>
        </w:tabs>
        <w:ind w:left="4320" w:hanging="360"/>
      </w:pPr>
      <w:rPr>
        <w:rFonts w:ascii="Wingdings" w:hAnsi="Wingdings" w:hint="default"/>
      </w:rPr>
    </w:lvl>
    <w:lvl w:ilvl="6" w:tplc="5C2C8BA8" w:tentative="1">
      <w:start w:val="1"/>
      <w:numFmt w:val="bullet"/>
      <w:lvlText w:val=""/>
      <w:lvlJc w:val="left"/>
      <w:pPr>
        <w:tabs>
          <w:tab w:val="num" w:pos="5040"/>
        </w:tabs>
        <w:ind w:left="5040" w:hanging="360"/>
      </w:pPr>
      <w:rPr>
        <w:rFonts w:ascii="Wingdings" w:hAnsi="Wingdings" w:hint="default"/>
      </w:rPr>
    </w:lvl>
    <w:lvl w:ilvl="7" w:tplc="3BD4B524" w:tentative="1">
      <w:start w:val="1"/>
      <w:numFmt w:val="bullet"/>
      <w:lvlText w:val=""/>
      <w:lvlJc w:val="left"/>
      <w:pPr>
        <w:tabs>
          <w:tab w:val="num" w:pos="5760"/>
        </w:tabs>
        <w:ind w:left="5760" w:hanging="360"/>
      </w:pPr>
      <w:rPr>
        <w:rFonts w:ascii="Wingdings" w:hAnsi="Wingdings" w:hint="default"/>
      </w:rPr>
    </w:lvl>
    <w:lvl w:ilvl="8" w:tplc="A10E456E"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AC41226"/>
    <w:multiLevelType w:val="hybridMultilevel"/>
    <w:tmpl w:val="6CC0614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1BF66583"/>
    <w:multiLevelType w:val="hybridMultilevel"/>
    <w:tmpl w:val="9BB4BF10"/>
    <w:lvl w:ilvl="0" w:tplc="48BE0ECC">
      <w:start w:val="1"/>
      <w:numFmt w:val="decimal"/>
      <w:pStyle w:val="Nadpis2"/>
      <w:lvlText w:val="%1."/>
      <w:lvlJc w:val="left"/>
      <w:pPr>
        <w:ind w:left="720" w:hanging="360"/>
      </w:pPr>
      <w:rPr>
        <w:rFonts w:hint="default"/>
        <w:b/>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1CBF6F81"/>
    <w:multiLevelType w:val="hybridMultilevel"/>
    <w:tmpl w:val="FD50AD22"/>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1EA83C32"/>
    <w:multiLevelType w:val="hybridMultilevel"/>
    <w:tmpl w:val="185E14A2"/>
    <w:lvl w:ilvl="0" w:tplc="04050003">
      <w:start w:val="1"/>
      <w:numFmt w:val="bullet"/>
      <w:lvlText w:val="o"/>
      <w:lvlJc w:val="left"/>
      <w:pPr>
        <w:ind w:left="1139" w:hanging="360"/>
      </w:pPr>
      <w:rPr>
        <w:rFonts w:ascii="Courier New" w:hAnsi="Courier New" w:cs="Courier New" w:hint="default"/>
      </w:rPr>
    </w:lvl>
    <w:lvl w:ilvl="1" w:tplc="04050003" w:tentative="1">
      <w:start w:val="1"/>
      <w:numFmt w:val="bullet"/>
      <w:lvlText w:val="o"/>
      <w:lvlJc w:val="left"/>
      <w:pPr>
        <w:ind w:left="1859" w:hanging="360"/>
      </w:pPr>
      <w:rPr>
        <w:rFonts w:ascii="Courier New" w:hAnsi="Courier New" w:cs="Courier New" w:hint="default"/>
      </w:rPr>
    </w:lvl>
    <w:lvl w:ilvl="2" w:tplc="04050005" w:tentative="1">
      <w:start w:val="1"/>
      <w:numFmt w:val="bullet"/>
      <w:lvlText w:val=""/>
      <w:lvlJc w:val="left"/>
      <w:pPr>
        <w:ind w:left="2579" w:hanging="360"/>
      </w:pPr>
      <w:rPr>
        <w:rFonts w:ascii="Wingdings" w:hAnsi="Wingdings" w:hint="default"/>
      </w:rPr>
    </w:lvl>
    <w:lvl w:ilvl="3" w:tplc="04050001" w:tentative="1">
      <w:start w:val="1"/>
      <w:numFmt w:val="bullet"/>
      <w:lvlText w:val=""/>
      <w:lvlJc w:val="left"/>
      <w:pPr>
        <w:ind w:left="3299" w:hanging="360"/>
      </w:pPr>
      <w:rPr>
        <w:rFonts w:ascii="Symbol" w:hAnsi="Symbol" w:hint="default"/>
      </w:rPr>
    </w:lvl>
    <w:lvl w:ilvl="4" w:tplc="04050003" w:tentative="1">
      <w:start w:val="1"/>
      <w:numFmt w:val="bullet"/>
      <w:lvlText w:val="o"/>
      <w:lvlJc w:val="left"/>
      <w:pPr>
        <w:ind w:left="4019" w:hanging="360"/>
      </w:pPr>
      <w:rPr>
        <w:rFonts w:ascii="Courier New" w:hAnsi="Courier New" w:cs="Courier New" w:hint="default"/>
      </w:rPr>
    </w:lvl>
    <w:lvl w:ilvl="5" w:tplc="04050005" w:tentative="1">
      <w:start w:val="1"/>
      <w:numFmt w:val="bullet"/>
      <w:lvlText w:val=""/>
      <w:lvlJc w:val="left"/>
      <w:pPr>
        <w:ind w:left="4739" w:hanging="360"/>
      </w:pPr>
      <w:rPr>
        <w:rFonts w:ascii="Wingdings" w:hAnsi="Wingdings" w:hint="default"/>
      </w:rPr>
    </w:lvl>
    <w:lvl w:ilvl="6" w:tplc="04050001" w:tentative="1">
      <w:start w:val="1"/>
      <w:numFmt w:val="bullet"/>
      <w:lvlText w:val=""/>
      <w:lvlJc w:val="left"/>
      <w:pPr>
        <w:ind w:left="5459" w:hanging="360"/>
      </w:pPr>
      <w:rPr>
        <w:rFonts w:ascii="Symbol" w:hAnsi="Symbol" w:hint="default"/>
      </w:rPr>
    </w:lvl>
    <w:lvl w:ilvl="7" w:tplc="04050003" w:tentative="1">
      <w:start w:val="1"/>
      <w:numFmt w:val="bullet"/>
      <w:lvlText w:val="o"/>
      <w:lvlJc w:val="left"/>
      <w:pPr>
        <w:ind w:left="6179" w:hanging="360"/>
      </w:pPr>
      <w:rPr>
        <w:rFonts w:ascii="Courier New" w:hAnsi="Courier New" w:cs="Courier New" w:hint="default"/>
      </w:rPr>
    </w:lvl>
    <w:lvl w:ilvl="8" w:tplc="04050005" w:tentative="1">
      <w:start w:val="1"/>
      <w:numFmt w:val="bullet"/>
      <w:lvlText w:val=""/>
      <w:lvlJc w:val="left"/>
      <w:pPr>
        <w:ind w:left="6899" w:hanging="360"/>
      </w:pPr>
      <w:rPr>
        <w:rFonts w:ascii="Wingdings" w:hAnsi="Wingdings" w:hint="default"/>
      </w:rPr>
    </w:lvl>
  </w:abstractNum>
  <w:abstractNum w:abstractNumId="12" w15:restartNumberingAfterBreak="0">
    <w:nsid w:val="1EB94709"/>
    <w:multiLevelType w:val="multilevel"/>
    <w:tmpl w:val="0810BFE6"/>
    <w:lvl w:ilvl="0">
      <w:start w:val="1"/>
      <w:numFmt w:val="decimal"/>
      <w:lvlText w:val="%1."/>
      <w:lvlJc w:val="left"/>
      <w:pPr>
        <w:ind w:left="720" w:hanging="360"/>
      </w:pPr>
      <w:rPr>
        <w:rFonts w:hint="default"/>
      </w:rPr>
    </w:lvl>
    <w:lvl w:ilvl="1">
      <w:start w:val="1"/>
      <w:numFmt w:val="decimal"/>
      <w:isLgl/>
      <w:lvlText w:val="%1.%2"/>
      <w:lvlJc w:val="left"/>
      <w:pPr>
        <w:ind w:left="360" w:hanging="360"/>
      </w:pPr>
      <w:rPr>
        <w:rFonts w:asciiTheme="minorHAnsi" w:eastAsiaTheme="minorHAnsi" w:hAnsiTheme="minorHAnsi" w:cstheme="minorBidi" w:hint="default"/>
        <w:color w:val="auto"/>
        <w:sz w:val="22"/>
      </w:rPr>
    </w:lvl>
    <w:lvl w:ilvl="2">
      <w:start w:val="1"/>
      <w:numFmt w:val="decimal"/>
      <w:isLgl/>
      <w:lvlText w:val="%1.%2.%3"/>
      <w:lvlJc w:val="left"/>
      <w:pPr>
        <w:ind w:left="1080" w:hanging="720"/>
      </w:pPr>
      <w:rPr>
        <w:rFonts w:asciiTheme="minorHAnsi" w:eastAsiaTheme="minorHAnsi" w:hAnsiTheme="minorHAnsi" w:cstheme="minorBidi" w:hint="default"/>
        <w:color w:val="auto"/>
        <w:sz w:val="22"/>
      </w:rPr>
    </w:lvl>
    <w:lvl w:ilvl="3">
      <w:start w:val="1"/>
      <w:numFmt w:val="decimal"/>
      <w:isLgl/>
      <w:lvlText w:val="%1.%2.%3.%4"/>
      <w:lvlJc w:val="left"/>
      <w:pPr>
        <w:ind w:left="1440" w:hanging="1080"/>
      </w:pPr>
      <w:rPr>
        <w:rFonts w:asciiTheme="minorHAnsi" w:eastAsiaTheme="minorHAnsi" w:hAnsiTheme="minorHAnsi" w:cstheme="minorBidi" w:hint="default"/>
        <w:color w:val="auto"/>
        <w:sz w:val="22"/>
      </w:rPr>
    </w:lvl>
    <w:lvl w:ilvl="4">
      <w:start w:val="1"/>
      <w:numFmt w:val="decimal"/>
      <w:isLgl/>
      <w:lvlText w:val="%1.%2.%3.%4.%5"/>
      <w:lvlJc w:val="left"/>
      <w:pPr>
        <w:ind w:left="1440" w:hanging="1080"/>
      </w:pPr>
      <w:rPr>
        <w:rFonts w:asciiTheme="minorHAnsi" w:eastAsiaTheme="minorHAnsi" w:hAnsiTheme="minorHAnsi" w:cstheme="minorBidi" w:hint="default"/>
        <w:color w:val="auto"/>
        <w:sz w:val="22"/>
      </w:rPr>
    </w:lvl>
    <w:lvl w:ilvl="5">
      <w:start w:val="1"/>
      <w:numFmt w:val="decimal"/>
      <w:isLgl/>
      <w:lvlText w:val="%1.%2.%3.%4.%5.%6"/>
      <w:lvlJc w:val="left"/>
      <w:pPr>
        <w:ind w:left="1800" w:hanging="1440"/>
      </w:pPr>
      <w:rPr>
        <w:rFonts w:asciiTheme="minorHAnsi" w:eastAsiaTheme="minorHAnsi" w:hAnsiTheme="minorHAnsi" w:cstheme="minorBidi" w:hint="default"/>
        <w:color w:val="auto"/>
        <w:sz w:val="22"/>
      </w:rPr>
    </w:lvl>
    <w:lvl w:ilvl="6">
      <w:start w:val="1"/>
      <w:numFmt w:val="decimal"/>
      <w:isLgl/>
      <w:lvlText w:val="%1.%2.%3.%4.%5.%6.%7"/>
      <w:lvlJc w:val="left"/>
      <w:pPr>
        <w:ind w:left="1800" w:hanging="1440"/>
      </w:pPr>
      <w:rPr>
        <w:rFonts w:asciiTheme="minorHAnsi" w:eastAsiaTheme="minorHAnsi" w:hAnsiTheme="minorHAnsi" w:cstheme="minorBidi" w:hint="default"/>
        <w:color w:val="auto"/>
        <w:sz w:val="22"/>
      </w:rPr>
    </w:lvl>
    <w:lvl w:ilvl="7">
      <w:start w:val="1"/>
      <w:numFmt w:val="decimal"/>
      <w:isLgl/>
      <w:lvlText w:val="%1.%2.%3.%4.%5.%6.%7.%8"/>
      <w:lvlJc w:val="left"/>
      <w:pPr>
        <w:ind w:left="2160" w:hanging="1800"/>
      </w:pPr>
      <w:rPr>
        <w:rFonts w:asciiTheme="minorHAnsi" w:eastAsiaTheme="minorHAnsi" w:hAnsiTheme="minorHAnsi" w:cstheme="minorBidi" w:hint="default"/>
        <w:color w:val="auto"/>
        <w:sz w:val="22"/>
      </w:rPr>
    </w:lvl>
    <w:lvl w:ilvl="8">
      <w:start w:val="1"/>
      <w:numFmt w:val="decimal"/>
      <w:isLgl/>
      <w:lvlText w:val="%1.%2.%3.%4.%5.%6.%7.%8.%9"/>
      <w:lvlJc w:val="left"/>
      <w:pPr>
        <w:ind w:left="2160" w:hanging="1800"/>
      </w:pPr>
      <w:rPr>
        <w:rFonts w:asciiTheme="minorHAnsi" w:eastAsiaTheme="minorHAnsi" w:hAnsiTheme="minorHAnsi" w:cstheme="minorBidi" w:hint="default"/>
        <w:color w:val="auto"/>
        <w:sz w:val="22"/>
      </w:rPr>
    </w:lvl>
  </w:abstractNum>
  <w:abstractNum w:abstractNumId="13" w15:restartNumberingAfterBreak="0">
    <w:nsid w:val="22EC6182"/>
    <w:multiLevelType w:val="hybridMultilevel"/>
    <w:tmpl w:val="1E4487C2"/>
    <w:lvl w:ilvl="0" w:tplc="04050001">
      <w:start w:val="1"/>
      <w:numFmt w:val="bullet"/>
      <w:lvlText w:val=""/>
      <w:lvlJc w:val="left"/>
      <w:pPr>
        <w:ind w:left="1440" w:hanging="360"/>
      </w:pPr>
      <w:rPr>
        <w:rFonts w:ascii="Symbol" w:hAnsi="Symbol" w:hint="default"/>
      </w:rPr>
    </w:lvl>
    <w:lvl w:ilvl="1" w:tplc="04050003">
      <w:start w:val="1"/>
      <w:numFmt w:val="bullet"/>
      <w:lvlText w:val="o"/>
      <w:lvlJc w:val="left"/>
      <w:pPr>
        <w:ind w:left="2160" w:hanging="360"/>
      </w:pPr>
      <w:rPr>
        <w:rFonts w:ascii="Courier New" w:hAnsi="Courier New" w:cs="Courier New" w:hint="default"/>
      </w:rPr>
    </w:lvl>
    <w:lvl w:ilvl="2" w:tplc="04050005">
      <w:start w:val="1"/>
      <w:numFmt w:val="bullet"/>
      <w:lvlText w:val=""/>
      <w:lvlJc w:val="left"/>
      <w:pPr>
        <w:ind w:left="2880" w:hanging="360"/>
      </w:pPr>
      <w:rPr>
        <w:rFonts w:ascii="Wingdings" w:hAnsi="Wingdings" w:hint="default"/>
      </w:rPr>
    </w:lvl>
    <w:lvl w:ilvl="3" w:tplc="0405000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14" w15:restartNumberingAfterBreak="0">
    <w:nsid w:val="23B75E34"/>
    <w:multiLevelType w:val="hybridMultilevel"/>
    <w:tmpl w:val="8E6897B2"/>
    <w:lvl w:ilvl="0" w:tplc="04050001">
      <w:start w:val="1"/>
      <w:numFmt w:val="bullet"/>
      <w:lvlText w:val=""/>
      <w:lvlJc w:val="left"/>
      <w:pPr>
        <w:ind w:left="2844" w:hanging="360"/>
      </w:pPr>
      <w:rPr>
        <w:rFonts w:ascii="Symbol" w:hAnsi="Symbol" w:hint="default"/>
      </w:rPr>
    </w:lvl>
    <w:lvl w:ilvl="1" w:tplc="04050003" w:tentative="1">
      <w:start w:val="1"/>
      <w:numFmt w:val="bullet"/>
      <w:lvlText w:val="o"/>
      <w:lvlJc w:val="left"/>
      <w:pPr>
        <w:ind w:left="3564" w:hanging="360"/>
      </w:pPr>
      <w:rPr>
        <w:rFonts w:ascii="Courier New" w:hAnsi="Courier New" w:cs="Courier New" w:hint="default"/>
      </w:rPr>
    </w:lvl>
    <w:lvl w:ilvl="2" w:tplc="04050005" w:tentative="1">
      <w:start w:val="1"/>
      <w:numFmt w:val="bullet"/>
      <w:lvlText w:val=""/>
      <w:lvlJc w:val="left"/>
      <w:pPr>
        <w:ind w:left="4284" w:hanging="360"/>
      </w:pPr>
      <w:rPr>
        <w:rFonts w:ascii="Wingdings" w:hAnsi="Wingdings" w:hint="default"/>
      </w:rPr>
    </w:lvl>
    <w:lvl w:ilvl="3" w:tplc="04050001" w:tentative="1">
      <w:start w:val="1"/>
      <w:numFmt w:val="bullet"/>
      <w:lvlText w:val=""/>
      <w:lvlJc w:val="left"/>
      <w:pPr>
        <w:ind w:left="5004" w:hanging="360"/>
      </w:pPr>
      <w:rPr>
        <w:rFonts w:ascii="Symbol" w:hAnsi="Symbol" w:hint="default"/>
      </w:rPr>
    </w:lvl>
    <w:lvl w:ilvl="4" w:tplc="04050003" w:tentative="1">
      <w:start w:val="1"/>
      <w:numFmt w:val="bullet"/>
      <w:lvlText w:val="o"/>
      <w:lvlJc w:val="left"/>
      <w:pPr>
        <w:ind w:left="5724" w:hanging="360"/>
      </w:pPr>
      <w:rPr>
        <w:rFonts w:ascii="Courier New" w:hAnsi="Courier New" w:cs="Courier New" w:hint="default"/>
      </w:rPr>
    </w:lvl>
    <w:lvl w:ilvl="5" w:tplc="04050005" w:tentative="1">
      <w:start w:val="1"/>
      <w:numFmt w:val="bullet"/>
      <w:lvlText w:val=""/>
      <w:lvlJc w:val="left"/>
      <w:pPr>
        <w:ind w:left="6444" w:hanging="360"/>
      </w:pPr>
      <w:rPr>
        <w:rFonts w:ascii="Wingdings" w:hAnsi="Wingdings" w:hint="default"/>
      </w:rPr>
    </w:lvl>
    <w:lvl w:ilvl="6" w:tplc="04050001" w:tentative="1">
      <w:start w:val="1"/>
      <w:numFmt w:val="bullet"/>
      <w:lvlText w:val=""/>
      <w:lvlJc w:val="left"/>
      <w:pPr>
        <w:ind w:left="7164" w:hanging="360"/>
      </w:pPr>
      <w:rPr>
        <w:rFonts w:ascii="Symbol" w:hAnsi="Symbol" w:hint="default"/>
      </w:rPr>
    </w:lvl>
    <w:lvl w:ilvl="7" w:tplc="04050003" w:tentative="1">
      <w:start w:val="1"/>
      <w:numFmt w:val="bullet"/>
      <w:lvlText w:val="o"/>
      <w:lvlJc w:val="left"/>
      <w:pPr>
        <w:ind w:left="7884" w:hanging="360"/>
      </w:pPr>
      <w:rPr>
        <w:rFonts w:ascii="Courier New" w:hAnsi="Courier New" w:cs="Courier New" w:hint="default"/>
      </w:rPr>
    </w:lvl>
    <w:lvl w:ilvl="8" w:tplc="04050005" w:tentative="1">
      <w:start w:val="1"/>
      <w:numFmt w:val="bullet"/>
      <w:lvlText w:val=""/>
      <w:lvlJc w:val="left"/>
      <w:pPr>
        <w:ind w:left="8604" w:hanging="360"/>
      </w:pPr>
      <w:rPr>
        <w:rFonts w:ascii="Wingdings" w:hAnsi="Wingdings" w:hint="default"/>
      </w:rPr>
    </w:lvl>
  </w:abstractNum>
  <w:abstractNum w:abstractNumId="15" w15:restartNumberingAfterBreak="0">
    <w:nsid w:val="24EE05E3"/>
    <w:multiLevelType w:val="hybridMultilevel"/>
    <w:tmpl w:val="702A6D5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25003702"/>
    <w:multiLevelType w:val="hybridMultilevel"/>
    <w:tmpl w:val="EBAA9D8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28613BF8"/>
    <w:multiLevelType w:val="hybridMultilevel"/>
    <w:tmpl w:val="C6AAF1D4"/>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28753E5C"/>
    <w:multiLevelType w:val="hybridMultilevel"/>
    <w:tmpl w:val="7B22322E"/>
    <w:lvl w:ilvl="0" w:tplc="921E0CD4">
      <w:start w:val="1"/>
      <w:numFmt w:val="lowerLetter"/>
      <w:lvlText w:val="%1)"/>
      <w:lvlJc w:val="left"/>
      <w:pPr>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29BE0AC0"/>
    <w:multiLevelType w:val="multilevel"/>
    <w:tmpl w:val="A8FEC31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start w:val="1"/>
      <w:numFmt w:val="lowerLetter"/>
      <w:lvlText w:val="%3)"/>
      <w:lvlJc w:val="left"/>
      <w:pPr>
        <w:ind w:left="2505" w:hanging="705"/>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9CA74F1"/>
    <w:multiLevelType w:val="hybridMultilevel"/>
    <w:tmpl w:val="46A0FAA8"/>
    <w:lvl w:ilvl="0" w:tplc="236EBE70">
      <w:start w:val="1"/>
      <w:numFmt w:val="decimal"/>
      <w:lvlText w:val="%1."/>
      <w:lvlJc w:val="left"/>
      <w:pPr>
        <w:ind w:left="284" w:hanging="284"/>
      </w:pPr>
      <w:rPr>
        <w:rFonts w:hint="default"/>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2A861C32"/>
    <w:multiLevelType w:val="hybridMultilevel"/>
    <w:tmpl w:val="A2E8226A"/>
    <w:lvl w:ilvl="0" w:tplc="04050019">
      <w:start w:val="1"/>
      <w:numFmt w:val="lowerLetter"/>
      <w:lvlText w:val="%1."/>
      <w:lvlJc w:val="left"/>
      <w:pPr>
        <w:ind w:left="1440" w:hanging="360"/>
      </w:pPr>
    </w:lvl>
    <w:lvl w:ilvl="1" w:tplc="04050019">
      <w:start w:val="1"/>
      <w:numFmt w:val="lowerLetter"/>
      <w:lvlText w:val="%2."/>
      <w:lvlJc w:val="left"/>
      <w:pPr>
        <w:ind w:left="2160" w:hanging="360"/>
      </w:pPr>
    </w:lvl>
    <w:lvl w:ilvl="2" w:tplc="0405001B">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22" w15:restartNumberingAfterBreak="0">
    <w:nsid w:val="2D031400"/>
    <w:multiLevelType w:val="multilevel"/>
    <w:tmpl w:val="E4D0A1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16773D2"/>
    <w:multiLevelType w:val="hybridMultilevel"/>
    <w:tmpl w:val="24E60022"/>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15:restartNumberingAfterBreak="0">
    <w:nsid w:val="32A94343"/>
    <w:multiLevelType w:val="hybridMultilevel"/>
    <w:tmpl w:val="A2E8226A"/>
    <w:lvl w:ilvl="0" w:tplc="FFFFFFFF">
      <w:start w:val="1"/>
      <w:numFmt w:val="lowerLetter"/>
      <w:lvlText w:val="%1."/>
      <w:lvlJc w:val="left"/>
      <w:pPr>
        <w:ind w:left="1440" w:hanging="360"/>
      </w:pPr>
    </w:lvl>
    <w:lvl w:ilvl="1" w:tplc="FFFFFFFF">
      <w:start w:val="1"/>
      <w:numFmt w:val="lowerLetter"/>
      <w:lvlText w:val="%2."/>
      <w:lvlJc w:val="left"/>
      <w:pPr>
        <w:ind w:left="2160" w:hanging="360"/>
      </w:pPr>
    </w:lvl>
    <w:lvl w:ilvl="2" w:tplc="FFFFFFFF">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5" w15:restartNumberingAfterBreak="0">
    <w:nsid w:val="3A977311"/>
    <w:multiLevelType w:val="hybridMultilevel"/>
    <w:tmpl w:val="5784CFD6"/>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3BCD5AA8"/>
    <w:multiLevelType w:val="hybridMultilevel"/>
    <w:tmpl w:val="61402DA0"/>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3CC63B6D"/>
    <w:multiLevelType w:val="hybridMultilevel"/>
    <w:tmpl w:val="20A843BE"/>
    <w:lvl w:ilvl="0" w:tplc="04050001">
      <w:start w:val="1"/>
      <w:numFmt w:val="bullet"/>
      <w:lvlText w:val=""/>
      <w:lvlJc w:val="left"/>
      <w:pPr>
        <w:ind w:left="1156" w:hanging="360"/>
      </w:pPr>
      <w:rPr>
        <w:rFonts w:ascii="Symbol" w:hAnsi="Symbol" w:hint="default"/>
      </w:rPr>
    </w:lvl>
    <w:lvl w:ilvl="1" w:tplc="04050003" w:tentative="1">
      <w:start w:val="1"/>
      <w:numFmt w:val="bullet"/>
      <w:lvlText w:val="o"/>
      <w:lvlJc w:val="left"/>
      <w:pPr>
        <w:ind w:left="1876" w:hanging="360"/>
      </w:pPr>
      <w:rPr>
        <w:rFonts w:ascii="Courier New" w:hAnsi="Courier New" w:cs="Courier New" w:hint="default"/>
      </w:rPr>
    </w:lvl>
    <w:lvl w:ilvl="2" w:tplc="04050005" w:tentative="1">
      <w:start w:val="1"/>
      <w:numFmt w:val="bullet"/>
      <w:lvlText w:val=""/>
      <w:lvlJc w:val="left"/>
      <w:pPr>
        <w:ind w:left="2596" w:hanging="360"/>
      </w:pPr>
      <w:rPr>
        <w:rFonts w:ascii="Wingdings" w:hAnsi="Wingdings" w:hint="default"/>
      </w:rPr>
    </w:lvl>
    <w:lvl w:ilvl="3" w:tplc="04050001" w:tentative="1">
      <w:start w:val="1"/>
      <w:numFmt w:val="bullet"/>
      <w:lvlText w:val=""/>
      <w:lvlJc w:val="left"/>
      <w:pPr>
        <w:ind w:left="3316" w:hanging="360"/>
      </w:pPr>
      <w:rPr>
        <w:rFonts w:ascii="Symbol" w:hAnsi="Symbol" w:hint="default"/>
      </w:rPr>
    </w:lvl>
    <w:lvl w:ilvl="4" w:tplc="04050003" w:tentative="1">
      <w:start w:val="1"/>
      <w:numFmt w:val="bullet"/>
      <w:lvlText w:val="o"/>
      <w:lvlJc w:val="left"/>
      <w:pPr>
        <w:ind w:left="4036" w:hanging="360"/>
      </w:pPr>
      <w:rPr>
        <w:rFonts w:ascii="Courier New" w:hAnsi="Courier New" w:cs="Courier New" w:hint="default"/>
      </w:rPr>
    </w:lvl>
    <w:lvl w:ilvl="5" w:tplc="04050005" w:tentative="1">
      <w:start w:val="1"/>
      <w:numFmt w:val="bullet"/>
      <w:lvlText w:val=""/>
      <w:lvlJc w:val="left"/>
      <w:pPr>
        <w:ind w:left="4756" w:hanging="360"/>
      </w:pPr>
      <w:rPr>
        <w:rFonts w:ascii="Wingdings" w:hAnsi="Wingdings" w:hint="default"/>
      </w:rPr>
    </w:lvl>
    <w:lvl w:ilvl="6" w:tplc="04050001" w:tentative="1">
      <w:start w:val="1"/>
      <w:numFmt w:val="bullet"/>
      <w:lvlText w:val=""/>
      <w:lvlJc w:val="left"/>
      <w:pPr>
        <w:ind w:left="5476" w:hanging="360"/>
      </w:pPr>
      <w:rPr>
        <w:rFonts w:ascii="Symbol" w:hAnsi="Symbol" w:hint="default"/>
      </w:rPr>
    </w:lvl>
    <w:lvl w:ilvl="7" w:tplc="04050003" w:tentative="1">
      <w:start w:val="1"/>
      <w:numFmt w:val="bullet"/>
      <w:lvlText w:val="o"/>
      <w:lvlJc w:val="left"/>
      <w:pPr>
        <w:ind w:left="6196" w:hanging="360"/>
      </w:pPr>
      <w:rPr>
        <w:rFonts w:ascii="Courier New" w:hAnsi="Courier New" w:cs="Courier New" w:hint="default"/>
      </w:rPr>
    </w:lvl>
    <w:lvl w:ilvl="8" w:tplc="04050005" w:tentative="1">
      <w:start w:val="1"/>
      <w:numFmt w:val="bullet"/>
      <w:lvlText w:val=""/>
      <w:lvlJc w:val="left"/>
      <w:pPr>
        <w:ind w:left="6916" w:hanging="360"/>
      </w:pPr>
      <w:rPr>
        <w:rFonts w:ascii="Wingdings" w:hAnsi="Wingdings" w:hint="default"/>
      </w:rPr>
    </w:lvl>
  </w:abstractNum>
  <w:abstractNum w:abstractNumId="28" w15:restartNumberingAfterBreak="0">
    <w:nsid w:val="42EB655A"/>
    <w:multiLevelType w:val="hybridMultilevel"/>
    <w:tmpl w:val="F1FCF148"/>
    <w:lvl w:ilvl="0" w:tplc="214A99B6">
      <w:start w:val="10"/>
      <w:numFmt w:val="bullet"/>
      <w:lvlText w:val="-"/>
      <w:lvlJc w:val="left"/>
      <w:pPr>
        <w:ind w:left="720" w:hanging="360"/>
      </w:pPr>
      <w:rPr>
        <w:rFonts w:ascii="Calibri" w:hAnsi="Calibri" w:hint="default"/>
        <w:b/>
        <w:i w:val="0"/>
        <w:sz w:val="28"/>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 w15:restartNumberingAfterBreak="0">
    <w:nsid w:val="44EF45A7"/>
    <w:multiLevelType w:val="hybridMultilevel"/>
    <w:tmpl w:val="6D78ED0A"/>
    <w:lvl w:ilvl="0" w:tplc="5838EC2A">
      <w:start w:val="1"/>
      <w:numFmt w:val="upperRoman"/>
      <w:lvlText w:val="%1."/>
      <w:lvlJc w:val="right"/>
      <w:pPr>
        <w:ind w:left="644" w:hanging="360"/>
      </w:pPr>
      <w:rPr>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465E4213"/>
    <w:multiLevelType w:val="hybridMultilevel"/>
    <w:tmpl w:val="08F28B52"/>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31" w15:restartNumberingAfterBreak="0">
    <w:nsid w:val="4A7E7D34"/>
    <w:multiLevelType w:val="hybridMultilevel"/>
    <w:tmpl w:val="8B8CEB8E"/>
    <w:lvl w:ilvl="0" w:tplc="8B6E77C0">
      <w:numFmt w:val="bullet"/>
      <w:lvlText w:val="•"/>
      <w:lvlJc w:val="left"/>
      <w:pPr>
        <w:ind w:left="720" w:hanging="360"/>
      </w:pPr>
      <w:rPr>
        <w:rFonts w:ascii="Calibri" w:eastAsiaTheme="minorHAnsi" w:hAnsi="Calibri"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2" w15:restartNumberingAfterBreak="0">
    <w:nsid w:val="4C546A93"/>
    <w:multiLevelType w:val="hybridMultilevel"/>
    <w:tmpl w:val="ABE6247A"/>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33" w15:restartNumberingAfterBreak="0">
    <w:nsid w:val="4F3A1871"/>
    <w:multiLevelType w:val="hybridMultilevel"/>
    <w:tmpl w:val="B636BF0C"/>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4" w15:restartNumberingAfterBreak="0">
    <w:nsid w:val="4F43067C"/>
    <w:multiLevelType w:val="hybridMultilevel"/>
    <w:tmpl w:val="97E49012"/>
    <w:lvl w:ilvl="0" w:tplc="FFFFFFFF">
      <w:start w:val="1"/>
      <w:numFmt w:val="decimal"/>
      <w:lvlText w:val="%1."/>
      <w:lvlJc w:val="left"/>
      <w:pPr>
        <w:ind w:left="284" w:hanging="284"/>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5" w15:restartNumberingAfterBreak="0">
    <w:nsid w:val="50157307"/>
    <w:multiLevelType w:val="hybridMultilevel"/>
    <w:tmpl w:val="0AF26616"/>
    <w:lvl w:ilvl="0" w:tplc="FFFFFFFF">
      <w:start w:val="1"/>
      <w:numFmt w:val="lowerLetter"/>
      <w:lvlText w:val="%1."/>
      <w:lvlJc w:val="left"/>
      <w:pPr>
        <w:ind w:left="1440" w:hanging="360"/>
      </w:pPr>
    </w:lvl>
    <w:lvl w:ilvl="1" w:tplc="FFFFFFFF">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6" w15:restartNumberingAfterBreak="0">
    <w:nsid w:val="51707AF7"/>
    <w:multiLevelType w:val="hybridMultilevel"/>
    <w:tmpl w:val="73E22314"/>
    <w:lvl w:ilvl="0" w:tplc="0405000F">
      <w:start w:val="1"/>
      <w:numFmt w:val="decimal"/>
      <w:lvlText w:val="%1."/>
      <w:lvlJc w:val="left"/>
      <w:pPr>
        <w:ind w:left="720" w:hanging="360"/>
      </w:pPr>
    </w:lvl>
    <w:lvl w:ilvl="1" w:tplc="04050001">
      <w:start w:val="1"/>
      <w:numFmt w:val="bullet"/>
      <w:lvlText w:val=""/>
      <w:lvlJc w:val="left"/>
      <w:pPr>
        <w:ind w:left="1440" w:hanging="360"/>
      </w:pPr>
      <w:rPr>
        <w:rFonts w:ascii="Symbol" w:hAnsi="Symbol" w:hint="default"/>
      </w:r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7" w15:restartNumberingAfterBreak="0">
    <w:nsid w:val="64D34DE4"/>
    <w:multiLevelType w:val="hybridMultilevel"/>
    <w:tmpl w:val="21447B1A"/>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79262F34">
      <w:numFmt w:val="bullet"/>
      <w:lvlText w:val="-"/>
      <w:lvlJc w:val="left"/>
      <w:pPr>
        <w:ind w:left="2880" w:hanging="360"/>
      </w:pPr>
      <w:rPr>
        <w:rFonts w:ascii="Calibri" w:eastAsiaTheme="minorHAnsi" w:hAnsi="Calibri" w:cstheme="minorBidi"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8" w15:restartNumberingAfterBreak="0">
    <w:nsid w:val="660D4D4E"/>
    <w:multiLevelType w:val="hybridMultilevel"/>
    <w:tmpl w:val="63228BA0"/>
    <w:lvl w:ilvl="0" w:tplc="0405000F">
      <w:start w:val="1"/>
      <w:numFmt w:val="decimal"/>
      <w:lvlText w:val="%1."/>
      <w:lvlJc w:val="left"/>
      <w:pPr>
        <w:ind w:left="720" w:hanging="360"/>
      </w:pPr>
    </w:lvl>
    <w:lvl w:ilvl="1" w:tplc="04050001">
      <w:start w:val="1"/>
      <w:numFmt w:val="bullet"/>
      <w:lvlText w:val=""/>
      <w:lvlJc w:val="left"/>
      <w:pPr>
        <w:ind w:left="1440" w:hanging="360"/>
      </w:pPr>
      <w:rPr>
        <w:rFonts w:ascii="Symbol" w:hAnsi="Symbol" w:hint="default"/>
      </w:r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9" w15:restartNumberingAfterBreak="0">
    <w:nsid w:val="69356038"/>
    <w:multiLevelType w:val="hybridMultilevel"/>
    <w:tmpl w:val="0D76D898"/>
    <w:lvl w:ilvl="0" w:tplc="04050019">
      <w:start w:val="1"/>
      <w:numFmt w:val="lowerLetter"/>
      <w:lvlText w:val="%1."/>
      <w:lvlJc w:val="left"/>
      <w:pPr>
        <w:ind w:left="1440"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40" w15:restartNumberingAfterBreak="0">
    <w:nsid w:val="70124305"/>
    <w:multiLevelType w:val="hybridMultilevel"/>
    <w:tmpl w:val="D1F2CA36"/>
    <w:lvl w:ilvl="0" w:tplc="7744E2E4">
      <w:start w:val="2"/>
      <w:numFmt w:val="bullet"/>
      <w:lvlText w:val="-"/>
      <w:lvlJc w:val="left"/>
      <w:pPr>
        <w:tabs>
          <w:tab w:val="num" w:pos="734"/>
        </w:tabs>
        <w:ind w:left="734" w:hanging="360"/>
      </w:pPr>
      <w:rPr>
        <w:rFonts w:ascii="Calibri" w:eastAsia="Times New Roman" w:hAnsi="Calibri" w:cs="Times New Roman" w:hint="default"/>
      </w:rPr>
    </w:lvl>
    <w:lvl w:ilvl="1" w:tplc="04050003" w:tentative="1">
      <w:start w:val="1"/>
      <w:numFmt w:val="bullet"/>
      <w:lvlText w:val="o"/>
      <w:lvlJc w:val="left"/>
      <w:pPr>
        <w:tabs>
          <w:tab w:val="num" w:pos="1454"/>
        </w:tabs>
        <w:ind w:left="1454" w:hanging="360"/>
      </w:pPr>
      <w:rPr>
        <w:rFonts w:ascii="Courier New" w:hAnsi="Courier New" w:cs="Courier New" w:hint="default"/>
      </w:rPr>
    </w:lvl>
    <w:lvl w:ilvl="2" w:tplc="04050005" w:tentative="1">
      <w:start w:val="1"/>
      <w:numFmt w:val="bullet"/>
      <w:lvlText w:val=""/>
      <w:lvlJc w:val="left"/>
      <w:pPr>
        <w:tabs>
          <w:tab w:val="num" w:pos="2174"/>
        </w:tabs>
        <w:ind w:left="2174" w:hanging="360"/>
      </w:pPr>
      <w:rPr>
        <w:rFonts w:ascii="Wingdings" w:hAnsi="Wingdings" w:hint="default"/>
      </w:rPr>
    </w:lvl>
    <w:lvl w:ilvl="3" w:tplc="04050001" w:tentative="1">
      <w:start w:val="1"/>
      <w:numFmt w:val="bullet"/>
      <w:lvlText w:val=""/>
      <w:lvlJc w:val="left"/>
      <w:pPr>
        <w:tabs>
          <w:tab w:val="num" w:pos="2894"/>
        </w:tabs>
        <w:ind w:left="2894" w:hanging="360"/>
      </w:pPr>
      <w:rPr>
        <w:rFonts w:ascii="Symbol" w:hAnsi="Symbol" w:hint="default"/>
      </w:rPr>
    </w:lvl>
    <w:lvl w:ilvl="4" w:tplc="04050003" w:tentative="1">
      <w:start w:val="1"/>
      <w:numFmt w:val="bullet"/>
      <w:lvlText w:val="o"/>
      <w:lvlJc w:val="left"/>
      <w:pPr>
        <w:tabs>
          <w:tab w:val="num" w:pos="3614"/>
        </w:tabs>
        <w:ind w:left="3614" w:hanging="360"/>
      </w:pPr>
      <w:rPr>
        <w:rFonts w:ascii="Courier New" w:hAnsi="Courier New" w:cs="Courier New" w:hint="default"/>
      </w:rPr>
    </w:lvl>
    <w:lvl w:ilvl="5" w:tplc="04050005" w:tentative="1">
      <w:start w:val="1"/>
      <w:numFmt w:val="bullet"/>
      <w:lvlText w:val=""/>
      <w:lvlJc w:val="left"/>
      <w:pPr>
        <w:tabs>
          <w:tab w:val="num" w:pos="4334"/>
        </w:tabs>
        <w:ind w:left="4334" w:hanging="360"/>
      </w:pPr>
      <w:rPr>
        <w:rFonts w:ascii="Wingdings" w:hAnsi="Wingdings" w:hint="default"/>
      </w:rPr>
    </w:lvl>
    <w:lvl w:ilvl="6" w:tplc="04050001" w:tentative="1">
      <w:start w:val="1"/>
      <w:numFmt w:val="bullet"/>
      <w:lvlText w:val=""/>
      <w:lvlJc w:val="left"/>
      <w:pPr>
        <w:tabs>
          <w:tab w:val="num" w:pos="5054"/>
        </w:tabs>
        <w:ind w:left="5054" w:hanging="360"/>
      </w:pPr>
      <w:rPr>
        <w:rFonts w:ascii="Symbol" w:hAnsi="Symbol" w:hint="default"/>
      </w:rPr>
    </w:lvl>
    <w:lvl w:ilvl="7" w:tplc="04050003" w:tentative="1">
      <w:start w:val="1"/>
      <w:numFmt w:val="bullet"/>
      <w:lvlText w:val="o"/>
      <w:lvlJc w:val="left"/>
      <w:pPr>
        <w:tabs>
          <w:tab w:val="num" w:pos="5774"/>
        </w:tabs>
        <w:ind w:left="5774" w:hanging="360"/>
      </w:pPr>
      <w:rPr>
        <w:rFonts w:ascii="Courier New" w:hAnsi="Courier New" w:cs="Courier New" w:hint="default"/>
      </w:rPr>
    </w:lvl>
    <w:lvl w:ilvl="8" w:tplc="04050005" w:tentative="1">
      <w:start w:val="1"/>
      <w:numFmt w:val="bullet"/>
      <w:lvlText w:val=""/>
      <w:lvlJc w:val="left"/>
      <w:pPr>
        <w:tabs>
          <w:tab w:val="num" w:pos="6494"/>
        </w:tabs>
        <w:ind w:left="6494" w:hanging="360"/>
      </w:pPr>
      <w:rPr>
        <w:rFonts w:ascii="Wingdings" w:hAnsi="Wingdings" w:hint="default"/>
      </w:rPr>
    </w:lvl>
  </w:abstractNum>
  <w:abstractNum w:abstractNumId="41" w15:restartNumberingAfterBreak="0">
    <w:nsid w:val="70F81FA0"/>
    <w:multiLevelType w:val="hybridMultilevel"/>
    <w:tmpl w:val="EE18B9D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2" w15:restartNumberingAfterBreak="0">
    <w:nsid w:val="7475780A"/>
    <w:multiLevelType w:val="hybridMultilevel"/>
    <w:tmpl w:val="400EA3A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3" w15:restartNumberingAfterBreak="0">
    <w:nsid w:val="779F5B8F"/>
    <w:multiLevelType w:val="hybridMultilevel"/>
    <w:tmpl w:val="8E2463CE"/>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4" w15:restartNumberingAfterBreak="0">
    <w:nsid w:val="78D547B5"/>
    <w:multiLevelType w:val="hybridMultilevel"/>
    <w:tmpl w:val="3DAE9A2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506945622">
    <w:abstractNumId w:val="6"/>
  </w:num>
  <w:num w:numId="2" w16cid:durableId="1488478788">
    <w:abstractNumId w:val="19"/>
  </w:num>
  <w:num w:numId="3" w16cid:durableId="1008093380">
    <w:abstractNumId w:val="22"/>
  </w:num>
  <w:num w:numId="4" w16cid:durableId="640306141">
    <w:abstractNumId w:val="23"/>
  </w:num>
  <w:num w:numId="5" w16cid:durableId="1337419672">
    <w:abstractNumId w:val="37"/>
  </w:num>
  <w:num w:numId="6" w16cid:durableId="1826432939">
    <w:abstractNumId w:val="8"/>
  </w:num>
  <w:num w:numId="7" w16cid:durableId="496269526">
    <w:abstractNumId w:val="33"/>
  </w:num>
  <w:num w:numId="8" w16cid:durableId="2084329746">
    <w:abstractNumId w:val="9"/>
  </w:num>
  <w:num w:numId="9" w16cid:durableId="1783650163">
    <w:abstractNumId w:val="10"/>
  </w:num>
  <w:num w:numId="10" w16cid:durableId="1539659222">
    <w:abstractNumId w:val="26"/>
  </w:num>
  <w:num w:numId="11" w16cid:durableId="1229343372">
    <w:abstractNumId w:val="4"/>
  </w:num>
  <w:num w:numId="12" w16cid:durableId="428744404">
    <w:abstractNumId w:val="40"/>
  </w:num>
  <w:num w:numId="13" w16cid:durableId="436368045">
    <w:abstractNumId w:val="29"/>
  </w:num>
  <w:num w:numId="14" w16cid:durableId="1486775676">
    <w:abstractNumId w:val="9"/>
    <w:lvlOverride w:ilvl="0">
      <w:startOverride w:val="1"/>
    </w:lvlOverride>
  </w:num>
  <w:num w:numId="15" w16cid:durableId="1656763395">
    <w:abstractNumId w:val="34"/>
  </w:num>
  <w:num w:numId="16" w16cid:durableId="109864799">
    <w:abstractNumId w:val="11"/>
  </w:num>
  <w:num w:numId="17" w16cid:durableId="632251890">
    <w:abstractNumId w:val="32"/>
  </w:num>
  <w:num w:numId="18" w16cid:durableId="1211646391">
    <w:abstractNumId w:val="31"/>
  </w:num>
  <w:num w:numId="19" w16cid:durableId="1246721192">
    <w:abstractNumId w:val="17"/>
  </w:num>
  <w:num w:numId="20" w16cid:durableId="329063453">
    <w:abstractNumId w:val="36"/>
  </w:num>
  <w:num w:numId="21" w16cid:durableId="1792019052">
    <w:abstractNumId w:val="38"/>
  </w:num>
  <w:num w:numId="22" w16cid:durableId="1561093147">
    <w:abstractNumId w:val="13"/>
  </w:num>
  <w:num w:numId="23" w16cid:durableId="1026563710">
    <w:abstractNumId w:val="44"/>
  </w:num>
  <w:num w:numId="24" w16cid:durableId="794643437">
    <w:abstractNumId w:val="42"/>
  </w:num>
  <w:num w:numId="25" w16cid:durableId="1812550362">
    <w:abstractNumId w:val="30"/>
  </w:num>
  <w:num w:numId="26" w16cid:durableId="1151018753">
    <w:abstractNumId w:val="15"/>
  </w:num>
  <w:num w:numId="27" w16cid:durableId="1423259974">
    <w:abstractNumId w:val="41"/>
  </w:num>
  <w:num w:numId="28" w16cid:durableId="417950227">
    <w:abstractNumId w:val="16"/>
  </w:num>
  <w:num w:numId="29" w16cid:durableId="2061049278">
    <w:abstractNumId w:val="27"/>
  </w:num>
  <w:num w:numId="30" w16cid:durableId="1132166415">
    <w:abstractNumId w:val="0"/>
  </w:num>
  <w:num w:numId="31" w16cid:durableId="233122586">
    <w:abstractNumId w:val="7"/>
  </w:num>
  <w:num w:numId="32" w16cid:durableId="934628978">
    <w:abstractNumId w:val="14"/>
  </w:num>
  <w:num w:numId="33" w16cid:durableId="297221455">
    <w:abstractNumId w:val="20"/>
  </w:num>
  <w:num w:numId="34" w16cid:durableId="762995111">
    <w:abstractNumId w:val="18"/>
  </w:num>
  <w:num w:numId="35" w16cid:durableId="1953514682">
    <w:abstractNumId w:val="12"/>
  </w:num>
  <w:num w:numId="36" w16cid:durableId="546264608">
    <w:abstractNumId w:val="25"/>
  </w:num>
  <w:num w:numId="37" w16cid:durableId="1209494756">
    <w:abstractNumId w:val="43"/>
  </w:num>
  <w:num w:numId="38" w16cid:durableId="992294659">
    <w:abstractNumId w:val="35"/>
  </w:num>
  <w:num w:numId="39" w16cid:durableId="805701672">
    <w:abstractNumId w:val="21"/>
  </w:num>
  <w:num w:numId="40" w16cid:durableId="122430979">
    <w:abstractNumId w:val="39"/>
  </w:num>
  <w:num w:numId="41" w16cid:durableId="94133982">
    <w:abstractNumId w:val="24"/>
  </w:num>
  <w:num w:numId="42" w16cid:durableId="1125654737">
    <w:abstractNumId w:val="2"/>
  </w:num>
  <w:num w:numId="43" w16cid:durableId="133452248">
    <w:abstractNumId w:val="3"/>
  </w:num>
  <w:num w:numId="44" w16cid:durableId="253049012">
    <w:abstractNumId w:val="5"/>
  </w:num>
  <w:num w:numId="45" w16cid:durableId="1038361036">
    <w:abstractNumId w:val="28"/>
  </w:num>
  <w:num w:numId="46" w16cid:durableId="75609647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5F96"/>
    <w:rsid w:val="0000149C"/>
    <w:rsid w:val="00006778"/>
    <w:rsid w:val="000122E6"/>
    <w:rsid w:val="000136A7"/>
    <w:rsid w:val="0001499B"/>
    <w:rsid w:val="00014F63"/>
    <w:rsid w:val="000208E2"/>
    <w:rsid w:val="00036A3E"/>
    <w:rsid w:val="00040AD3"/>
    <w:rsid w:val="00044DB9"/>
    <w:rsid w:val="0005496E"/>
    <w:rsid w:val="0005599F"/>
    <w:rsid w:val="0005663F"/>
    <w:rsid w:val="00057100"/>
    <w:rsid w:val="00057399"/>
    <w:rsid w:val="00057C7F"/>
    <w:rsid w:val="00066E38"/>
    <w:rsid w:val="00070FE9"/>
    <w:rsid w:val="000721F8"/>
    <w:rsid w:val="000735D0"/>
    <w:rsid w:val="00077C66"/>
    <w:rsid w:val="000852DF"/>
    <w:rsid w:val="000855EE"/>
    <w:rsid w:val="000869D1"/>
    <w:rsid w:val="00096838"/>
    <w:rsid w:val="00097DB6"/>
    <w:rsid w:val="000A1D16"/>
    <w:rsid w:val="000A3C1C"/>
    <w:rsid w:val="000A453F"/>
    <w:rsid w:val="000A49D6"/>
    <w:rsid w:val="000A5206"/>
    <w:rsid w:val="000A6AB4"/>
    <w:rsid w:val="000A7939"/>
    <w:rsid w:val="000B42E0"/>
    <w:rsid w:val="000B553E"/>
    <w:rsid w:val="000B5901"/>
    <w:rsid w:val="000B5A04"/>
    <w:rsid w:val="000B5C1F"/>
    <w:rsid w:val="000B5F15"/>
    <w:rsid w:val="000B688B"/>
    <w:rsid w:val="000C7C5F"/>
    <w:rsid w:val="000D115B"/>
    <w:rsid w:val="000D7CA1"/>
    <w:rsid w:val="000E2058"/>
    <w:rsid w:val="000E4312"/>
    <w:rsid w:val="000E4DD3"/>
    <w:rsid w:val="000E61EE"/>
    <w:rsid w:val="000F21FB"/>
    <w:rsid w:val="000F6876"/>
    <w:rsid w:val="00102CAB"/>
    <w:rsid w:val="0010305A"/>
    <w:rsid w:val="00103148"/>
    <w:rsid w:val="00106FBD"/>
    <w:rsid w:val="00111D36"/>
    <w:rsid w:val="0011474F"/>
    <w:rsid w:val="00122F9F"/>
    <w:rsid w:val="0012346C"/>
    <w:rsid w:val="00132C42"/>
    <w:rsid w:val="001336C7"/>
    <w:rsid w:val="00134E34"/>
    <w:rsid w:val="00137E97"/>
    <w:rsid w:val="00141C5B"/>
    <w:rsid w:val="00141F3E"/>
    <w:rsid w:val="00143E11"/>
    <w:rsid w:val="0014438F"/>
    <w:rsid w:val="0015594C"/>
    <w:rsid w:val="00155A3F"/>
    <w:rsid w:val="00166485"/>
    <w:rsid w:val="00171393"/>
    <w:rsid w:val="00171EED"/>
    <w:rsid w:val="00174CA1"/>
    <w:rsid w:val="0018141F"/>
    <w:rsid w:val="001830A5"/>
    <w:rsid w:val="00184027"/>
    <w:rsid w:val="00194BE8"/>
    <w:rsid w:val="00197707"/>
    <w:rsid w:val="001B3653"/>
    <w:rsid w:val="001B37E4"/>
    <w:rsid w:val="001B7408"/>
    <w:rsid w:val="001C266B"/>
    <w:rsid w:val="001C3E0E"/>
    <w:rsid w:val="001C7491"/>
    <w:rsid w:val="001C792D"/>
    <w:rsid w:val="001D102C"/>
    <w:rsid w:val="001D292A"/>
    <w:rsid w:val="001D2A83"/>
    <w:rsid w:val="001E18AA"/>
    <w:rsid w:val="001E4FFD"/>
    <w:rsid w:val="001E7A61"/>
    <w:rsid w:val="001F0322"/>
    <w:rsid w:val="001F2410"/>
    <w:rsid w:val="001F3266"/>
    <w:rsid w:val="001F43CB"/>
    <w:rsid w:val="001F6836"/>
    <w:rsid w:val="001F746C"/>
    <w:rsid w:val="002011C3"/>
    <w:rsid w:val="00203ACF"/>
    <w:rsid w:val="0020476A"/>
    <w:rsid w:val="00204D9A"/>
    <w:rsid w:val="0020609C"/>
    <w:rsid w:val="00207562"/>
    <w:rsid w:val="00213558"/>
    <w:rsid w:val="0021361E"/>
    <w:rsid w:val="0021750B"/>
    <w:rsid w:val="002207B9"/>
    <w:rsid w:val="00221CF2"/>
    <w:rsid w:val="002239E8"/>
    <w:rsid w:val="002265AB"/>
    <w:rsid w:val="00231A78"/>
    <w:rsid w:val="00231E54"/>
    <w:rsid w:val="00231F50"/>
    <w:rsid w:val="002341B3"/>
    <w:rsid w:val="0023680F"/>
    <w:rsid w:val="002372F4"/>
    <w:rsid w:val="002412BC"/>
    <w:rsid w:val="0024398B"/>
    <w:rsid w:val="00243A41"/>
    <w:rsid w:val="002442B8"/>
    <w:rsid w:val="0024575C"/>
    <w:rsid w:val="00245A55"/>
    <w:rsid w:val="00246697"/>
    <w:rsid w:val="002520E7"/>
    <w:rsid w:val="002552E9"/>
    <w:rsid w:val="00257542"/>
    <w:rsid w:val="00257788"/>
    <w:rsid w:val="00261941"/>
    <w:rsid w:val="0026250F"/>
    <w:rsid w:val="0026252B"/>
    <w:rsid w:val="00265904"/>
    <w:rsid w:val="00267BF9"/>
    <w:rsid w:val="00271344"/>
    <w:rsid w:val="002748BB"/>
    <w:rsid w:val="002821CC"/>
    <w:rsid w:val="002854DB"/>
    <w:rsid w:val="00286C01"/>
    <w:rsid w:val="00291F6A"/>
    <w:rsid w:val="00292BA0"/>
    <w:rsid w:val="002932D8"/>
    <w:rsid w:val="002A27C8"/>
    <w:rsid w:val="002A2FE7"/>
    <w:rsid w:val="002A4E67"/>
    <w:rsid w:val="002B368E"/>
    <w:rsid w:val="002B6556"/>
    <w:rsid w:val="002C046C"/>
    <w:rsid w:val="002C177C"/>
    <w:rsid w:val="002C572D"/>
    <w:rsid w:val="002C69A1"/>
    <w:rsid w:val="002C7481"/>
    <w:rsid w:val="002C7A46"/>
    <w:rsid w:val="002D4204"/>
    <w:rsid w:val="002D6115"/>
    <w:rsid w:val="002E09F6"/>
    <w:rsid w:val="002E1CE1"/>
    <w:rsid w:val="00302C7F"/>
    <w:rsid w:val="003047B1"/>
    <w:rsid w:val="00305383"/>
    <w:rsid w:val="00320082"/>
    <w:rsid w:val="00321CFB"/>
    <w:rsid w:val="00323F9E"/>
    <w:rsid w:val="0032525C"/>
    <w:rsid w:val="0033002A"/>
    <w:rsid w:val="003360D0"/>
    <w:rsid w:val="0033701E"/>
    <w:rsid w:val="0033728D"/>
    <w:rsid w:val="0034193D"/>
    <w:rsid w:val="00345415"/>
    <w:rsid w:val="003472A0"/>
    <w:rsid w:val="00352829"/>
    <w:rsid w:val="00353C85"/>
    <w:rsid w:val="0035528D"/>
    <w:rsid w:val="00355E41"/>
    <w:rsid w:val="00364C12"/>
    <w:rsid w:val="0036711D"/>
    <w:rsid w:val="003672B0"/>
    <w:rsid w:val="00367624"/>
    <w:rsid w:val="0037211E"/>
    <w:rsid w:val="003753BF"/>
    <w:rsid w:val="003766DC"/>
    <w:rsid w:val="003775E2"/>
    <w:rsid w:val="00381FCD"/>
    <w:rsid w:val="00382634"/>
    <w:rsid w:val="00382EA0"/>
    <w:rsid w:val="003861CE"/>
    <w:rsid w:val="00392E44"/>
    <w:rsid w:val="003939B0"/>
    <w:rsid w:val="003A0533"/>
    <w:rsid w:val="003A1C64"/>
    <w:rsid w:val="003A442E"/>
    <w:rsid w:val="003A52C4"/>
    <w:rsid w:val="003A532D"/>
    <w:rsid w:val="003B1000"/>
    <w:rsid w:val="003B60B6"/>
    <w:rsid w:val="003C67B4"/>
    <w:rsid w:val="003C6B60"/>
    <w:rsid w:val="003D5845"/>
    <w:rsid w:val="003D5D97"/>
    <w:rsid w:val="003D6380"/>
    <w:rsid w:val="003E6BF6"/>
    <w:rsid w:val="003E745D"/>
    <w:rsid w:val="003E7867"/>
    <w:rsid w:val="003F30FE"/>
    <w:rsid w:val="003F6935"/>
    <w:rsid w:val="003F7209"/>
    <w:rsid w:val="00400CD0"/>
    <w:rsid w:val="00401D28"/>
    <w:rsid w:val="00402722"/>
    <w:rsid w:val="0040460C"/>
    <w:rsid w:val="00405EE4"/>
    <w:rsid w:val="0041598A"/>
    <w:rsid w:val="00415AEE"/>
    <w:rsid w:val="004343F1"/>
    <w:rsid w:val="00435D22"/>
    <w:rsid w:val="004408B1"/>
    <w:rsid w:val="004446E8"/>
    <w:rsid w:val="00446B7E"/>
    <w:rsid w:val="00450F93"/>
    <w:rsid w:val="004668C2"/>
    <w:rsid w:val="004730D4"/>
    <w:rsid w:val="004770A6"/>
    <w:rsid w:val="00481AF3"/>
    <w:rsid w:val="00482EA1"/>
    <w:rsid w:val="00483E97"/>
    <w:rsid w:val="004849AE"/>
    <w:rsid w:val="00487AE8"/>
    <w:rsid w:val="00491012"/>
    <w:rsid w:val="004A0215"/>
    <w:rsid w:val="004A0682"/>
    <w:rsid w:val="004A1305"/>
    <w:rsid w:val="004A1687"/>
    <w:rsid w:val="004A323F"/>
    <w:rsid w:val="004A4BD7"/>
    <w:rsid w:val="004A55CA"/>
    <w:rsid w:val="004B1B3A"/>
    <w:rsid w:val="004B24BB"/>
    <w:rsid w:val="004B2990"/>
    <w:rsid w:val="004B3C6F"/>
    <w:rsid w:val="004C14C5"/>
    <w:rsid w:val="004C1FEB"/>
    <w:rsid w:val="004C74D2"/>
    <w:rsid w:val="004D0AC6"/>
    <w:rsid w:val="004D3DD0"/>
    <w:rsid w:val="004D5710"/>
    <w:rsid w:val="004D65FF"/>
    <w:rsid w:val="004E342F"/>
    <w:rsid w:val="004E6082"/>
    <w:rsid w:val="004E73CD"/>
    <w:rsid w:val="004F3D4D"/>
    <w:rsid w:val="0050490F"/>
    <w:rsid w:val="00505848"/>
    <w:rsid w:val="00513C5E"/>
    <w:rsid w:val="00520431"/>
    <w:rsid w:val="005211DB"/>
    <w:rsid w:val="00522C07"/>
    <w:rsid w:val="00523E34"/>
    <w:rsid w:val="00524A63"/>
    <w:rsid w:val="00526EDC"/>
    <w:rsid w:val="0053396E"/>
    <w:rsid w:val="005421E8"/>
    <w:rsid w:val="00546D5F"/>
    <w:rsid w:val="0055028E"/>
    <w:rsid w:val="0055065D"/>
    <w:rsid w:val="005536D8"/>
    <w:rsid w:val="00557F92"/>
    <w:rsid w:val="0056072C"/>
    <w:rsid w:val="00565E2B"/>
    <w:rsid w:val="00567958"/>
    <w:rsid w:val="00570145"/>
    <w:rsid w:val="00570383"/>
    <w:rsid w:val="0057190E"/>
    <w:rsid w:val="00572BF4"/>
    <w:rsid w:val="00576EF1"/>
    <w:rsid w:val="00585341"/>
    <w:rsid w:val="0059138C"/>
    <w:rsid w:val="005923E7"/>
    <w:rsid w:val="0059589A"/>
    <w:rsid w:val="00596086"/>
    <w:rsid w:val="005961ED"/>
    <w:rsid w:val="005A012C"/>
    <w:rsid w:val="005A160B"/>
    <w:rsid w:val="005B007F"/>
    <w:rsid w:val="005B50EE"/>
    <w:rsid w:val="005B64B6"/>
    <w:rsid w:val="005B7EA5"/>
    <w:rsid w:val="005B7FFE"/>
    <w:rsid w:val="005C3EC4"/>
    <w:rsid w:val="005C55B9"/>
    <w:rsid w:val="005C59EB"/>
    <w:rsid w:val="005C62B7"/>
    <w:rsid w:val="005C79C0"/>
    <w:rsid w:val="005D156F"/>
    <w:rsid w:val="005D1844"/>
    <w:rsid w:val="005D4B8E"/>
    <w:rsid w:val="005D79C8"/>
    <w:rsid w:val="005E4A47"/>
    <w:rsid w:val="005E4C33"/>
    <w:rsid w:val="005E5868"/>
    <w:rsid w:val="005E6D5B"/>
    <w:rsid w:val="005E7F63"/>
    <w:rsid w:val="005F01E8"/>
    <w:rsid w:val="005F02EF"/>
    <w:rsid w:val="005F0D26"/>
    <w:rsid w:val="005F7F9C"/>
    <w:rsid w:val="0060422B"/>
    <w:rsid w:val="006207DF"/>
    <w:rsid w:val="00620E26"/>
    <w:rsid w:val="006221F8"/>
    <w:rsid w:val="00623785"/>
    <w:rsid w:val="00630021"/>
    <w:rsid w:val="00632B48"/>
    <w:rsid w:val="00634381"/>
    <w:rsid w:val="0063506C"/>
    <w:rsid w:val="0063559B"/>
    <w:rsid w:val="00635FC7"/>
    <w:rsid w:val="00641887"/>
    <w:rsid w:val="00647234"/>
    <w:rsid w:val="00656F30"/>
    <w:rsid w:val="00657BFA"/>
    <w:rsid w:val="00667162"/>
    <w:rsid w:val="00667C58"/>
    <w:rsid w:val="00676EF2"/>
    <w:rsid w:val="0067736D"/>
    <w:rsid w:val="006776B1"/>
    <w:rsid w:val="006803CD"/>
    <w:rsid w:val="00681BFC"/>
    <w:rsid w:val="00682152"/>
    <w:rsid w:val="00684B35"/>
    <w:rsid w:val="00686B42"/>
    <w:rsid w:val="00691BCF"/>
    <w:rsid w:val="006957A5"/>
    <w:rsid w:val="0069719B"/>
    <w:rsid w:val="006972F0"/>
    <w:rsid w:val="00697611"/>
    <w:rsid w:val="006A6DD1"/>
    <w:rsid w:val="006A75E2"/>
    <w:rsid w:val="006B08A0"/>
    <w:rsid w:val="006B1ABE"/>
    <w:rsid w:val="006B3868"/>
    <w:rsid w:val="006B3982"/>
    <w:rsid w:val="006B4EF7"/>
    <w:rsid w:val="006B629C"/>
    <w:rsid w:val="006C22BD"/>
    <w:rsid w:val="006C3468"/>
    <w:rsid w:val="006C5A66"/>
    <w:rsid w:val="006C7D86"/>
    <w:rsid w:val="006E44D0"/>
    <w:rsid w:val="006E5180"/>
    <w:rsid w:val="006E5C82"/>
    <w:rsid w:val="006E72F1"/>
    <w:rsid w:val="006F0FD9"/>
    <w:rsid w:val="006F3E67"/>
    <w:rsid w:val="006F7985"/>
    <w:rsid w:val="007043C9"/>
    <w:rsid w:val="007052CD"/>
    <w:rsid w:val="007117A4"/>
    <w:rsid w:val="007168D8"/>
    <w:rsid w:val="00722201"/>
    <w:rsid w:val="00722EA1"/>
    <w:rsid w:val="00727BEA"/>
    <w:rsid w:val="00730A46"/>
    <w:rsid w:val="00751C73"/>
    <w:rsid w:val="00752664"/>
    <w:rsid w:val="00754349"/>
    <w:rsid w:val="0075715C"/>
    <w:rsid w:val="00757BD7"/>
    <w:rsid w:val="00763129"/>
    <w:rsid w:val="00763307"/>
    <w:rsid w:val="0076431E"/>
    <w:rsid w:val="007655FF"/>
    <w:rsid w:val="0076574B"/>
    <w:rsid w:val="00781B5C"/>
    <w:rsid w:val="00781E3D"/>
    <w:rsid w:val="007827B1"/>
    <w:rsid w:val="00786C27"/>
    <w:rsid w:val="00786C3F"/>
    <w:rsid w:val="00792DFF"/>
    <w:rsid w:val="007973A8"/>
    <w:rsid w:val="007A3D95"/>
    <w:rsid w:val="007A63E9"/>
    <w:rsid w:val="007A65CB"/>
    <w:rsid w:val="007B5A1C"/>
    <w:rsid w:val="007B6B7D"/>
    <w:rsid w:val="007C0922"/>
    <w:rsid w:val="007C0AB0"/>
    <w:rsid w:val="007C0F78"/>
    <w:rsid w:val="007C55C6"/>
    <w:rsid w:val="007D2576"/>
    <w:rsid w:val="007D4670"/>
    <w:rsid w:val="007D7779"/>
    <w:rsid w:val="007E2F25"/>
    <w:rsid w:val="007E53BF"/>
    <w:rsid w:val="007E74B4"/>
    <w:rsid w:val="007E7D86"/>
    <w:rsid w:val="007F29BA"/>
    <w:rsid w:val="007F4BB9"/>
    <w:rsid w:val="007F4D2A"/>
    <w:rsid w:val="007F57DD"/>
    <w:rsid w:val="007F76A5"/>
    <w:rsid w:val="007F7FEA"/>
    <w:rsid w:val="008005E0"/>
    <w:rsid w:val="008032AD"/>
    <w:rsid w:val="00804494"/>
    <w:rsid w:val="008107DB"/>
    <w:rsid w:val="00813536"/>
    <w:rsid w:val="00814A94"/>
    <w:rsid w:val="00817EFD"/>
    <w:rsid w:val="00824C5E"/>
    <w:rsid w:val="00825918"/>
    <w:rsid w:val="00827F6D"/>
    <w:rsid w:val="00830305"/>
    <w:rsid w:val="00830417"/>
    <w:rsid w:val="00830435"/>
    <w:rsid w:val="0083199B"/>
    <w:rsid w:val="0083207B"/>
    <w:rsid w:val="00836E0D"/>
    <w:rsid w:val="00837CA0"/>
    <w:rsid w:val="00844F3C"/>
    <w:rsid w:val="00850DC5"/>
    <w:rsid w:val="00852918"/>
    <w:rsid w:val="008572CA"/>
    <w:rsid w:val="00862214"/>
    <w:rsid w:val="00863CFB"/>
    <w:rsid w:val="00864193"/>
    <w:rsid w:val="008716F6"/>
    <w:rsid w:val="008728F5"/>
    <w:rsid w:val="00874DB4"/>
    <w:rsid w:val="008812C3"/>
    <w:rsid w:val="00884241"/>
    <w:rsid w:val="0088426A"/>
    <w:rsid w:val="0088453F"/>
    <w:rsid w:val="00885D11"/>
    <w:rsid w:val="00895CD7"/>
    <w:rsid w:val="008A1E1F"/>
    <w:rsid w:val="008A3E67"/>
    <w:rsid w:val="008A5F96"/>
    <w:rsid w:val="008A6BB7"/>
    <w:rsid w:val="008B7BB5"/>
    <w:rsid w:val="008B7DD4"/>
    <w:rsid w:val="008C5A6B"/>
    <w:rsid w:val="008C6F53"/>
    <w:rsid w:val="008C7A51"/>
    <w:rsid w:val="008D6E1E"/>
    <w:rsid w:val="008D771C"/>
    <w:rsid w:val="008D7CB0"/>
    <w:rsid w:val="008E20CB"/>
    <w:rsid w:val="008E4C9B"/>
    <w:rsid w:val="008E58DA"/>
    <w:rsid w:val="008E6A6B"/>
    <w:rsid w:val="008F2089"/>
    <w:rsid w:val="008F585C"/>
    <w:rsid w:val="008F5940"/>
    <w:rsid w:val="008F6493"/>
    <w:rsid w:val="00900F86"/>
    <w:rsid w:val="009023B6"/>
    <w:rsid w:val="009146C0"/>
    <w:rsid w:val="00917D66"/>
    <w:rsid w:val="00920BF6"/>
    <w:rsid w:val="00921380"/>
    <w:rsid w:val="009263F8"/>
    <w:rsid w:val="00927DD6"/>
    <w:rsid w:val="00932304"/>
    <w:rsid w:val="00932786"/>
    <w:rsid w:val="00936696"/>
    <w:rsid w:val="00936E48"/>
    <w:rsid w:val="00941215"/>
    <w:rsid w:val="009447C2"/>
    <w:rsid w:val="009503F3"/>
    <w:rsid w:val="00950845"/>
    <w:rsid w:val="00954D68"/>
    <w:rsid w:val="009563DA"/>
    <w:rsid w:val="00961249"/>
    <w:rsid w:val="00961665"/>
    <w:rsid w:val="00962088"/>
    <w:rsid w:val="00962278"/>
    <w:rsid w:val="00964210"/>
    <w:rsid w:val="0096682A"/>
    <w:rsid w:val="009679E3"/>
    <w:rsid w:val="0097615F"/>
    <w:rsid w:val="0097661D"/>
    <w:rsid w:val="00977539"/>
    <w:rsid w:val="009777DD"/>
    <w:rsid w:val="00977985"/>
    <w:rsid w:val="00977A5B"/>
    <w:rsid w:val="00991CCA"/>
    <w:rsid w:val="00994A83"/>
    <w:rsid w:val="009A3E1D"/>
    <w:rsid w:val="009B6EB8"/>
    <w:rsid w:val="009C273F"/>
    <w:rsid w:val="009C2DA4"/>
    <w:rsid w:val="009D2D37"/>
    <w:rsid w:val="009D4619"/>
    <w:rsid w:val="009D501E"/>
    <w:rsid w:val="009D7224"/>
    <w:rsid w:val="009D72A8"/>
    <w:rsid w:val="009E08B6"/>
    <w:rsid w:val="009E4637"/>
    <w:rsid w:val="009E4F57"/>
    <w:rsid w:val="009F01AC"/>
    <w:rsid w:val="009F39E1"/>
    <w:rsid w:val="009F7CFA"/>
    <w:rsid w:val="00A01903"/>
    <w:rsid w:val="00A01B73"/>
    <w:rsid w:val="00A0236F"/>
    <w:rsid w:val="00A02E83"/>
    <w:rsid w:val="00A035A3"/>
    <w:rsid w:val="00A04ADF"/>
    <w:rsid w:val="00A05BA9"/>
    <w:rsid w:val="00A12BE8"/>
    <w:rsid w:val="00A22033"/>
    <w:rsid w:val="00A24831"/>
    <w:rsid w:val="00A2511A"/>
    <w:rsid w:val="00A25FAF"/>
    <w:rsid w:val="00A311A0"/>
    <w:rsid w:val="00A33F6A"/>
    <w:rsid w:val="00A408A4"/>
    <w:rsid w:val="00A439A8"/>
    <w:rsid w:val="00A60C48"/>
    <w:rsid w:val="00A67C37"/>
    <w:rsid w:val="00A75B08"/>
    <w:rsid w:val="00A87C7F"/>
    <w:rsid w:val="00A927A9"/>
    <w:rsid w:val="00A9543E"/>
    <w:rsid w:val="00A95C77"/>
    <w:rsid w:val="00AA05AA"/>
    <w:rsid w:val="00AA2BF1"/>
    <w:rsid w:val="00AA6E68"/>
    <w:rsid w:val="00AB279D"/>
    <w:rsid w:val="00AB577F"/>
    <w:rsid w:val="00AB5880"/>
    <w:rsid w:val="00AB66A6"/>
    <w:rsid w:val="00AC1A0F"/>
    <w:rsid w:val="00AC5834"/>
    <w:rsid w:val="00AD7427"/>
    <w:rsid w:val="00AE667E"/>
    <w:rsid w:val="00AF225B"/>
    <w:rsid w:val="00AF4367"/>
    <w:rsid w:val="00AF4FA5"/>
    <w:rsid w:val="00AF652C"/>
    <w:rsid w:val="00AF7CA2"/>
    <w:rsid w:val="00B0097D"/>
    <w:rsid w:val="00B00AFF"/>
    <w:rsid w:val="00B0270E"/>
    <w:rsid w:val="00B028A3"/>
    <w:rsid w:val="00B06069"/>
    <w:rsid w:val="00B0722B"/>
    <w:rsid w:val="00B130DC"/>
    <w:rsid w:val="00B20E1B"/>
    <w:rsid w:val="00B27D24"/>
    <w:rsid w:val="00B30814"/>
    <w:rsid w:val="00B32019"/>
    <w:rsid w:val="00B32976"/>
    <w:rsid w:val="00B32AB8"/>
    <w:rsid w:val="00B35048"/>
    <w:rsid w:val="00B3528F"/>
    <w:rsid w:val="00B35949"/>
    <w:rsid w:val="00B41D54"/>
    <w:rsid w:val="00B44B9E"/>
    <w:rsid w:val="00B45134"/>
    <w:rsid w:val="00B45F31"/>
    <w:rsid w:val="00B53ED0"/>
    <w:rsid w:val="00B5542F"/>
    <w:rsid w:val="00B55EB2"/>
    <w:rsid w:val="00B5632A"/>
    <w:rsid w:val="00B56469"/>
    <w:rsid w:val="00B57CF2"/>
    <w:rsid w:val="00B61FB2"/>
    <w:rsid w:val="00B63DA4"/>
    <w:rsid w:val="00B67634"/>
    <w:rsid w:val="00B70E2A"/>
    <w:rsid w:val="00B7197B"/>
    <w:rsid w:val="00B74525"/>
    <w:rsid w:val="00B82463"/>
    <w:rsid w:val="00B8276E"/>
    <w:rsid w:val="00B831AF"/>
    <w:rsid w:val="00B83E2D"/>
    <w:rsid w:val="00B8444F"/>
    <w:rsid w:val="00B87183"/>
    <w:rsid w:val="00B92155"/>
    <w:rsid w:val="00B92EF2"/>
    <w:rsid w:val="00B9550D"/>
    <w:rsid w:val="00B95F61"/>
    <w:rsid w:val="00B97B84"/>
    <w:rsid w:val="00BA1F8E"/>
    <w:rsid w:val="00BA5398"/>
    <w:rsid w:val="00BA7A18"/>
    <w:rsid w:val="00BB1CFB"/>
    <w:rsid w:val="00BB3F6E"/>
    <w:rsid w:val="00BB4207"/>
    <w:rsid w:val="00BB4709"/>
    <w:rsid w:val="00BB769E"/>
    <w:rsid w:val="00BC4A9A"/>
    <w:rsid w:val="00BC558C"/>
    <w:rsid w:val="00BD1E03"/>
    <w:rsid w:val="00BD2659"/>
    <w:rsid w:val="00BD56D4"/>
    <w:rsid w:val="00BD5F08"/>
    <w:rsid w:val="00BE5263"/>
    <w:rsid w:val="00BE5725"/>
    <w:rsid w:val="00BE66FE"/>
    <w:rsid w:val="00BF5D8A"/>
    <w:rsid w:val="00C044A5"/>
    <w:rsid w:val="00C053B0"/>
    <w:rsid w:val="00C056A3"/>
    <w:rsid w:val="00C0586B"/>
    <w:rsid w:val="00C23DEF"/>
    <w:rsid w:val="00C23F14"/>
    <w:rsid w:val="00C24C75"/>
    <w:rsid w:val="00C346E3"/>
    <w:rsid w:val="00C355FD"/>
    <w:rsid w:val="00C35FF0"/>
    <w:rsid w:val="00C36870"/>
    <w:rsid w:val="00C46A07"/>
    <w:rsid w:val="00C47B5E"/>
    <w:rsid w:val="00C52975"/>
    <w:rsid w:val="00C533FF"/>
    <w:rsid w:val="00C54A22"/>
    <w:rsid w:val="00C55C4B"/>
    <w:rsid w:val="00C6023B"/>
    <w:rsid w:val="00C61088"/>
    <w:rsid w:val="00C61809"/>
    <w:rsid w:val="00C6668B"/>
    <w:rsid w:val="00C70D78"/>
    <w:rsid w:val="00C712DD"/>
    <w:rsid w:val="00C72B91"/>
    <w:rsid w:val="00C75F21"/>
    <w:rsid w:val="00C765F7"/>
    <w:rsid w:val="00C77A03"/>
    <w:rsid w:val="00C84940"/>
    <w:rsid w:val="00C84E1F"/>
    <w:rsid w:val="00C85696"/>
    <w:rsid w:val="00C86710"/>
    <w:rsid w:val="00C91AAD"/>
    <w:rsid w:val="00C952E4"/>
    <w:rsid w:val="00C973F7"/>
    <w:rsid w:val="00CA01F8"/>
    <w:rsid w:val="00CA18AE"/>
    <w:rsid w:val="00CA22C2"/>
    <w:rsid w:val="00CB017A"/>
    <w:rsid w:val="00CB0F80"/>
    <w:rsid w:val="00CB2771"/>
    <w:rsid w:val="00CC0179"/>
    <w:rsid w:val="00CC21DF"/>
    <w:rsid w:val="00CC2C6C"/>
    <w:rsid w:val="00CC3749"/>
    <w:rsid w:val="00CC4A29"/>
    <w:rsid w:val="00CD25E8"/>
    <w:rsid w:val="00CD75DE"/>
    <w:rsid w:val="00CE1528"/>
    <w:rsid w:val="00CE341B"/>
    <w:rsid w:val="00CE44F4"/>
    <w:rsid w:val="00CE5EF4"/>
    <w:rsid w:val="00CF4451"/>
    <w:rsid w:val="00CF47C5"/>
    <w:rsid w:val="00CF5985"/>
    <w:rsid w:val="00D03C00"/>
    <w:rsid w:val="00D04FBE"/>
    <w:rsid w:val="00D12720"/>
    <w:rsid w:val="00D131A7"/>
    <w:rsid w:val="00D13F11"/>
    <w:rsid w:val="00D14A07"/>
    <w:rsid w:val="00D24B22"/>
    <w:rsid w:val="00D33570"/>
    <w:rsid w:val="00D4056F"/>
    <w:rsid w:val="00D41130"/>
    <w:rsid w:val="00D50E66"/>
    <w:rsid w:val="00D5314B"/>
    <w:rsid w:val="00D535D9"/>
    <w:rsid w:val="00D55693"/>
    <w:rsid w:val="00D56052"/>
    <w:rsid w:val="00D575E0"/>
    <w:rsid w:val="00D60C18"/>
    <w:rsid w:val="00D62C05"/>
    <w:rsid w:val="00D6303C"/>
    <w:rsid w:val="00D645F8"/>
    <w:rsid w:val="00D65927"/>
    <w:rsid w:val="00D72354"/>
    <w:rsid w:val="00D72631"/>
    <w:rsid w:val="00D74DEE"/>
    <w:rsid w:val="00D75796"/>
    <w:rsid w:val="00D77D25"/>
    <w:rsid w:val="00D77E91"/>
    <w:rsid w:val="00D80838"/>
    <w:rsid w:val="00D8746C"/>
    <w:rsid w:val="00D8785D"/>
    <w:rsid w:val="00D87C4A"/>
    <w:rsid w:val="00D926B8"/>
    <w:rsid w:val="00D948E7"/>
    <w:rsid w:val="00D96651"/>
    <w:rsid w:val="00D97BA9"/>
    <w:rsid w:val="00DA4909"/>
    <w:rsid w:val="00DA4C8A"/>
    <w:rsid w:val="00DA5275"/>
    <w:rsid w:val="00DA67EE"/>
    <w:rsid w:val="00DA722D"/>
    <w:rsid w:val="00DA7F0E"/>
    <w:rsid w:val="00DB407F"/>
    <w:rsid w:val="00DB7E8C"/>
    <w:rsid w:val="00DC1023"/>
    <w:rsid w:val="00DD4346"/>
    <w:rsid w:val="00DD75FD"/>
    <w:rsid w:val="00DE3C19"/>
    <w:rsid w:val="00DE55D2"/>
    <w:rsid w:val="00DE7A84"/>
    <w:rsid w:val="00DE7BF1"/>
    <w:rsid w:val="00DF0030"/>
    <w:rsid w:val="00DF4EFB"/>
    <w:rsid w:val="00DF55A9"/>
    <w:rsid w:val="00DF770E"/>
    <w:rsid w:val="00E05DAB"/>
    <w:rsid w:val="00E0673C"/>
    <w:rsid w:val="00E11701"/>
    <w:rsid w:val="00E11B90"/>
    <w:rsid w:val="00E155C2"/>
    <w:rsid w:val="00E17D5E"/>
    <w:rsid w:val="00E20FDB"/>
    <w:rsid w:val="00E225BC"/>
    <w:rsid w:val="00E22F5E"/>
    <w:rsid w:val="00E23283"/>
    <w:rsid w:val="00E2345E"/>
    <w:rsid w:val="00E26E8B"/>
    <w:rsid w:val="00E3114C"/>
    <w:rsid w:val="00E3210D"/>
    <w:rsid w:val="00E4715D"/>
    <w:rsid w:val="00E4772B"/>
    <w:rsid w:val="00E51D48"/>
    <w:rsid w:val="00E533F7"/>
    <w:rsid w:val="00E5478F"/>
    <w:rsid w:val="00E54796"/>
    <w:rsid w:val="00E61590"/>
    <w:rsid w:val="00E62A53"/>
    <w:rsid w:val="00E74896"/>
    <w:rsid w:val="00E75295"/>
    <w:rsid w:val="00E8051B"/>
    <w:rsid w:val="00E823F3"/>
    <w:rsid w:val="00E825C1"/>
    <w:rsid w:val="00E83DAE"/>
    <w:rsid w:val="00E84358"/>
    <w:rsid w:val="00E86085"/>
    <w:rsid w:val="00E8731D"/>
    <w:rsid w:val="00E91466"/>
    <w:rsid w:val="00E96063"/>
    <w:rsid w:val="00EA58BE"/>
    <w:rsid w:val="00EA5E94"/>
    <w:rsid w:val="00EA6A76"/>
    <w:rsid w:val="00EA754E"/>
    <w:rsid w:val="00EB0220"/>
    <w:rsid w:val="00EB0EA0"/>
    <w:rsid w:val="00EB382C"/>
    <w:rsid w:val="00EB4303"/>
    <w:rsid w:val="00EB4CC2"/>
    <w:rsid w:val="00EB6B75"/>
    <w:rsid w:val="00EC0554"/>
    <w:rsid w:val="00EC190D"/>
    <w:rsid w:val="00EC2559"/>
    <w:rsid w:val="00EC6455"/>
    <w:rsid w:val="00EE0881"/>
    <w:rsid w:val="00EE2480"/>
    <w:rsid w:val="00EE2A53"/>
    <w:rsid w:val="00EE4D22"/>
    <w:rsid w:val="00EE4FDD"/>
    <w:rsid w:val="00EE6E91"/>
    <w:rsid w:val="00EF1237"/>
    <w:rsid w:val="00F02008"/>
    <w:rsid w:val="00F03128"/>
    <w:rsid w:val="00F0474F"/>
    <w:rsid w:val="00F11638"/>
    <w:rsid w:val="00F11EC9"/>
    <w:rsid w:val="00F13735"/>
    <w:rsid w:val="00F1392B"/>
    <w:rsid w:val="00F16E01"/>
    <w:rsid w:val="00F205DF"/>
    <w:rsid w:val="00F256CC"/>
    <w:rsid w:val="00F27637"/>
    <w:rsid w:val="00F31455"/>
    <w:rsid w:val="00F33CAB"/>
    <w:rsid w:val="00F37560"/>
    <w:rsid w:val="00F40258"/>
    <w:rsid w:val="00F41C53"/>
    <w:rsid w:val="00F43FBC"/>
    <w:rsid w:val="00F463D9"/>
    <w:rsid w:val="00F50204"/>
    <w:rsid w:val="00F51B97"/>
    <w:rsid w:val="00F525CF"/>
    <w:rsid w:val="00F66545"/>
    <w:rsid w:val="00F67021"/>
    <w:rsid w:val="00F70BB4"/>
    <w:rsid w:val="00F8259C"/>
    <w:rsid w:val="00F82C82"/>
    <w:rsid w:val="00F85562"/>
    <w:rsid w:val="00F87EAE"/>
    <w:rsid w:val="00F913D2"/>
    <w:rsid w:val="00F963F0"/>
    <w:rsid w:val="00F97F76"/>
    <w:rsid w:val="00FA0C07"/>
    <w:rsid w:val="00FA3F7A"/>
    <w:rsid w:val="00FA4A0D"/>
    <w:rsid w:val="00FB3370"/>
    <w:rsid w:val="00FB613E"/>
    <w:rsid w:val="00FC0AB3"/>
    <w:rsid w:val="00FC152A"/>
    <w:rsid w:val="00FC2854"/>
    <w:rsid w:val="00FC37B1"/>
    <w:rsid w:val="00FD216A"/>
    <w:rsid w:val="00FE18F8"/>
    <w:rsid w:val="00FE7E21"/>
    <w:rsid w:val="00FF0E8C"/>
    <w:rsid w:val="00FF1F17"/>
    <w:rsid w:val="00FF2468"/>
    <w:rsid w:val="00FF3BEC"/>
    <w:rsid w:val="00FF75E8"/>
    <w:rsid w:val="021A9726"/>
    <w:rsid w:val="0B3BA4AE"/>
    <w:rsid w:val="0C35532B"/>
    <w:rsid w:val="0E8C6DCD"/>
    <w:rsid w:val="1252F3A0"/>
    <w:rsid w:val="126C1DFF"/>
    <w:rsid w:val="128B6C52"/>
    <w:rsid w:val="1346B693"/>
    <w:rsid w:val="13F6B187"/>
    <w:rsid w:val="1447F5B7"/>
    <w:rsid w:val="1AA1CD84"/>
    <w:rsid w:val="20FFD431"/>
    <w:rsid w:val="276F15B5"/>
    <w:rsid w:val="28C71E17"/>
    <w:rsid w:val="29EB6C36"/>
    <w:rsid w:val="2A28E61B"/>
    <w:rsid w:val="2CDF1BB8"/>
    <w:rsid w:val="2DDE5739"/>
    <w:rsid w:val="2EBEDD59"/>
    <w:rsid w:val="2F955155"/>
    <w:rsid w:val="3356F203"/>
    <w:rsid w:val="389CE752"/>
    <w:rsid w:val="3E8D78DC"/>
    <w:rsid w:val="3F52D1C1"/>
    <w:rsid w:val="41649477"/>
    <w:rsid w:val="46E8008E"/>
    <w:rsid w:val="493F1B30"/>
    <w:rsid w:val="4F7374C9"/>
    <w:rsid w:val="5088F74A"/>
    <w:rsid w:val="537FF910"/>
    <w:rsid w:val="552D5E50"/>
    <w:rsid w:val="560475DB"/>
    <w:rsid w:val="573A6DB0"/>
    <w:rsid w:val="5B105FB0"/>
    <w:rsid w:val="5E177546"/>
    <w:rsid w:val="5F18B46A"/>
    <w:rsid w:val="60FF877A"/>
    <w:rsid w:val="61F13BE0"/>
    <w:rsid w:val="64BED29D"/>
    <w:rsid w:val="6622872B"/>
    <w:rsid w:val="66AF96FB"/>
    <w:rsid w:val="67D3A022"/>
    <w:rsid w:val="6CF59C0F"/>
    <w:rsid w:val="6EB75FEC"/>
    <w:rsid w:val="6F25FE29"/>
    <w:rsid w:val="709C1681"/>
    <w:rsid w:val="71F75DBB"/>
    <w:rsid w:val="7678B44E"/>
    <w:rsid w:val="77486269"/>
    <w:rsid w:val="79F7F64E"/>
    <w:rsid w:val="7B3EA940"/>
    <w:rsid w:val="7CE7F5D2"/>
    <w:rsid w:val="7D10C028"/>
    <w:rsid w:val="7F3ED28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7CAC61"/>
  <w15:docId w15:val="{5ADFE940-939E-44C3-B51E-FDEA4145DA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next w:val="Normln"/>
    <w:link w:val="Nadpis1Char"/>
    <w:uiPriority w:val="9"/>
    <w:qFormat/>
    <w:rsid w:val="000869D1"/>
    <w:pPr>
      <w:keepNext/>
      <w:keepLines/>
      <w:spacing w:before="360" w:after="120"/>
      <w:outlineLvl w:val="0"/>
    </w:pPr>
    <w:rPr>
      <w:rFonts w:asciiTheme="majorHAnsi" w:eastAsiaTheme="majorEastAsia" w:hAnsiTheme="majorHAnsi" w:cstheme="majorBidi"/>
      <w:b/>
      <w:bCs/>
      <w:color w:val="365F91" w:themeColor="accent1" w:themeShade="BF"/>
      <w:sz w:val="24"/>
      <w:szCs w:val="28"/>
    </w:rPr>
  </w:style>
  <w:style w:type="paragraph" w:styleId="Nadpis2">
    <w:name w:val="heading 2"/>
    <w:basedOn w:val="Normln"/>
    <w:next w:val="Normln"/>
    <w:link w:val="Nadpis2Char"/>
    <w:uiPriority w:val="9"/>
    <w:unhideWhenUsed/>
    <w:qFormat/>
    <w:rsid w:val="00932786"/>
    <w:pPr>
      <w:keepNext/>
      <w:keepLines/>
      <w:numPr>
        <w:numId w:val="14"/>
      </w:numPr>
      <w:spacing w:before="200" w:after="0" w:line="240" w:lineRule="auto"/>
      <w:outlineLvl w:val="1"/>
    </w:pPr>
    <w:rPr>
      <w:rFonts w:eastAsiaTheme="majorEastAsia" w:cstheme="majorBidi"/>
      <w:b/>
      <w:bCs/>
      <w:sz w:val="24"/>
      <w:szCs w:val="26"/>
      <w:lang w:eastAsia="cs-CZ"/>
    </w:rPr>
  </w:style>
  <w:style w:type="paragraph" w:styleId="Nadpis3">
    <w:name w:val="heading 3"/>
    <w:basedOn w:val="Normln"/>
    <w:next w:val="Normln"/>
    <w:link w:val="Nadpis3Char"/>
    <w:uiPriority w:val="9"/>
    <w:semiHidden/>
    <w:unhideWhenUsed/>
    <w:qFormat/>
    <w:rsid w:val="002A2FE7"/>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ormlnweb">
    <w:name w:val="Normal (Web)"/>
    <w:basedOn w:val="Normln"/>
    <w:uiPriority w:val="99"/>
    <w:semiHidden/>
    <w:unhideWhenUsed/>
    <w:rsid w:val="008A5F96"/>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styleId="Hypertextovodkaz">
    <w:name w:val="Hyperlink"/>
    <w:basedOn w:val="Standardnpsmoodstavce"/>
    <w:uiPriority w:val="99"/>
    <w:unhideWhenUsed/>
    <w:rsid w:val="008A5F96"/>
    <w:rPr>
      <w:color w:val="0000FF"/>
      <w:u w:val="single"/>
    </w:rPr>
  </w:style>
  <w:style w:type="paragraph" w:styleId="Odstavecseseznamem">
    <w:name w:val="List Paragraph"/>
    <w:aliases w:val="Nad,Odstavec cíl se seznamem,Odstavec se seznamem5,Odstavec_muj,Odrážky,Barevný seznam – zvýraznění 11,Odstavec se seznamem1,List Paragraph compact,Normal bullet 2,Paragraphe de liste 2,Reference list,Bullet list,Numbered List"/>
    <w:basedOn w:val="Normln"/>
    <w:link w:val="OdstavecseseznamemChar"/>
    <w:uiPriority w:val="34"/>
    <w:qFormat/>
    <w:rsid w:val="008A5F96"/>
    <w:pPr>
      <w:ind w:left="720"/>
      <w:contextualSpacing/>
    </w:pPr>
  </w:style>
  <w:style w:type="paragraph" w:styleId="Textpoznpodarou">
    <w:name w:val="footnote text"/>
    <w:aliases w:val="Schriftart: 9 pt,Schriftart: 10 pt,Schriftart: 8 pt,pozn. pod čarou,Text poznámky pod čiarou 007,Fußnotentextf,Geneva 9,Font: Geneva 9,Boston 10,f"/>
    <w:basedOn w:val="Normln"/>
    <w:link w:val="TextpoznpodarouChar"/>
    <w:uiPriority w:val="99"/>
    <w:semiHidden/>
    <w:unhideWhenUsed/>
    <w:rsid w:val="00634381"/>
    <w:pPr>
      <w:spacing w:after="0" w:line="240" w:lineRule="auto"/>
    </w:pPr>
    <w:rPr>
      <w:sz w:val="20"/>
      <w:szCs w:val="20"/>
    </w:rPr>
  </w:style>
  <w:style w:type="character" w:customStyle="1" w:styleId="TextpoznpodarouChar">
    <w:name w:val="Text pozn. pod čarou Char"/>
    <w:aliases w:val="Schriftart: 9 pt Char,Schriftart: 10 pt Char,Schriftart: 8 pt Char,pozn. pod čarou Char,Text poznámky pod čiarou 007 Char,Fußnotentextf Char,Geneva 9 Char,Font: Geneva 9 Char,Boston 10 Char,f Char"/>
    <w:basedOn w:val="Standardnpsmoodstavce"/>
    <w:link w:val="Textpoznpodarou"/>
    <w:uiPriority w:val="99"/>
    <w:semiHidden/>
    <w:rsid w:val="00634381"/>
    <w:rPr>
      <w:sz w:val="20"/>
      <w:szCs w:val="20"/>
    </w:rPr>
  </w:style>
  <w:style w:type="character" w:styleId="Znakapoznpodarou">
    <w:name w:val="footnote reference"/>
    <w:aliases w:val="PGI Fußnote Ziffer"/>
    <w:basedOn w:val="Standardnpsmoodstavce"/>
    <w:uiPriority w:val="99"/>
    <w:semiHidden/>
    <w:unhideWhenUsed/>
    <w:rsid w:val="00634381"/>
    <w:rPr>
      <w:vertAlign w:val="superscript"/>
    </w:rPr>
  </w:style>
  <w:style w:type="table" w:styleId="Mkatabulky">
    <w:name w:val="Table Grid"/>
    <w:basedOn w:val="Normlntabulka"/>
    <w:rsid w:val="00E20F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2Char">
    <w:name w:val="Nadpis 2 Char"/>
    <w:basedOn w:val="Standardnpsmoodstavce"/>
    <w:link w:val="Nadpis2"/>
    <w:uiPriority w:val="9"/>
    <w:rsid w:val="00932786"/>
    <w:rPr>
      <w:rFonts w:eastAsiaTheme="majorEastAsia" w:cstheme="majorBidi"/>
      <w:b/>
      <w:bCs/>
      <w:sz w:val="24"/>
      <w:szCs w:val="26"/>
      <w:lang w:eastAsia="cs-CZ"/>
    </w:rPr>
  </w:style>
  <w:style w:type="character" w:customStyle="1" w:styleId="Nadpis1Char">
    <w:name w:val="Nadpis 1 Char"/>
    <w:basedOn w:val="Standardnpsmoodstavce"/>
    <w:link w:val="Nadpis1"/>
    <w:uiPriority w:val="9"/>
    <w:rsid w:val="000869D1"/>
    <w:rPr>
      <w:rFonts w:asciiTheme="majorHAnsi" w:eastAsiaTheme="majorEastAsia" w:hAnsiTheme="majorHAnsi" w:cstheme="majorBidi"/>
      <w:b/>
      <w:bCs/>
      <w:color w:val="365F91" w:themeColor="accent1" w:themeShade="BF"/>
      <w:sz w:val="24"/>
      <w:szCs w:val="28"/>
    </w:rPr>
  </w:style>
  <w:style w:type="paragraph" w:styleId="Zhlav">
    <w:name w:val="header"/>
    <w:basedOn w:val="Normln"/>
    <w:link w:val="ZhlavChar"/>
    <w:uiPriority w:val="99"/>
    <w:unhideWhenUsed/>
    <w:rsid w:val="00FF75E8"/>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FF75E8"/>
  </w:style>
  <w:style w:type="paragraph" w:styleId="Zpat">
    <w:name w:val="footer"/>
    <w:basedOn w:val="Normln"/>
    <w:link w:val="ZpatChar"/>
    <w:uiPriority w:val="99"/>
    <w:unhideWhenUsed/>
    <w:rsid w:val="00FF75E8"/>
    <w:pPr>
      <w:tabs>
        <w:tab w:val="center" w:pos="4536"/>
        <w:tab w:val="right" w:pos="9072"/>
      </w:tabs>
      <w:spacing w:after="0" w:line="240" w:lineRule="auto"/>
    </w:pPr>
  </w:style>
  <w:style w:type="character" w:customStyle="1" w:styleId="ZpatChar">
    <w:name w:val="Zápatí Char"/>
    <w:basedOn w:val="Standardnpsmoodstavce"/>
    <w:link w:val="Zpat"/>
    <w:uiPriority w:val="99"/>
    <w:rsid w:val="00FF75E8"/>
  </w:style>
  <w:style w:type="paragraph" w:styleId="Textbubliny">
    <w:name w:val="Balloon Text"/>
    <w:basedOn w:val="Normln"/>
    <w:link w:val="TextbublinyChar"/>
    <w:uiPriority w:val="99"/>
    <w:semiHidden/>
    <w:unhideWhenUsed/>
    <w:rsid w:val="00FF75E8"/>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FF75E8"/>
    <w:rPr>
      <w:rFonts w:ascii="Tahoma" w:hAnsi="Tahoma" w:cs="Tahoma"/>
      <w:sz w:val="16"/>
      <w:szCs w:val="16"/>
    </w:rPr>
  </w:style>
  <w:style w:type="character" w:styleId="slostrnky">
    <w:name w:val="page number"/>
    <w:basedOn w:val="Standardnpsmoodstavce"/>
    <w:uiPriority w:val="99"/>
    <w:rsid w:val="00FF75E8"/>
    <w:rPr>
      <w:rFonts w:cs="Times New Roman"/>
    </w:rPr>
  </w:style>
  <w:style w:type="character" w:styleId="Odkaznakoment">
    <w:name w:val="annotation reference"/>
    <w:basedOn w:val="Standardnpsmoodstavce"/>
    <w:uiPriority w:val="99"/>
    <w:semiHidden/>
    <w:unhideWhenUsed/>
    <w:rsid w:val="005E4C33"/>
    <w:rPr>
      <w:sz w:val="16"/>
      <w:szCs w:val="16"/>
    </w:rPr>
  </w:style>
  <w:style w:type="paragraph" w:styleId="Textkomente">
    <w:name w:val="annotation text"/>
    <w:basedOn w:val="Normln"/>
    <w:link w:val="TextkomenteChar"/>
    <w:uiPriority w:val="99"/>
    <w:unhideWhenUsed/>
    <w:rsid w:val="005E4C33"/>
    <w:pPr>
      <w:spacing w:line="240" w:lineRule="auto"/>
    </w:pPr>
    <w:rPr>
      <w:sz w:val="20"/>
      <w:szCs w:val="20"/>
    </w:rPr>
  </w:style>
  <w:style w:type="character" w:customStyle="1" w:styleId="TextkomenteChar">
    <w:name w:val="Text komentáře Char"/>
    <w:basedOn w:val="Standardnpsmoodstavce"/>
    <w:link w:val="Textkomente"/>
    <w:uiPriority w:val="99"/>
    <w:rsid w:val="005E4C33"/>
    <w:rPr>
      <w:sz w:val="20"/>
      <w:szCs w:val="20"/>
    </w:rPr>
  </w:style>
  <w:style w:type="paragraph" w:styleId="Pedmtkomente">
    <w:name w:val="annotation subject"/>
    <w:basedOn w:val="Textkomente"/>
    <w:next w:val="Textkomente"/>
    <w:link w:val="PedmtkomenteChar"/>
    <w:uiPriority w:val="99"/>
    <w:semiHidden/>
    <w:unhideWhenUsed/>
    <w:rsid w:val="005E4C33"/>
    <w:rPr>
      <w:b/>
      <w:bCs/>
    </w:rPr>
  </w:style>
  <w:style w:type="character" w:customStyle="1" w:styleId="PedmtkomenteChar">
    <w:name w:val="Předmět komentáře Char"/>
    <w:basedOn w:val="TextkomenteChar"/>
    <w:link w:val="Pedmtkomente"/>
    <w:uiPriority w:val="99"/>
    <w:semiHidden/>
    <w:rsid w:val="005E4C33"/>
    <w:rPr>
      <w:b/>
      <w:bCs/>
      <w:sz w:val="20"/>
      <w:szCs w:val="20"/>
    </w:rPr>
  </w:style>
  <w:style w:type="paragraph" w:customStyle="1" w:styleId="Zkladnodstavec">
    <w:name w:val="[Základní odstavec]"/>
    <w:basedOn w:val="Normln"/>
    <w:uiPriority w:val="99"/>
    <w:rsid w:val="00977985"/>
    <w:pPr>
      <w:widowControl w:val="0"/>
      <w:autoSpaceDE w:val="0"/>
      <w:autoSpaceDN w:val="0"/>
      <w:adjustRightInd w:val="0"/>
      <w:spacing w:after="0" w:line="288" w:lineRule="auto"/>
      <w:textAlignment w:val="center"/>
    </w:pPr>
    <w:rPr>
      <w:rFonts w:ascii="MinionPro-Regular" w:eastAsia="MS Mincho" w:hAnsi="MinionPro-Regular" w:cs="MinionPro-Regular"/>
      <w:color w:val="000000"/>
      <w:sz w:val="24"/>
      <w:szCs w:val="24"/>
      <w:lang w:eastAsia="ja-JP"/>
    </w:rPr>
  </w:style>
  <w:style w:type="paragraph" w:customStyle="1" w:styleId="Default">
    <w:name w:val="Default"/>
    <w:rsid w:val="00E51D48"/>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OdstavecseseznamemChar">
    <w:name w:val="Odstavec se seznamem Char"/>
    <w:aliases w:val="Nad Char,Odstavec cíl se seznamem Char,Odstavec se seznamem5 Char,Odstavec_muj Char,Odrážky Char,Barevný seznam – zvýraznění 11 Char,Odstavec se seznamem1 Char,List Paragraph compact Char,Normal bullet 2 Char,Bullet list Char"/>
    <w:basedOn w:val="Standardnpsmoodstavce"/>
    <w:link w:val="Odstavecseseznamem"/>
    <w:uiPriority w:val="34"/>
    <w:qFormat/>
    <w:locked/>
    <w:rsid w:val="00781B5C"/>
  </w:style>
  <w:style w:type="paragraph" w:styleId="Nadpisobsahu">
    <w:name w:val="TOC Heading"/>
    <w:basedOn w:val="Nadpis1"/>
    <w:next w:val="Normln"/>
    <w:uiPriority w:val="39"/>
    <w:unhideWhenUsed/>
    <w:qFormat/>
    <w:rsid w:val="005F01E8"/>
    <w:pPr>
      <w:outlineLvl w:val="9"/>
    </w:pPr>
    <w:rPr>
      <w:lang w:eastAsia="cs-CZ"/>
    </w:rPr>
  </w:style>
  <w:style w:type="paragraph" w:styleId="Obsah1">
    <w:name w:val="toc 1"/>
    <w:basedOn w:val="Normln"/>
    <w:next w:val="Normln"/>
    <w:autoRedefine/>
    <w:uiPriority w:val="39"/>
    <w:unhideWhenUsed/>
    <w:rsid w:val="006F0FD9"/>
    <w:pPr>
      <w:tabs>
        <w:tab w:val="left" w:pos="709"/>
        <w:tab w:val="right" w:leader="dot" w:pos="9062"/>
      </w:tabs>
      <w:spacing w:after="100"/>
    </w:pPr>
  </w:style>
  <w:style w:type="paragraph" w:styleId="Bezmezer">
    <w:name w:val="No Spacing"/>
    <w:link w:val="BezmezerChar"/>
    <w:uiPriority w:val="1"/>
    <w:qFormat/>
    <w:rsid w:val="00302C7F"/>
    <w:pPr>
      <w:spacing w:before="40" w:after="40" w:line="240" w:lineRule="auto"/>
    </w:pPr>
    <w:rPr>
      <w:rFonts w:ascii="Arial" w:hAnsi="Arial"/>
      <w:sz w:val="20"/>
    </w:rPr>
  </w:style>
  <w:style w:type="character" w:customStyle="1" w:styleId="BezmezerChar">
    <w:name w:val="Bez mezer Char"/>
    <w:basedOn w:val="Standardnpsmoodstavce"/>
    <w:link w:val="Bezmezer"/>
    <w:uiPriority w:val="1"/>
    <w:rsid w:val="00302C7F"/>
    <w:rPr>
      <w:rFonts w:ascii="Arial" w:hAnsi="Arial"/>
      <w:sz w:val="20"/>
    </w:rPr>
  </w:style>
  <w:style w:type="paragraph" w:styleId="Revize">
    <w:name w:val="Revision"/>
    <w:hidden/>
    <w:uiPriority w:val="99"/>
    <w:semiHidden/>
    <w:rsid w:val="00481AF3"/>
    <w:pPr>
      <w:spacing w:after="0" w:line="240" w:lineRule="auto"/>
    </w:pPr>
  </w:style>
  <w:style w:type="character" w:customStyle="1" w:styleId="Nadpis3Char">
    <w:name w:val="Nadpis 3 Char"/>
    <w:basedOn w:val="Standardnpsmoodstavce"/>
    <w:link w:val="Nadpis3"/>
    <w:uiPriority w:val="9"/>
    <w:semiHidden/>
    <w:rsid w:val="002A2FE7"/>
    <w:rPr>
      <w:rFonts w:asciiTheme="majorHAnsi" w:eastAsiaTheme="majorEastAsia" w:hAnsiTheme="majorHAnsi" w:cstheme="majorBidi"/>
      <w:color w:val="243F60" w:themeColor="accent1" w:themeShade="7F"/>
      <w:sz w:val="24"/>
      <w:szCs w:val="24"/>
    </w:rPr>
  </w:style>
  <w:style w:type="character" w:customStyle="1" w:styleId="Nevyeenzmnka1">
    <w:name w:val="Nevyřešená zmínka1"/>
    <w:basedOn w:val="Standardnpsmoodstavce"/>
    <w:uiPriority w:val="99"/>
    <w:semiHidden/>
    <w:unhideWhenUsed/>
    <w:rsid w:val="00EC6455"/>
    <w:rPr>
      <w:color w:val="605E5C"/>
      <w:shd w:val="clear" w:color="auto" w:fill="E1DFDD"/>
    </w:rPr>
  </w:style>
  <w:style w:type="paragraph" w:customStyle="1" w:styleId="paragraph">
    <w:name w:val="paragraph"/>
    <w:basedOn w:val="Normln"/>
    <w:rsid w:val="00B028A3"/>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customStyle="1" w:styleId="normaltextrun">
    <w:name w:val="normaltextrun"/>
    <w:basedOn w:val="Standardnpsmoodstavce"/>
    <w:rsid w:val="00B028A3"/>
  </w:style>
  <w:style w:type="character" w:customStyle="1" w:styleId="eop">
    <w:name w:val="eop"/>
    <w:basedOn w:val="Standardnpsmoodstavce"/>
    <w:rsid w:val="00B028A3"/>
  </w:style>
  <w:style w:type="character" w:customStyle="1" w:styleId="cf01">
    <w:name w:val="cf01"/>
    <w:basedOn w:val="Standardnpsmoodstavce"/>
    <w:rsid w:val="00864193"/>
    <w:rPr>
      <w:rFonts w:ascii="Segoe UI" w:hAnsi="Segoe UI" w:cs="Segoe UI" w:hint="default"/>
      <w:sz w:val="18"/>
      <w:szCs w:val="18"/>
    </w:rPr>
  </w:style>
  <w:style w:type="character" w:styleId="Siln">
    <w:name w:val="Strong"/>
    <w:basedOn w:val="Standardnpsmoodstavce"/>
    <w:uiPriority w:val="22"/>
    <w:qFormat/>
    <w:rsid w:val="00BC4A9A"/>
    <w:rPr>
      <w:b/>
      <w:bCs/>
    </w:rPr>
  </w:style>
  <w:style w:type="character" w:styleId="Nevyeenzmnka">
    <w:name w:val="Unresolved Mention"/>
    <w:basedOn w:val="Standardnpsmoodstavce"/>
    <w:uiPriority w:val="99"/>
    <w:semiHidden/>
    <w:unhideWhenUsed/>
    <w:rsid w:val="006A75E2"/>
    <w:rPr>
      <w:color w:val="605E5C"/>
      <w:shd w:val="clear" w:color="auto" w:fill="E1DFDD"/>
    </w:rPr>
  </w:style>
  <w:style w:type="character" w:styleId="Sledovanodkaz">
    <w:name w:val="FollowedHyperlink"/>
    <w:basedOn w:val="Standardnpsmoodstavce"/>
    <w:uiPriority w:val="99"/>
    <w:semiHidden/>
    <w:unhideWhenUsed/>
    <w:rsid w:val="00850DC5"/>
    <w:rPr>
      <w:color w:val="800080" w:themeColor="followedHyperlink"/>
      <w:u w:val="single"/>
    </w:rPr>
  </w:style>
  <w:style w:type="paragraph" w:styleId="Prosttext">
    <w:name w:val="Plain Text"/>
    <w:basedOn w:val="Normln"/>
    <w:link w:val="ProsttextChar"/>
    <w:uiPriority w:val="99"/>
    <w:unhideWhenUsed/>
    <w:rsid w:val="008D7CB0"/>
    <w:pPr>
      <w:spacing w:after="0" w:line="240" w:lineRule="auto"/>
    </w:pPr>
    <w:rPr>
      <w:rFonts w:ascii="Calibri" w:hAnsi="Calibri" w:cs="Calibri"/>
      <w14:ligatures w14:val="standardContextual"/>
    </w:rPr>
  </w:style>
  <w:style w:type="character" w:customStyle="1" w:styleId="ProsttextChar">
    <w:name w:val="Prostý text Char"/>
    <w:basedOn w:val="Standardnpsmoodstavce"/>
    <w:link w:val="Prosttext"/>
    <w:uiPriority w:val="99"/>
    <w:rsid w:val="008D7CB0"/>
    <w:rPr>
      <w:rFonts w:ascii="Calibri" w:hAnsi="Calibri" w:cs="Calibri"/>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454307">
      <w:bodyDiv w:val="1"/>
      <w:marLeft w:val="0"/>
      <w:marRight w:val="0"/>
      <w:marTop w:val="0"/>
      <w:marBottom w:val="0"/>
      <w:divBdr>
        <w:top w:val="none" w:sz="0" w:space="0" w:color="auto"/>
        <w:left w:val="none" w:sz="0" w:space="0" w:color="auto"/>
        <w:bottom w:val="none" w:sz="0" w:space="0" w:color="auto"/>
        <w:right w:val="none" w:sz="0" w:space="0" w:color="auto"/>
      </w:divBdr>
    </w:div>
    <w:div w:id="118962726">
      <w:bodyDiv w:val="1"/>
      <w:marLeft w:val="0"/>
      <w:marRight w:val="0"/>
      <w:marTop w:val="0"/>
      <w:marBottom w:val="0"/>
      <w:divBdr>
        <w:top w:val="none" w:sz="0" w:space="0" w:color="auto"/>
        <w:left w:val="none" w:sz="0" w:space="0" w:color="auto"/>
        <w:bottom w:val="none" w:sz="0" w:space="0" w:color="auto"/>
        <w:right w:val="none" w:sz="0" w:space="0" w:color="auto"/>
      </w:divBdr>
    </w:div>
    <w:div w:id="247347551">
      <w:bodyDiv w:val="1"/>
      <w:marLeft w:val="0"/>
      <w:marRight w:val="0"/>
      <w:marTop w:val="0"/>
      <w:marBottom w:val="0"/>
      <w:divBdr>
        <w:top w:val="none" w:sz="0" w:space="0" w:color="auto"/>
        <w:left w:val="none" w:sz="0" w:space="0" w:color="auto"/>
        <w:bottom w:val="none" w:sz="0" w:space="0" w:color="auto"/>
        <w:right w:val="none" w:sz="0" w:space="0" w:color="auto"/>
      </w:divBdr>
    </w:div>
    <w:div w:id="274335232">
      <w:bodyDiv w:val="1"/>
      <w:marLeft w:val="0"/>
      <w:marRight w:val="0"/>
      <w:marTop w:val="0"/>
      <w:marBottom w:val="0"/>
      <w:divBdr>
        <w:top w:val="none" w:sz="0" w:space="0" w:color="auto"/>
        <w:left w:val="none" w:sz="0" w:space="0" w:color="auto"/>
        <w:bottom w:val="none" w:sz="0" w:space="0" w:color="auto"/>
        <w:right w:val="none" w:sz="0" w:space="0" w:color="auto"/>
      </w:divBdr>
    </w:div>
    <w:div w:id="283384894">
      <w:bodyDiv w:val="1"/>
      <w:marLeft w:val="0"/>
      <w:marRight w:val="0"/>
      <w:marTop w:val="0"/>
      <w:marBottom w:val="0"/>
      <w:divBdr>
        <w:top w:val="none" w:sz="0" w:space="0" w:color="auto"/>
        <w:left w:val="none" w:sz="0" w:space="0" w:color="auto"/>
        <w:bottom w:val="none" w:sz="0" w:space="0" w:color="auto"/>
        <w:right w:val="none" w:sz="0" w:space="0" w:color="auto"/>
      </w:divBdr>
    </w:div>
    <w:div w:id="319696009">
      <w:bodyDiv w:val="1"/>
      <w:marLeft w:val="0"/>
      <w:marRight w:val="0"/>
      <w:marTop w:val="0"/>
      <w:marBottom w:val="0"/>
      <w:divBdr>
        <w:top w:val="none" w:sz="0" w:space="0" w:color="auto"/>
        <w:left w:val="none" w:sz="0" w:space="0" w:color="auto"/>
        <w:bottom w:val="none" w:sz="0" w:space="0" w:color="auto"/>
        <w:right w:val="none" w:sz="0" w:space="0" w:color="auto"/>
      </w:divBdr>
    </w:div>
    <w:div w:id="785195914">
      <w:bodyDiv w:val="1"/>
      <w:marLeft w:val="0"/>
      <w:marRight w:val="0"/>
      <w:marTop w:val="0"/>
      <w:marBottom w:val="0"/>
      <w:divBdr>
        <w:top w:val="none" w:sz="0" w:space="0" w:color="auto"/>
        <w:left w:val="none" w:sz="0" w:space="0" w:color="auto"/>
        <w:bottom w:val="none" w:sz="0" w:space="0" w:color="auto"/>
        <w:right w:val="none" w:sz="0" w:space="0" w:color="auto"/>
      </w:divBdr>
      <w:divsChild>
        <w:div w:id="1227063259">
          <w:marLeft w:val="0"/>
          <w:marRight w:val="0"/>
          <w:marTop w:val="0"/>
          <w:marBottom w:val="0"/>
          <w:divBdr>
            <w:top w:val="none" w:sz="0" w:space="0" w:color="auto"/>
            <w:left w:val="none" w:sz="0" w:space="0" w:color="auto"/>
            <w:bottom w:val="none" w:sz="0" w:space="0" w:color="auto"/>
            <w:right w:val="none" w:sz="0" w:space="0" w:color="auto"/>
          </w:divBdr>
          <w:divsChild>
            <w:div w:id="1291135071">
              <w:marLeft w:val="0"/>
              <w:marRight w:val="0"/>
              <w:marTop w:val="0"/>
              <w:marBottom w:val="0"/>
              <w:divBdr>
                <w:top w:val="none" w:sz="0" w:space="0" w:color="auto"/>
                <w:left w:val="none" w:sz="0" w:space="0" w:color="auto"/>
                <w:bottom w:val="none" w:sz="0" w:space="0" w:color="auto"/>
                <w:right w:val="none" w:sz="0" w:space="0" w:color="auto"/>
              </w:divBdr>
              <w:divsChild>
                <w:div w:id="1978870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2389222">
      <w:bodyDiv w:val="1"/>
      <w:marLeft w:val="0"/>
      <w:marRight w:val="0"/>
      <w:marTop w:val="0"/>
      <w:marBottom w:val="0"/>
      <w:divBdr>
        <w:top w:val="none" w:sz="0" w:space="0" w:color="auto"/>
        <w:left w:val="none" w:sz="0" w:space="0" w:color="auto"/>
        <w:bottom w:val="none" w:sz="0" w:space="0" w:color="auto"/>
        <w:right w:val="none" w:sz="0" w:space="0" w:color="auto"/>
      </w:divBdr>
      <w:divsChild>
        <w:div w:id="1118909798">
          <w:marLeft w:val="0"/>
          <w:marRight w:val="0"/>
          <w:marTop w:val="0"/>
          <w:marBottom w:val="0"/>
          <w:divBdr>
            <w:top w:val="none" w:sz="0" w:space="0" w:color="auto"/>
            <w:left w:val="none" w:sz="0" w:space="0" w:color="auto"/>
            <w:bottom w:val="none" w:sz="0" w:space="0" w:color="auto"/>
            <w:right w:val="none" w:sz="0" w:space="0" w:color="auto"/>
          </w:divBdr>
          <w:divsChild>
            <w:div w:id="480118242">
              <w:marLeft w:val="0"/>
              <w:marRight w:val="0"/>
              <w:marTop w:val="0"/>
              <w:marBottom w:val="0"/>
              <w:divBdr>
                <w:top w:val="none" w:sz="0" w:space="0" w:color="auto"/>
                <w:left w:val="none" w:sz="0" w:space="0" w:color="auto"/>
                <w:bottom w:val="none" w:sz="0" w:space="0" w:color="auto"/>
                <w:right w:val="none" w:sz="0" w:space="0" w:color="auto"/>
              </w:divBdr>
              <w:divsChild>
                <w:div w:id="26411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1513177">
      <w:bodyDiv w:val="1"/>
      <w:marLeft w:val="0"/>
      <w:marRight w:val="0"/>
      <w:marTop w:val="0"/>
      <w:marBottom w:val="0"/>
      <w:divBdr>
        <w:top w:val="none" w:sz="0" w:space="0" w:color="auto"/>
        <w:left w:val="none" w:sz="0" w:space="0" w:color="auto"/>
        <w:bottom w:val="none" w:sz="0" w:space="0" w:color="auto"/>
        <w:right w:val="none" w:sz="0" w:space="0" w:color="auto"/>
      </w:divBdr>
    </w:div>
    <w:div w:id="850605637">
      <w:bodyDiv w:val="1"/>
      <w:marLeft w:val="0"/>
      <w:marRight w:val="0"/>
      <w:marTop w:val="0"/>
      <w:marBottom w:val="0"/>
      <w:divBdr>
        <w:top w:val="none" w:sz="0" w:space="0" w:color="auto"/>
        <w:left w:val="none" w:sz="0" w:space="0" w:color="auto"/>
        <w:bottom w:val="none" w:sz="0" w:space="0" w:color="auto"/>
        <w:right w:val="none" w:sz="0" w:space="0" w:color="auto"/>
      </w:divBdr>
      <w:divsChild>
        <w:div w:id="230771241">
          <w:marLeft w:val="547"/>
          <w:marRight w:val="0"/>
          <w:marTop w:val="200"/>
          <w:marBottom w:val="60"/>
          <w:divBdr>
            <w:top w:val="none" w:sz="0" w:space="0" w:color="auto"/>
            <w:left w:val="none" w:sz="0" w:space="0" w:color="auto"/>
            <w:bottom w:val="none" w:sz="0" w:space="0" w:color="auto"/>
            <w:right w:val="none" w:sz="0" w:space="0" w:color="auto"/>
          </w:divBdr>
        </w:div>
      </w:divsChild>
    </w:div>
    <w:div w:id="1083599827">
      <w:bodyDiv w:val="1"/>
      <w:marLeft w:val="0"/>
      <w:marRight w:val="0"/>
      <w:marTop w:val="0"/>
      <w:marBottom w:val="0"/>
      <w:divBdr>
        <w:top w:val="none" w:sz="0" w:space="0" w:color="auto"/>
        <w:left w:val="none" w:sz="0" w:space="0" w:color="auto"/>
        <w:bottom w:val="none" w:sz="0" w:space="0" w:color="auto"/>
        <w:right w:val="none" w:sz="0" w:space="0" w:color="auto"/>
      </w:divBdr>
    </w:div>
    <w:div w:id="1432553396">
      <w:bodyDiv w:val="1"/>
      <w:marLeft w:val="0"/>
      <w:marRight w:val="0"/>
      <w:marTop w:val="0"/>
      <w:marBottom w:val="0"/>
      <w:divBdr>
        <w:top w:val="none" w:sz="0" w:space="0" w:color="auto"/>
        <w:left w:val="none" w:sz="0" w:space="0" w:color="auto"/>
        <w:bottom w:val="none" w:sz="0" w:space="0" w:color="auto"/>
        <w:right w:val="none" w:sz="0" w:space="0" w:color="auto"/>
      </w:divBdr>
    </w:div>
    <w:div w:id="1631783272">
      <w:bodyDiv w:val="1"/>
      <w:marLeft w:val="0"/>
      <w:marRight w:val="0"/>
      <w:marTop w:val="0"/>
      <w:marBottom w:val="0"/>
      <w:divBdr>
        <w:top w:val="none" w:sz="0" w:space="0" w:color="auto"/>
        <w:left w:val="none" w:sz="0" w:space="0" w:color="auto"/>
        <w:bottom w:val="none" w:sz="0" w:space="0" w:color="auto"/>
        <w:right w:val="none" w:sz="0" w:space="0" w:color="auto"/>
      </w:divBdr>
    </w:div>
    <w:div w:id="1729912857">
      <w:bodyDiv w:val="1"/>
      <w:marLeft w:val="0"/>
      <w:marRight w:val="0"/>
      <w:marTop w:val="0"/>
      <w:marBottom w:val="0"/>
      <w:divBdr>
        <w:top w:val="none" w:sz="0" w:space="0" w:color="auto"/>
        <w:left w:val="none" w:sz="0" w:space="0" w:color="auto"/>
        <w:bottom w:val="none" w:sz="0" w:space="0" w:color="auto"/>
        <w:right w:val="none" w:sz="0" w:space="0" w:color="auto"/>
      </w:divBdr>
    </w:div>
    <w:div w:id="19295788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8" Type="http://schemas.openxmlformats.org/officeDocument/2006/relationships/hyperlink" Target="https://pdspraha.eu/wp-content/uploads/2021/05/Zada%CC%81ni%CC%81-investora-pro-me%CC%8Cstskou-bytovou-vy%CC%81stavbu.pdf" TargetMode="External"/><Relationship Id="rId3" Type="http://schemas.openxmlformats.org/officeDocument/2006/relationships/hyperlink" Target="https://pdspraha.eu/wp-content/uploads/2021/05/Zada%CC%81ni%CC%81-investora-pro-me%CC%8Cstskou-bytovou-vy%CC%81stavbu.pdf" TargetMode="External"/><Relationship Id="rId7" Type="http://schemas.openxmlformats.org/officeDocument/2006/relationships/hyperlink" Target="https://pdspraha.eu/wp-content/uploads/2021/05/Zada%CC%81ni%CC%81-investora-pro-me%CC%8Cstskou-bytovou-vy%CC%81stavbu.pdf" TargetMode="External"/><Relationship Id="rId2" Type="http://schemas.openxmlformats.org/officeDocument/2006/relationships/hyperlink" Target="https://pdspraha.eu/wp-content/uploads/2021/05/Zada%CC%81ni%CC%81-investora-pro-me%CC%8Cstskou-bytovou-vy%CC%81stavbu.pdf" TargetMode="External"/><Relationship Id="rId1" Type="http://schemas.openxmlformats.org/officeDocument/2006/relationships/hyperlink" Target="https://www.cka.cz/sluzby/clenum/kalkulacky/pozemni-a-krajinarske-stavby" TargetMode="External"/><Relationship Id="rId6" Type="http://schemas.openxmlformats.org/officeDocument/2006/relationships/hyperlink" Target="https://mmr.gov.cz/getmedia/540fffb4-3586-4351-95ed-7472fa2107d8/Proluka-" TargetMode="External"/><Relationship Id="rId11" Type="http://schemas.openxmlformats.org/officeDocument/2006/relationships/hyperlink" Target="https://pdspraha.eu/wp-content/uploads/2021/05/Zada%CC%81ni%CC%81-investora-pro-me%CC%8Cstskou-bytovou-vy%CC%81stavbu.pdf" TargetMode="External"/><Relationship Id="rId5" Type="http://schemas.openxmlformats.org/officeDocument/2006/relationships/hyperlink" Target="https://www.cka.cz/sluzby/clenum/kalkulacky/pozemni-a-krajinarske-stavby" TargetMode="External"/><Relationship Id="rId10" Type="http://schemas.openxmlformats.org/officeDocument/2006/relationships/hyperlink" Target="https://pdspraha.eu/wp-content/uploads/2021/05/Zada%CC%81ni%CC%81-investora-pro-me%CC%8Cstskou-bytovou-vy%CC%81stavbu.pdf" TargetMode="External"/><Relationship Id="rId4" Type="http://schemas.openxmlformats.org/officeDocument/2006/relationships/hyperlink" Target="https://pdspraha.eu/wp-content/uploads/2021/05/Zada%CC%81ni%CC%81-investora-pro-me%CC%8Cstskou-bytovou-vy%CC%81stavbu.pdf" TargetMode="External"/><Relationship Id="rId9" Type="http://schemas.openxmlformats.org/officeDocument/2006/relationships/hyperlink" Target="https://pdspraha.eu/wp-content/uploads/2021/05/Zada%CC%81ni%CC%81-investora-pro-me%CC%8Cstskou-bytovou-vy%CC%81stavbu.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8001a9ee-79c3-425e-99ad-5b699f96342e">
      <UserInfo>
        <DisplayName/>
        <AccountId xsi:nil="true"/>
        <AccountType/>
      </UserInfo>
    </SharedWithUser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7E1750B6EC1F2B40819987233751261C" ma:contentTypeVersion="6" ma:contentTypeDescription="Vytvoří nový dokument" ma:contentTypeScope="" ma:versionID="6339a882a7e1d4c8bae6c152b2633d4e">
  <xsd:schema xmlns:xsd="http://www.w3.org/2001/XMLSchema" xmlns:xs="http://www.w3.org/2001/XMLSchema" xmlns:p="http://schemas.microsoft.com/office/2006/metadata/properties" xmlns:ns2="5b50ccbe-8a56-40d6-860b-7f3cb9507b6c" xmlns:ns3="8001a9ee-79c3-425e-99ad-5b699f96342e" targetNamespace="http://schemas.microsoft.com/office/2006/metadata/properties" ma:root="true" ma:fieldsID="f1eb7151707b26277bc789b16d89f26f" ns2:_="" ns3:_="">
    <xsd:import namespace="5b50ccbe-8a56-40d6-860b-7f3cb9507b6c"/>
    <xsd:import namespace="8001a9ee-79c3-425e-99ad-5b699f96342e"/>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50ccbe-8a56-40d6-860b-7f3cb9507b6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001a9ee-79c3-425e-99ad-5b699f96342e" elementFormDefault="qualified">
    <xsd:import namespace="http://schemas.microsoft.com/office/2006/documentManagement/types"/>
    <xsd:import namespace="http://schemas.microsoft.com/office/infopath/2007/PartnerControls"/>
    <xsd:element name="SharedWithUsers" ma:index="11"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dílené s podrobnost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8A3FD9F-2180-4B6F-9637-D459097A8A2F}">
  <ds:schemaRefs>
    <ds:schemaRef ds:uri="http://schemas.microsoft.com/office/2006/metadata/properties"/>
    <ds:schemaRef ds:uri="http://schemas.microsoft.com/office/infopath/2007/PartnerControls"/>
    <ds:schemaRef ds:uri="8001a9ee-79c3-425e-99ad-5b699f96342e"/>
  </ds:schemaRefs>
</ds:datastoreItem>
</file>

<file path=customXml/itemProps2.xml><?xml version="1.0" encoding="utf-8"?>
<ds:datastoreItem xmlns:ds="http://schemas.openxmlformats.org/officeDocument/2006/customXml" ds:itemID="{B51F5E5D-0922-4229-A352-2B34F67D1085}">
  <ds:schemaRefs>
    <ds:schemaRef ds:uri="http://schemas.openxmlformats.org/officeDocument/2006/bibliography"/>
  </ds:schemaRefs>
</ds:datastoreItem>
</file>

<file path=customXml/itemProps3.xml><?xml version="1.0" encoding="utf-8"?>
<ds:datastoreItem xmlns:ds="http://schemas.openxmlformats.org/officeDocument/2006/customXml" ds:itemID="{8C71AB48-0E33-491C-8BBF-B467C6EBA056}">
  <ds:schemaRefs>
    <ds:schemaRef ds:uri="http://schemas.microsoft.com/sharepoint/v3/contenttype/forms"/>
  </ds:schemaRefs>
</ds:datastoreItem>
</file>

<file path=customXml/itemProps4.xml><?xml version="1.0" encoding="utf-8"?>
<ds:datastoreItem xmlns:ds="http://schemas.openxmlformats.org/officeDocument/2006/customXml" ds:itemID="{C0C041C1-502E-43D1-9CB8-2156DAA60C0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b50ccbe-8a56-40d6-860b-7f3cb9507b6c"/>
    <ds:schemaRef ds:uri="8001a9ee-79c3-425e-99ad-5b699f96342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12</Pages>
  <Words>2328</Words>
  <Characters>13739</Characters>
  <Application>Microsoft Office Word</Application>
  <DocSecurity>4</DocSecurity>
  <Lines>114</Lines>
  <Paragraphs>32</Paragraphs>
  <ScaleCrop>false</ScaleCrop>
  <HeadingPairs>
    <vt:vector size="2" baseType="variant">
      <vt:variant>
        <vt:lpstr>Název</vt:lpstr>
      </vt:variant>
      <vt:variant>
        <vt:i4>1</vt:i4>
      </vt:variant>
    </vt:vector>
  </HeadingPairs>
  <TitlesOfParts>
    <vt:vector size="1" baseType="lpstr">
      <vt:lpstr/>
    </vt:vector>
  </TitlesOfParts>
  <Company>MMR</Company>
  <LinksUpToDate>false</LinksUpToDate>
  <CharactersWithSpaces>16035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Radek Tomášek</dc:creator>
  <cp:keywords/>
  <cp:lastModifiedBy>Nikischer Richard</cp:lastModifiedBy>
  <cp:revision>2</cp:revision>
  <cp:lastPrinted>2016-04-29T19:17:00Z</cp:lastPrinted>
  <dcterms:created xsi:type="dcterms:W3CDTF">2024-06-07T09:38:00Z</dcterms:created>
  <dcterms:modified xsi:type="dcterms:W3CDTF">2024-06-07T09:38:00Z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0x0101007E1750B6EC1F2B40819987233751261C</vt:lpwstr>
  </property>
  <property fmtid="{D5CDD505-2E9C-101B-9397-08002B2CF9AE}" pid="3" name="MediaServiceImageTags">
    <vt:lpwstr/>
  </property>
  <property fmtid="{D5CDD505-2E9C-101B-9397-08002B2CF9AE}" pid="4" name="xd_ProgID">
    <vt:lpwstr/>
  </property>
  <property fmtid="{D5CDD505-2E9C-101B-9397-08002B2CF9AE}" pid="5" name="ComplianceAssetId">
    <vt:lpwstr/>
  </property>
  <property fmtid="{D5CDD505-2E9C-101B-9397-08002B2CF9AE}" pid="6" name="TemplateUrl">
    <vt:lpwstr/>
  </property>
  <property fmtid="{D5CDD505-2E9C-101B-9397-08002B2CF9AE}" pid="7" name="_ExtendedDescription">
    <vt:lpwstr/>
  </property>
  <property fmtid="{D5CDD505-2E9C-101B-9397-08002B2CF9AE}" pid="8" name="TriggerFlowInfo">
    <vt:lpwstr/>
  </property>
  <property fmtid="{D5CDD505-2E9C-101B-9397-08002B2CF9AE}" pid="9" name="xd_Signature">
    <vt:bool>false</vt:bool>
  </property>
</Properties>
</file>