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45" w:rsidRPr="00A7620A" w:rsidRDefault="00C54C69" w:rsidP="00793904">
      <w:pPr>
        <w:ind w:left="0"/>
        <w:jc w:val="center"/>
        <w:rPr>
          <w:b/>
        </w:rPr>
      </w:pPr>
      <w:r w:rsidRPr="00A7620A">
        <w:rPr>
          <w:b/>
        </w:rPr>
        <w:t xml:space="preserve">SEA </w:t>
      </w:r>
      <w:r w:rsidR="00793904" w:rsidRPr="00A7620A">
        <w:rPr>
          <w:b/>
        </w:rPr>
        <w:t xml:space="preserve">Dohody o partnerství pro programové období </w:t>
      </w:r>
      <w:r w:rsidR="00835DE3" w:rsidRPr="00A7620A">
        <w:rPr>
          <w:b/>
          <w:bCs/>
        </w:rPr>
        <w:t>2014</w:t>
      </w:r>
      <w:r w:rsidRPr="00A7620A">
        <w:rPr>
          <w:b/>
        </w:rPr>
        <w:t xml:space="preserve"> – 2020</w:t>
      </w:r>
    </w:p>
    <w:p w:rsidR="00C54C69" w:rsidRPr="00A7620A" w:rsidRDefault="00983CE4" w:rsidP="00C54C69">
      <w:pPr>
        <w:ind w:left="0"/>
        <w:jc w:val="center"/>
        <w:rPr>
          <w:b/>
        </w:rPr>
      </w:pPr>
      <w:r w:rsidRPr="00A7620A">
        <w:rPr>
          <w:b/>
        </w:rPr>
        <w:t>Předběžné hodnocení SEA</w:t>
      </w:r>
      <w:r w:rsidR="00D729D4">
        <w:rPr>
          <w:b/>
        </w:rPr>
        <w:t xml:space="preserve"> (k 4</w:t>
      </w:r>
      <w:r w:rsidR="000C6FB2">
        <w:rPr>
          <w:b/>
        </w:rPr>
        <w:t>. 10.</w:t>
      </w:r>
      <w:r w:rsidR="00C54C69" w:rsidRPr="00A7620A">
        <w:rPr>
          <w:b/>
        </w:rPr>
        <w:t xml:space="preserve"> 2013</w:t>
      </w:r>
      <w:r w:rsidR="000C6FB2">
        <w:rPr>
          <w:b/>
        </w:rPr>
        <w:t>)</w:t>
      </w:r>
    </w:p>
    <w:p w:rsidR="00C54C69" w:rsidRPr="00A7620A" w:rsidRDefault="00C54C69" w:rsidP="00C54C69">
      <w:pPr>
        <w:ind w:left="0"/>
        <w:rPr>
          <w:b/>
        </w:rPr>
      </w:pPr>
    </w:p>
    <w:p w:rsidR="00BA373C" w:rsidRPr="00A7620A" w:rsidRDefault="00E865D2" w:rsidP="00C54C69">
      <w:pPr>
        <w:ind w:left="0"/>
      </w:pPr>
      <w:r w:rsidRPr="00A7620A">
        <w:rPr>
          <w:b/>
        </w:rPr>
        <w:t xml:space="preserve">Hodnocení vlivů DoP </w:t>
      </w:r>
      <w:r w:rsidR="000B6DF8" w:rsidRPr="00A7620A">
        <w:rPr>
          <w:b/>
        </w:rPr>
        <w:t xml:space="preserve">- </w:t>
      </w:r>
      <w:r w:rsidR="000B6DF8" w:rsidRPr="00A7620A">
        <w:t>hodnocení možných rizik a příle</w:t>
      </w:r>
      <w:r w:rsidR="00983CE4" w:rsidRPr="00A7620A">
        <w:t>žitostí u jednotlivých priorit financování DoP z hlediska priorit SPŽP</w:t>
      </w:r>
    </w:p>
    <w:p w:rsidR="00300542" w:rsidRPr="00A7620A" w:rsidRDefault="00300542" w:rsidP="00247FE8">
      <w:pPr>
        <w:ind w:left="0"/>
      </w:pPr>
    </w:p>
    <w:tbl>
      <w:tblPr>
        <w:tblStyle w:val="Mkatabulky"/>
        <w:tblW w:w="14175" w:type="dxa"/>
        <w:tblInd w:w="108" w:type="dxa"/>
        <w:tblLook w:val="04A0"/>
      </w:tblPr>
      <w:tblGrid>
        <w:gridCol w:w="2410"/>
        <w:gridCol w:w="7088"/>
        <w:gridCol w:w="4677"/>
      </w:tblGrid>
      <w:tr w:rsidR="00983CE4" w:rsidRPr="00A7620A" w:rsidTr="004A1DB1">
        <w:tc>
          <w:tcPr>
            <w:tcW w:w="2410" w:type="dxa"/>
            <w:shd w:val="clear" w:color="auto" w:fill="8DB3E2" w:themeFill="text2" w:themeFillTint="66"/>
            <w:vAlign w:val="center"/>
          </w:tcPr>
          <w:p w:rsidR="00983CE4" w:rsidRPr="00A7620A" w:rsidRDefault="00983CE4" w:rsidP="005902EE">
            <w:pPr>
              <w:autoSpaceDE w:val="0"/>
              <w:autoSpaceDN w:val="0"/>
              <w:adjustRightInd w:val="0"/>
              <w:ind w:left="57" w:right="57"/>
              <w:jc w:val="center"/>
              <w:rPr>
                <w:rFonts w:asciiTheme="minorHAnsi" w:hAnsiTheme="minorHAnsi"/>
                <w:b/>
              </w:rPr>
            </w:pPr>
            <w:r w:rsidRPr="00A7620A">
              <w:rPr>
                <w:rFonts w:asciiTheme="minorHAnsi" w:hAnsiTheme="minorHAnsi"/>
                <w:b/>
              </w:rPr>
              <w:t>Priorita SPŽP</w:t>
            </w:r>
          </w:p>
        </w:tc>
        <w:tc>
          <w:tcPr>
            <w:tcW w:w="7088" w:type="dxa"/>
            <w:shd w:val="clear" w:color="auto" w:fill="8DB3E2" w:themeFill="text2" w:themeFillTint="66"/>
            <w:vAlign w:val="center"/>
          </w:tcPr>
          <w:p w:rsidR="00983CE4" w:rsidRPr="00A7620A" w:rsidRDefault="00983CE4" w:rsidP="00CA3160">
            <w:pPr>
              <w:autoSpaceDE w:val="0"/>
              <w:autoSpaceDN w:val="0"/>
              <w:adjustRightInd w:val="0"/>
              <w:ind w:left="57" w:right="57"/>
              <w:jc w:val="center"/>
              <w:rPr>
                <w:rFonts w:asciiTheme="minorHAnsi" w:hAnsiTheme="minorHAnsi"/>
                <w:b/>
              </w:rPr>
            </w:pPr>
            <w:r w:rsidRPr="00A7620A">
              <w:rPr>
                <w:rFonts w:asciiTheme="minorHAnsi" w:hAnsiTheme="minorHAnsi"/>
                <w:b/>
              </w:rPr>
              <w:t xml:space="preserve">Popis možných rizik a příležitostí </w:t>
            </w:r>
          </w:p>
        </w:tc>
        <w:tc>
          <w:tcPr>
            <w:tcW w:w="4677" w:type="dxa"/>
            <w:shd w:val="clear" w:color="auto" w:fill="8DB3E2" w:themeFill="text2" w:themeFillTint="66"/>
          </w:tcPr>
          <w:p w:rsidR="00983CE4" w:rsidRPr="00A7620A" w:rsidRDefault="00983CE4" w:rsidP="00CA3160">
            <w:pPr>
              <w:autoSpaceDE w:val="0"/>
              <w:autoSpaceDN w:val="0"/>
              <w:adjustRightInd w:val="0"/>
              <w:ind w:left="57" w:right="57"/>
              <w:jc w:val="center"/>
              <w:rPr>
                <w:rFonts w:asciiTheme="minorHAnsi" w:hAnsiTheme="minorHAnsi"/>
                <w:b/>
              </w:rPr>
            </w:pPr>
            <w:r w:rsidRPr="00A7620A">
              <w:rPr>
                <w:rFonts w:asciiTheme="minorHAnsi" w:hAnsiTheme="minorHAnsi"/>
                <w:b/>
              </w:rPr>
              <w:t xml:space="preserve">Návrhy a doporučení </w:t>
            </w:r>
          </w:p>
        </w:tc>
      </w:tr>
      <w:tr w:rsidR="006C6127" w:rsidRPr="00A7620A" w:rsidTr="004A1DB1">
        <w:trPr>
          <w:trHeight w:val="518"/>
        </w:trPr>
        <w:tc>
          <w:tcPr>
            <w:tcW w:w="14175" w:type="dxa"/>
            <w:gridSpan w:val="3"/>
            <w:shd w:val="clear" w:color="auto" w:fill="8DB3E2" w:themeFill="text2" w:themeFillTint="66"/>
          </w:tcPr>
          <w:p w:rsidR="006C6127" w:rsidRDefault="006C6127" w:rsidP="00B72E05">
            <w:pPr>
              <w:autoSpaceDE w:val="0"/>
              <w:autoSpaceDN w:val="0"/>
              <w:adjustRightInd w:val="0"/>
              <w:ind w:left="57" w:right="57"/>
              <w:rPr>
                <w:rFonts w:asciiTheme="minorHAnsi" w:hAnsiTheme="minorHAnsi"/>
                <w:b/>
              </w:rPr>
            </w:pPr>
            <w:r w:rsidRPr="00A7620A">
              <w:rPr>
                <w:rFonts w:asciiTheme="minorHAnsi" w:hAnsiTheme="minorHAnsi"/>
                <w:b/>
              </w:rPr>
              <w:t>Priorita financování DoP: Účinné a efektivní služby zaměstnanosti, které přispějí ke zvýšení zaměstnanosti zejména ohrožených skupin</w:t>
            </w:r>
          </w:p>
          <w:p w:rsidR="00F3631D" w:rsidRPr="00F3631D" w:rsidRDefault="00F3631D" w:rsidP="005C1066">
            <w:pPr>
              <w:autoSpaceDE w:val="0"/>
              <w:autoSpaceDN w:val="0"/>
              <w:adjustRightInd w:val="0"/>
              <w:ind w:left="57" w:right="57"/>
              <w:rPr>
                <w:rFonts w:asciiTheme="minorHAnsi" w:hAnsiTheme="minorHAnsi"/>
                <w:b/>
                <w:color w:val="FF0000"/>
              </w:rPr>
            </w:pPr>
            <w:r w:rsidRPr="00F3631D">
              <w:rPr>
                <w:rFonts w:asciiTheme="minorHAnsi" w:hAnsiTheme="minorHAnsi"/>
                <w:b/>
                <w:color w:val="FF0000"/>
              </w:rPr>
              <w:t>OP ŽP, OP Z</w:t>
            </w:r>
            <w:r>
              <w:rPr>
                <w:rFonts w:asciiTheme="minorHAnsi" w:hAnsiTheme="minorHAnsi"/>
                <w:b/>
                <w:color w:val="FF0000"/>
              </w:rPr>
              <w:t>, PRV</w:t>
            </w:r>
          </w:p>
        </w:tc>
      </w:tr>
      <w:tr w:rsidR="00983CE4" w:rsidRPr="00A7620A" w:rsidTr="004A1DB1">
        <w:tc>
          <w:tcPr>
            <w:tcW w:w="2410" w:type="dxa"/>
          </w:tcPr>
          <w:p w:rsidR="006C6127" w:rsidRPr="00A7620A" w:rsidRDefault="00983CE4" w:rsidP="006C6127">
            <w:pPr>
              <w:autoSpaceDE w:val="0"/>
              <w:autoSpaceDN w:val="0"/>
              <w:adjustRightInd w:val="0"/>
              <w:ind w:left="462" w:right="57" w:hanging="425"/>
              <w:rPr>
                <w:rFonts w:asciiTheme="minorHAnsi" w:hAnsiTheme="minorHAnsi"/>
              </w:rPr>
            </w:pPr>
            <w:r w:rsidRPr="00A7620A">
              <w:rPr>
                <w:rFonts w:asciiTheme="minorHAnsi" w:hAnsiTheme="minorHAnsi"/>
              </w:rPr>
              <w:t>1.1</w:t>
            </w:r>
          </w:p>
          <w:p w:rsidR="00983CE4" w:rsidRPr="00A7620A" w:rsidRDefault="00983CE4" w:rsidP="006C6127">
            <w:pPr>
              <w:autoSpaceDE w:val="0"/>
              <w:autoSpaceDN w:val="0"/>
              <w:adjustRightInd w:val="0"/>
              <w:ind w:left="37" w:right="57"/>
              <w:rPr>
                <w:rFonts w:asciiTheme="minorHAnsi" w:hAnsiTheme="minorHAnsi"/>
              </w:rPr>
            </w:pPr>
            <w:r w:rsidRPr="00A7620A">
              <w:rPr>
                <w:rFonts w:asciiTheme="minorHAnsi" w:hAnsiTheme="minorHAnsi"/>
              </w:rPr>
              <w:t>Zajištění ochrany vod a zlepšování jejich stavu</w:t>
            </w:r>
          </w:p>
          <w:p w:rsidR="00983CE4" w:rsidRPr="00A7620A" w:rsidRDefault="00983CE4" w:rsidP="006C6127">
            <w:pPr>
              <w:pStyle w:val="Odstavecseseznamem"/>
              <w:autoSpaceDE w:val="0"/>
              <w:autoSpaceDN w:val="0"/>
              <w:adjustRightInd w:val="0"/>
              <w:ind w:left="462" w:right="57" w:hanging="425"/>
              <w:rPr>
                <w:rFonts w:asciiTheme="minorHAnsi" w:hAnsiTheme="minorHAnsi"/>
              </w:rPr>
            </w:pPr>
          </w:p>
        </w:tc>
        <w:tc>
          <w:tcPr>
            <w:tcW w:w="7088" w:type="dxa"/>
          </w:tcPr>
          <w:p w:rsidR="00983CE4" w:rsidRDefault="005D4BE4" w:rsidP="005D4BE4">
            <w:pPr>
              <w:ind w:left="57" w:right="57"/>
              <w:rPr>
                <w:rFonts w:asciiTheme="minorHAnsi" w:hAnsiTheme="minorHAnsi"/>
                <w:color w:val="000000"/>
              </w:rPr>
            </w:pPr>
            <w:r w:rsidRPr="00A7620A">
              <w:rPr>
                <w:rFonts w:asciiTheme="minorHAnsi" w:hAnsiTheme="minorHAnsi"/>
                <w:b/>
                <w:color w:val="000000"/>
              </w:rPr>
              <w:t>Příležitosti:</w:t>
            </w:r>
            <w:r w:rsidR="006C6127" w:rsidRPr="00A7620A">
              <w:rPr>
                <w:rFonts w:asciiTheme="minorHAnsi" w:hAnsiTheme="minorHAnsi"/>
                <w:color w:val="000000"/>
              </w:rPr>
              <w:t>Možnosti vytváření pracovních míst v rámci údržby malých vodních toků zejména v obcích, prevence lokálních povodní (přívalové deště), čištění koryt a management inundačních zón</w:t>
            </w:r>
            <w:r w:rsidRPr="00A7620A">
              <w:rPr>
                <w:rFonts w:asciiTheme="minorHAnsi" w:hAnsiTheme="minorHAnsi"/>
                <w:color w:val="000000"/>
              </w:rPr>
              <w:t>.</w:t>
            </w:r>
          </w:p>
          <w:p w:rsidR="005455DB" w:rsidRPr="00A7620A" w:rsidRDefault="005455DB" w:rsidP="005D4BE4">
            <w:pPr>
              <w:ind w:left="57" w:right="57"/>
              <w:rPr>
                <w:rFonts w:asciiTheme="minorHAnsi" w:hAnsiTheme="minorHAnsi"/>
                <w:color w:val="000000"/>
              </w:rPr>
            </w:pPr>
          </w:p>
          <w:p w:rsidR="005D4BE4" w:rsidRPr="00A7620A" w:rsidRDefault="005D4BE4" w:rsidP="005D4BE4">
            <w:pPr>
              <w:ind w:left="57" w:right="57"/>
              <w:rPr>
                <w:rFonts w:asciiTheme="minorHAnsi" w:hAnsiTheme="minorHAnsi"/>
                <w:color w:val="000000"/>
              </w:rPr>
            </w:pPr>
            <w:r w:rsidRPr="00A7620A">
              <w:rPr>
                <w:rFonts w:asciiTheme="minorHAnsi" w:hAnsiTheme="minorHAnsi"/>
                <w:b/>
                <w:color w:val="000000"/>
              </w:rPr>
              <w:t>Rizika:</w:t>
            </w:r>
            <w:r w:rsidRPr="00A7620A">
              <w:rPr>
                <w:rFonts w:asciiTheme="minorHAnsi" w:hAnsiTheme="minorHAnsi"/>
                <w:color w:val="000000"/>
              </w:rPr>
              <w:t xml:space="preserve"> Nejsou</w:t>
            </w:r>
            <w:r w:rsidR="005455DB">
              <w:rPr>
                <w:rFonts w:asciiTheme="minorHAnsi" w:hAnsiTheme="minorHAnsi"/>
                <w:color w:val="000000"/>
              </w:rPr>
              <w:t xml:space="preserve"> identifikována.</w:t>
            </w:r>
          </w:p>
        </w:tc>
        <w:tc>
          <w:tcPr>
            <w:tcW w:w="4677" w:type="dxa"/>
          </w:tcPr>
          <w:p w:rsidR="00983CE4" w:rsidRPr="00A7620A" w:rsidRDefault="006C6127" w:rsidP="001A3929">
            <w:pPr>
              <w:ind w:left="57" w:right="57"/>
              <w:rPr>
                <w:rFonts w:asciiTheme="minorHAnsi" w:hAnsiTheme="minorHAnsi"/>
                <w:color w:val="000000"/>
              </w:rPr>
            </w:pPr>
            <w:r w:rsidRPr="00A7620A">
              <w:rPr>
                <w:rFonts w:asciiTheme="minorHAnsi" w:hAnsiTheme="minorHAnsi"/>
                <w:b/>
                <w:color w:val="000000"/>
              </w:rPr>
              <w:t xml:space="preserve">Opatření do </w:t>
            </w:r>
            <w:r w:rsidR="004E0C16">
              <w:rPr>
                <w:rFonts w:asciiTheme="minorHAnsi" w:hAnsiTheme="minorHAnsi"/>
                <w:b/>
                <w:color w:val="000000"/>
              </w:rPr>
              <w:t>prog</w:t>
            </w:r>
            <w:r w:rsidR="001A3929">
              <w:rPr>
                <w:rFonts w:asciiTheme="minorHAnsi" w:hAnsiTheme="minorHAnsi"/>
                <w:b/>
                <w:color w:val="000000"/>
              </w:rPr>
              <w:t>r</w:t>
            </w:r>
            <w:r w:rsidR="004E0C16">
              <w:rPr>
                <w:rFonts w:asciiTheme="minorHAnsi" w:hAnsiTheme="minorHAnsi"/>
                <w:b/>
                <w:color w:val="000000"/>
              </w:rPr>
              <w:t>amů</w:t>
            </w:r>
            <w:r w:rsidRPr="001A3929">
              <w:rPr>
                <w:rFonts w:asciiTheme="minorHAnsi" w:hAnsiTheme="minorHAnsi"/>
                <w:color w:val="000000"/>
              </w:rPr>
              <w:t xml:space="preserve">: </w:t>
            </w:r>
            <w:r w:rsidR="001A3929" w:rsidRPr="001A3929">
              <w:rPr>
                <w:rFonts w:asciiTheme="minorHAnsi" w:hAnsiTheme="minorHAnsi"/>
                <w:color w:val="000000"/>
              </w:rPr>
              <w:t>ponecháno k diskusi k případnému sloučení s</w:t>
            </w:r>
            <w:r w:rsidR="001A3929">
              <w:rPr>
                <w:rFonts w:asciiTheme="minorHAnsi" w:hAnsiTheme="minorHAnsi"/>
                <w:color w:val="000000"/>
              </w:rPr>
              <w:t> </w:t>
            </w:r>
            <w:r w:rsidR="001A3929" w:rsidRPr="001A3929">
              <w:rPr>
                <w:rFonts w:asciiTheme="minorHAnsi" w:hAnsiTheme="minorHAnsi"/>
                <w:color w:val="000000"/>
              </w:rPr>
              <w:t>opatřeními</w:t>
            </w:r>
            <w:r w:rsidR="001A3929">
              <w:rPr>
                <w:rFonts w:asciiTheme="minorHAnsi" w:hAnsiTheme="minorHAnsi"/>
                <w:color w:val="000000"/>
              </w:rPr>
              <w:t xml:space="preserve">, která jsou navržena </w:t>
            </w:r>
            <w:r w:rsidR="001A3929" w:rsidRPr="001A3929">
              <w:rPr>
                <w:rFonts w:asciiTheme="minorHAnsi" w:hAnsiTheme="minorHAnsi"/>
                <w:color w:val="000000"/>
              </w:rPr>
              <w:t>k údržbě veř</w:t>
            </w:r>
            <w:r w:rsidR="001A3929">
              <w:rPr>
                <w:rFonts w:asciiTheme="minorHAnsi" w:hAnsiTheme="minorHAnsi"/>
                <w:color w:val="000000"/>
              </w:rPr>
              <w:t>ejných p</w:t>
            </w:r>
            <w:r w:rsidR="001A3929" w:rsidRPr="001A3929">
              <w:rPr>
                <w:rFonts w:asciiTheme="minorHAnsi" w:hAnsiTheme="minorHAnsi"/>
                <w:color w:val="000000"/>
              </w:rPr>
              <w:t>ro</w:t>
            </w:r>
            <w:r w:rsidR="001A3929">
              <w:rPr>
                <w:rFonts w:asciiTheme="minorHAnsi" w:hAnsiTheme="minorHAnsi"/>
                <w:color w:val="000000"/>
              </w:rPr>
              <w:t>stranství</w:t>
            </w:r>
          </w:p>
        </w:tc>
      </w:tr>
      <w:tr w:rsidR="00983CE4" w:rsidRPr="00A7620A" w:rsidTr="004A1DB1">
        <w:tc>
          <w:tcPr>
            <w:tcW w:w="2410" w:type="dxa"/>
          </w:tcPr>
          <w:p w:rsidR="00371734" w:rsidRPr="00A7620A" w:rsidRDefault="00371734" w:rsidP="005902EE">
            <w:pPr>
              <w:autoSpaceDE w:val="0"/>
              <w:autoSpaceDN w:val="0"/>
              <w:adjustRightInd w:val="0"/>
              <w:ind w:left="462" w:right="57" w:hanging="425"/>
              <w:rPr>
                <w:rFonts w:asciiTheme="minorHAnsi" w:hAnsiTheme="minorHAnsi"/>
              </w:rPr>
            </w:pPr>
            <w:r w:rsidRPr="00A7620A">
              <w:rPr>
                <w:rFonts w:asciiTheme="minorHAnsi" w:hAnsiTheme="minorHAnsi"/>
              </w:rPr>
              <w:t>2.2</w:t>
            </w:r>
          </w:p>
          <w:p w:rsidR="00983CE4" w:rsidRPr="00A7620A" w:rsidRDefault="00983CE4" w:rsidP="00371734">
            <w:pPr>
              <w:autoSpaceDE w:val="0"/>
              <w:autoSpaceDN w:val="0"/>
              <w:adjustRightInd w:val="0"/>
              <w:ind w:left="34" w:right="57" w:firstLine="3"/>
              <w:rPr>
                <w:rFonts w:asciiTheme="minorHAnsi" w:hAnsiTheme="minorHAnsi"/>
              </w:rPr>
            </w:pPr>
            <w:r w:rsidRPr="00A7620A">
              <w:rPr>
                <w:rFonts w:asciiTheme="minorHAnsi" w:hAnsiTheme="minorHAnsi"/>
              </w:rPr>
              <w:t>Snížení úrovně znečištění ovzduší</w:t>
            </w:r>
          </w:p>
          <w:p w:rsidR="00983CE4" w:rsidRPr="00A7620A" w:rsidRDefault="00983CE4" w:rsidP="005902EE">
            <w:pPr>
              <w:autoSpaceDE w:val="0"/>
              <w:autoSpaceDN w:val="0"/>
              <w:adjustRightInd w:val="0"/>
              <w:ind w:left="462" w:right="57" w:hanging="425"/>
              <w:rPr>
                <w:rFonts w:asciiTheme="minorHAnsi" w:hAnsiTheme="minorHAnsi"/>
              </w:rPr>
            </w:pPr>
          </w:p>
        </w:tc>
        <w:tc>
          <w:tcPr>
            <w:tcW w:w="7088" w:type="dxa"/>
          </w:tcPr>
          <w:p w:rsidR="00C64E58" w:rsidRDefault="00C64E58" w:rsidP="00C64E58">
            <w:pPr>
              <w:autoSpaceDE w:val="0"/>
              <w:autoSpaceDN w:val="0"/>
              <w:adjustRightInd w:val="0"/>
              <w:ind w:left="57"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Zlepšením životní úrovně ohrožených skupin obyvatelstva lze očekávat nepřímý pozitivní vliv v podobě používání kvalitnějších paliv, omezení nezákonných excesů a příklon k ekologicky příznivějším způsobům individuálního vytápění domácností, který se může projevit pozitivním vlivem v oblastech, kde má na individuální vytápění domácností významný podíl na znečištění ovzduší. Typicky se jedná o vesnické lokality a periferie měst v méně rozvinutých regionech nebo oblastech postižených útlumem dřívějších průmyslových aktivit. Možné snížení emisí z individuálního vytápění domácností.</w:t>
            </w:r>
          </w:p>
          <w:p w:rsidR="005455DB" w:rsidRPr="00A7620A" w:rsidRDefault="005455DB" w:rsidP="00C64E58">
            <w:pPr>
              <w:autoSpaceDE w:val="0"/>
              <w:autoSpaceDN w:val="0"/>
              <w:adjustRightInd w:val="0"/>
              <w:ind w:left="57" w:right="57"/>
              <w:rPr>
                <w:rFonts w:asciiTheme="minorHAnsi" w:hAnsiTheme="minorHAnsi"/>
              </w:rPr>
            </w:pPr>
          </w:p>
          <w:p w:rsidR="00983CE4" w:rsidRPr="00A7620A" w:rsidRDefault="00C64E58" w:rsidP="00C64E58">
            <w:pPr>
              <w:autoSpaceDE w:val="0"/>
              <w:autoSpaceDN w:val="0"/>
              <w:adjustRightInd w:val="0"/>
              <w:ind w:left="57" w:right="57"/>
              <w:rPr>
                <w:rFonts w:asciiTheme="minorHAnsi" w:hAnsiTheme="minorHAnsi"/>
              </w:rPr>
            </w:pPr>
            <w:r w:rsidRPr="00A7620A">
              <w:rPr>
                <w:rFonts w:asciiTheme="minorHAnsi" w:hAnsiTheme="minorHAnsi"/>
                <w:b/>
              </w:rPr>
              <w:t xml:space="preserve">Rizika: </w:t>
            </w:r>
            <w:r w:rsidRPr="00A7620A">
              <w:rPr>
                <w:rFonts w:asciiTheme="minorHAnsi" w:hAnsiTheme="minorHAnsi"/>
              </w:rPr>
              <w:t>Nejsou</w:t>
            </w:r>
            <w:r w:rsidR="005455DB">
              <w:rPr>
                <w:rFonts w:asciiTheme="minorHAnsi" w:hAnsiTheme="minorHAnsi"/>
              </w:rPr>
              <w:t xml:space="preserve"> identifikována.</w:t>
            </w:r>
          </w:p>
        </w:tc>
        <w:tc>
          <w:tcPr>
            <w:tcW w:w="4677" w:type="dxa"/>
          </w:tcPr>
          <w:p w:rsidR="00983CE4" w:rsidRPr="00A7620A" w:rsidRDefault="001A3929" w:rsidP="005902EE">
            <w:pPr>
              <w:pStyle w:val="Odstavecseseznamem"/>
              <w:autoSpaceDE w:val="0"/>
              <w:autoSpaceDN w:val="0"/>
              <w:adjustRightInd w:val="0"/>
              <w:ind w:left="57" w:right="57"/>
              <w:rPr>
                <w:rFonts w:asciiTheme="minorHAnsi" w:hAnsiTheme="minorHAnsi"/>
              </w:rPr>
            </w:pPr>
            <w:r>
              <w:rPr>
                <w:rFonts w:asciiTheme="minorHAnsi" w:hAnsiTheme="minorHAnsi"/>
              </w:rPr>
              <w:t>Doporučení nenavrhujeme.</w:t>
            </w:r>
          </w:p>
        </w:tc>
      </w:tr>
      <w:tr w:rsidR="00585D11" w:rsidRPr="00A7620A" w:rsidTr="004A1DB1">
        <w:trPr>
          <w:trHeight w:val="531"/>
        </w:trPr>
        <w:tc>
          <w:tcPr>
            <w:tcW w:w="14175" w:type="dxa"/>
            <w:gridSpan w:val="3"/>
            <w:shd w:val="clear" w:color="auto" w:fill="8DB3E2" w:themeFill="text2" w:themeFillTint="66"/>
          </w:tcPr>
          <w:p w:rsidR="00585D11" w:rsidRDefault="00585D11" w:rsidP="00B72E05">
            <w:pPr>
              <w:autoSpaceDE w:val="0"/>
              <w:autoSpaceDN w:val="0"/>
              <w:adjustRightInd w:val="0"/>
              <w:ind w:left="57" w:right="57"/>
              <w:rPr>
                <w:rFonts w:asciiTheme="minorHAnsi" w:hAnsiTheme="minorHAnsi"/>
                <w:b/>
              </w:rPr>
            </w:pPr>
            <w:r w:rsidRPr="00A7620A">
              <w:rPr>
                <w:rFonts w:asciiTheme="minorHAnsi" w:hAnsiTheme="minorHAnsi"/>
                <w:b/>
              </w:rPr>
              <w:t xml:space="preserve">Priorita financování </w:t>
            </w:r>
            <w:proofErr w:type="spellStart"/>
            <w:r w:rsidRPr="00A7620A">
              <w:rPr>
                <w:rFonts w:asciiTheme="minorHAnsi" w:hAnsiTheme="minorHAnsi"/>
                <w:b/>
              </w:rPr>
              <w:t>DoP</w:t>
            </w:r>
            <w:proofErr w:type="spellEnd"/>
            <w:r w:rsidRPr="00A7620A">
              <w:rPr>
                <w:rFonts w:asciiTheme="minorHAnsi" w:hAnsiTheme="minorHAnsi"/>
                <w:b/>
              </w:rPr>
              <w:t>: Kvalitní systém celoživotního učení produkující kvalifikovanou a adaptabilní pracovní sílu</w:t>
            </w:r>
          </w:p>
          <w:p w:rsidR="005C1066" w:rsidRPr="00F3631D" w:rsidRDefault="00F3631D" w:rsidP="005C1066">
            <w:pPr>
              <w:autoSpaceDE w:val="0"/>
              <w:autoSpaceDN w:val="0"/>
              <w:adjustRightInd w:val="0"/>
              <w:ind w:left="57" w:right="57"/>
              <w:rPr>
                <w:rFonts w:asciiTheme="minorHAnsi" w:hAnsiTheme="minorHAnsi"/>
                <w:b/>
                <w:color w:val="FF0000"/>
              </w:rPr>
            </w:pPr>
            <w:r w:rsidRPr="00F3631D">
              <w:rPr>
                <w:rFonts w:asciiTheme="minorHAnsi" w:hAnsiTheme="minorHAnsi"/>
                <w:b/>
                <w:color w:val="FF0000"/>
              </w:rPr>
              <w:t>OP ŽP, OP VVV, PRV</w:t>
            </w:r>
            <w:r w:rsidR="005C1066">
              <w:rPr>
                <w:rFonts w:asciiTheme="minorHAnsi" w:hAnsiTheme="minorHAnsi"/>
                <w:b/>
                <w:color w:val="FF0000"/>
              </w:rPr>
              <w:t>, OP PPR</w:t>
            </w:r>
          </w:p>
        </w:tc>
      </w:tr>
      <w:tr w:rsidR="00585D11" w:rsidRPr="00A7620A" w:rsidTr="004A1DB1">
        <w:tc>
          <w:tcPr>
            <w:tcW w:w="2410" w:type="dxa"/>
          </w:tcPr>
          <w:p w:rsidR="001D1B96" w:rsidRPr="00A7620A" w:rsidRDefault="001D1B96" w:rsidP="003B3079">
            <w:pPr>
              <w:autoSpaceDE w:val="0"/>
              <w:autoSpaceDN w:val="0"/>
              <w:adjustRightInd w:val="0"/>
              <w:ind w:left="462" w:right="57" w:hanging="425"/>
              <w:rPr>
                <w:rFonts w:asciiTheme="minorHAnsi" w:hAnsiTheme="minorHAnsi"/>
              </w:rPr>
            </w:pPr>
            <w:r w:rsidRPr="00A7620A">
              <w:rPr>
                <w:rFonts w:asciiTheme="minorHAnsi" w:hAnsiTheme="minorHAnsi"/>
              </w:rPr>
              <w:t>1.3</w:t>
            </w:r>
          </w:p>
          <w:p w:rsidR="00585D11" w:rsidRPr="00A7620A" w:rsidRDefault="00585D11" w:rsidP="001D1B96">
            <w:pPr>
              <w:autoSpaceDE w:val="0"/>
              <w:autoSpaceDN w:val="0"/>
              <w:adjustRightInd w:val="0"/>
              <w:ind w:left="34" w:right="57" w:firstLine="3"/>
              <w:rPr>
                <w:rFonts w:asciiTheme="minorHAnsi" w:hAnsiTheme="minorHAnsi"/>
              </w:rPr>
            </w:pPr>
            <w:r w:rsidRPr="00A7620A">
              <w:rPr>
                <w:rFonts w:asciiTheme="minorHAnsi" w:hAnsiTheme="minorHAnsi"/>
              </w:rPr>
              <w:t>Ochrana a udržitelné využívání půdního a horninového prostředí</w:t>
            </w:r>
          </w:p>
        </w:tc>
        <w:tc>
          <w:tcPr>
            <w:tcW w:w="7088" w:type="dxa"/>
          </w:tcPr>
          <w:p w:rsidR="00585D11" w:rsidRPr="00A7620A" w:rsidRDefault="003B3079" w:rsidP="003B3079">
            <w:pPr>
              <w:ind w:left="57" w:right="57"/>
              <w:rPr>
                <w:rFonts w:asciiTheme="minorHAnsi" w:hAnsiTheme="minorHAnsi"/>
              </w:rPr>
            </w:pPr>
            <w:r w:rsidRPr="00A7620A">
              <w:rPr>
                <w:rFonts w:asciiTheme="minorHAnsi" w:hAnsiTheme="minorHAnsi"/>
                <w:b/>
              </w:rPr>
              <w:t xml:space="preserve">Příležitosti: </w:t>
            </w:r>
            <w:r w:rsidRPr="00A7620A">
              <w:rPr>
                <w:rFonts w:asciiTheme="minorHAnsi" w:hAnsiTheme="minorHAnsi"/>
              </w:rPr>
              <w:t>Možnost z</w:t>
            </w:r>
            <w:r w:rsidR="00585D11" w:rsidRPr="00A7620A">
              <w:rPr>
                <w:rFonts w:asciiTheme="minorHAnsi" w:hAnsiTheme="minorHAnsi"/>
              </w:rPr>
              <w:t>ajištění kvalifikované pracovní síly v zemědělství (produkce energetické biomasy, erozní ochrana, správná pěstební praxe)</w:t>
            </w:r>
            <w:r w:rsidRPr="00A7620A">
              <w:rPr>
                <w:rFonts w:asciiTheme="minorHAnsi" w:hAnsiTheme="minorHAnsi"/>
              </w:rPr>
              <w:t>.</w:t>
            </w:r>
          </w:p>
          <w:p w:rsidR="003B3079" w:rsidRPr="00A7620A" w:rsidRDefault="003B3079" w:rsidP="003B3079">
            <w:pPr>
              <w:ind w:left="57" w:right="57"/>
              <w:rPr>
                <w:rFonts w:asciiTheme="minorHAnsi" w:hAnsiTheme="minorHAnsi"/>
              </w:rPr>
            </w:pPr>
          </w:p>
          <w:p w:rsidR="003B3079" w:rsidRPr="00A7620A" w:rsidRDefault="003B3079" w:rsidP="003B3079">
            <w:pPr>
              <w:ind w:left="57" w:right="57"/>
              <w:rPr>
                <w:rFonts w:asciiTheme="minorHAnsi" w:hAnsiTheme="minorHAnsi"/>
              </w:rPr>
            </w:pPr>
            <w:r w:rsidRPr="00A7620A">
              <w:rPr>
                <w:rFonts w:asciiTheme="minorHAnsi" w:hAnsiTheme="minorHAnsi"/>
                <w:b/>
              </w:rPr>
              <w:t xml:space="preserve">Rizika: </w:t>
            </w:r>
            <w:r w:rsidRPr="00A7620A">
              <w:rPr>
                <w:rFonts w:asciiTheme="minorHAnsi" w:hAnsiTheme="minorHAnsi"/>
              </w:rPr>
              <w:t>Nejsou</w:t>
            </w:r>
            <w:r w:rsidR="005455DB">
              <w:rPr>
                <w:rFonts w:asciiTheme="minorHAnsi" w:hAnsiTheme="minorHAnsi"/>
              </w:rPr>
              <w:t xml:space="preserve"> identifikována.</w:t>
            </w:r>
          </w:p>
        </w:tc>
        <w:tc>
          <w:tcPr>
            <w:tcW w:w="4677" w:type="dxa"/>
          </w:tcPr>
          <w:p w:rsidR="00585D11" w:rsidRPr="005455DB" w:rsidRDefault="005455DB" w:rsidP="001A3929">
            <w:pPr>
              <w:ind w:left="57" w:right="57"/>
              <w:rPr>
                <w:rFonts w:asciiTheme="minorHAnsi" w:hAnsiTheme="minorHAnsi"/>
                <w:color w:val="000000"/>
              </w:rPr>
            </w:pPr>
            <w:r w:rsidRPr="005455DB">
              <w:rPr>
                <w:rFonts w:asciiTheme="minorHAnsi" w:hAnsiTheme="minorHAnsi"/>
              </w:rPr>
              <w:t>Zvyšovat kvalifikaci pracovníků v zemědělství, lesnictví a akvakultuře se zvláštním zřetelem na environmentálně šetrné hospodaření</w:t>
            </w:r>
            <w:r>
              <w:rPr>
                <w:rFonts w:asciiTheme="minorHAnsi" w:hAnsiTheme="minorHAnsi"/>
              </w:rPr>
              <w:t>.</w:t>
            </w:r>
          </w:p>
        </w:tc>
      </w:tr>
      <w:tr w:rsidR="00585D11" w:rsidRPr="00A7620A" w:rsidTr="004A1DB1">
        <w:tc>
          <w:tcPr>
            <w:tcW w:w="2410" w:type="dxa"/>
          </w:tcPr>
          <w:p w:rsidR="001D1B96" w:rsidRPr="00A7620A" w:rsidRDefault="001D1B96" w:rsidP="005902EE">
            <w:pPr>
              <w:ind w:left="462" w:right="57" w:hanging="462"/>
              <w:rPr>
                <w:rFonts w:asciiTheme="minorHAnsi" w:hAnsiTheme="minorHAnsi"/>
              </w:rPr>
            </w:pPr>
            <w:r w:rsidRPr="00A7620A">
              <w:rPr>
                <w:rFonts w:asciiTheme="minorHAnsi" w:hAnsiTheme="minorHAnsi"/>
              </w:rPr>
              <w:t>3.1</w:t>
            </w:r>
          </w:p>
          <w:p w:rsidR="00585D11" w:rsidRPr="00A7620A" w:rsidRDefault="00585D11" w:rsidP="001D1B96">
            <w:pPr>
              <w:ind w:right="57"/>
              <w:rPr>
                <w:rFonts w:asciiTheme="minorHAnsi" w:hAnsiTheme="minorHAnsi"/>
              </w:rPr>
            </w:pPr>
            <w:r w:rsidRPr="00A7620A">
              <w:rPr>
                <w:rFonts w:asciiTheme="minorHAnsi" w:hAnsiTheme="minorHAnsi"/>
              </w:rPr>
              <w:t>Ochrana a posílení ekologických funkcí krajiny</w:t>
            </w:r>
          </w:p>
          <w:p w:rsidR="00585D11" w:rsidRPr="00A7620A" w:rsidRDefault="00585D11" w:rsidP="005902EE">
            <w:pPr>
              <w:ind w:left="462" w:right="57" w:hanging="462"/>
              <w:rPr>
                <w:rFonts w:asciiTheme="minorHAnsi" w:hAnsiTheme="minorHAnsi"/>
              </w:rPr>
            </w:pPr>
          </w:p>
        </w:tc>
        <w:tc>
          <w:tcPr>
            <w:tcW w:w="7088" w:type="dxa"/>
          </w:tcPr>
          <w:p w:rsidR="00585D11" w:rsidRDefault="003B3079" w:rsidP="005902EE">
            <w:pPr>
              <w:ind w:left="57" w:right="57"/>
              <w:rPr>
                <w:rFonts w:asciiTheme="minorHAnsi" w:hAnsiTheme="minorHAnsi"/>
              </w:rPr>
            </w:pPr>
            <w:r w:rsidRPr="00A7620A">
              <w:rPr>
                <w:rFonts w:asciiTheme="minorHAnsi" w:hAnsiTheme="minorHAnsi"/>
                <w:b/>
              </w:rPr>
              <w:lastRenderedPageBreak/>
              <w:t>Příležitosti:</w:t>
            </w:r>
            <w:r w:rsidRPr="00A7620A">
              <w:rPr>
                <w:rFonts w:asciiTheme="minorHAnsi" w:hAnsiTheme="minorHAnsi"/>
              </w:rPr>
              <w:t xml:space="preserve"> Oblast vzdělávání je příležitostí pro zvyšování povědomí o ochraně přírody a krajiny. Nejvýznamnější je prohloubení znalostí pracovníků v zemědělství a lesním hospodářství o významu udržitelného způsobu hospodaření. V případě vhodného zaměření podpory může cíl přispět ke zvýšení znalostí a respektu k </w:t>
            </w:r>
            <w:r w:rsidRPr="00A7620A">
              <w:rPr>
                <w:rFonts w:asciiTheme="minorHAnsi" w:hAnsiTheme="minorHAnsi"/>
              </w:rPr>
              <w:lastRenderedPageBreak/>
              <w:t>mimoprodukčním funkcím krajiny a zájmu o hospodaření v souladu s nároky ekosystémů. Dále je třeba tuto tématiku rozvíjet v počátečním vzdělávání a v odborném vzdělávání zejména v problematice územního plánování, vodohospodářství apod.</w:t>
            </w:r>
          </w:p>
          <w:p w:rsidR="005455DB" w:rsidRPr="00A7620A" w:rsidRDefault="005455DB" w:rsidP="005902EE">
            <w:pPr>
              <w:ind w:left="57" w:right="57"/>
              <w:rPr>
                <w:rFonts w:asciiTheme="minorHAnsi" w:hAnsiTheme="minorHAnsi"/>
              </w:rPr>
            </w:pPr>
          </w:p>
          <w:p w:rsidR="003B3079" w:rsidRPr="00A7620A" w:rsidRDefault="003B3079" w:rsidP="005902EE">
            <w:pPr>
              <w:ind w:left="57" w:right="57"/>
              <w:rPr>
                <w:rFonts w:asciiTheme="minorHAnsi" w:hAnsiTheme="minorHAnsi"/>
              </w:rPr>
            </w:pPr>
            <w:r w:rsidRPr="00A7620A">
              <w:rPr>
                <w:rFonts w:asciiTheme="minorHAnsi" w:hAnsiTheme="minorHAnsi"/>
                <w:b/>
              </w:rPr>
              <w:t xml:space="preserve">Rizika: </w:t>
            </w:r>
            <w:r w:rsidRPr="00A7620A">
              <w:rPr>
                <w:rFonts w:asciiTheme="minorHAnsi" w:hAnsiTheme="minorHAnsi"/>
              </w:rPr>
              <w:t>Nejsou</w:t>
            </w:r>
            <w:r w:rsidR="005455DB">
              <w:rPr>
                <w:rFonts w:asciiTheme="minorHAnsi" w:hAnsiTheme="minorHAnsi"/>
              </w:rPr>
              <w:t xml:space="preserve"> identifikována.</w:t>
            </w:r>
          </w:p>
        </w:tc>
        <w:tc>
          <w:tcPr>
            <w:tcW w:w="4677" w:type="dxa"/>
          </w:tcPr>
          <w:p w:rsidR="003B3079" w:rsidRPr="00A7620A" w:rsidRDefault="003B3079" w:rsidP="003B3079">
            <w:pPr>
              <w:autoSpaceDE w:val="0"/>
              <w:autoSpaceDN w:val="0"/>
              <w:adjustRightInd w:val="0"/>
              <w:ind w:left="57" w:right="57"/>
              <w:rPr>
                <w:rFonts w:asciiTheme="minorHAnsi" w:hAnsiTheme="minorHAnsi"/>
              </w:rPr>
            </w:pPr>
            <w:r w:rsidRPr="00A7620A">
              <w:rPr>
                <w:rFonts w:asciiTheme="minorHAnsi" w:hAnsiTheme="minorHAnsi"/>
              </w:rPr>
              <w:lastRenderedPageBreak/>
              <w:t>Podporovat začleňování environmentální výuky v počátečním vzdělávání.</w:t>
            </w:r>
          </w:p>
          <w:p w:rsidR="00585D11" w:rsidRPr="00A7620A" w:rsidRDefault="003B3079" w:rsidP="003B3079">
            <w:pPr>
              <w:autoSpaceDE w:val="0"/>
              <w:autoSpaceDN w:val="0"/>
              <w:adjustRightInd w:val="0"/>
              <w:ind w:left="57" w:right="57"/>
              <w:rPr>
                <w:rFonts w:asciiTheme="minorHAnsi" w:hAnsiTheme="minorHAnsi"/>
              </w:rPr>
            </w:pPr>
            <w:r w:rsidRPr="00A7620A">
              <w:rPr>
                <w:rFonts w:asciiTheme="minorHAnsi" w:hAnsiTheme="minorHAnsi"/>
              </w:rPr>
              <w:t xml:space="preserve">Zvyšovat kvalifikaci pracovníků v zemědělství, lesnictví a akvakultuře se zvláštním zřetelem na </w:t>
            </w:r>
            <w:r w:rsidRPr="00A7620A">
              <w:rPr>
                <w:rFonts w:asciiTheme="minorHAnsi" w:hAnsiTheme="minorHAnsi"/>
              </w:rPr>
              <w:lastRenderedPageBreak/>
              <w:t>environmentálně šetrné hospodaření.</w:t>
            </w:r>
          </w:p>
        </w:tc>
      </w:tr>
      <w:tr w:rsidR="001D1B96" w:rsidRPr="00A7620A" w:rsidTr="004A1DB1">
        <w:trPr>
          <w:trHeight w:val="466"/>
        </w:trPr>
        <w:tc>
          <w:tcPr>
            <w:tcW w:w="14175" w:type="dxa"/>
            <w:gridSpan w:val="3"/>
            <w:shd w:val="clear" w:color="auto" w:fill="8DB3E2" w:themeFill="text2" w:themeFillTint="66"/>
          </w:tcPr>
          <w:p w:rsidR="001D1B96" w:rsidRDefault="001D1B96" w:rsidP="00B72E05">
            <w:pPr>
              <w:autoSpaceDE w:val="0"/>
              <w:autoSpaceDN w:val="0"/>
              <w:adjustRightInd w:val="0"/>
              <w:ind w:left="57" w:right="57"/>
              <w:rPr>
                <w:rFonts w:asciiTheme="minorHAnsi" w:hAnsiTheme="minorHAnsi"/>
                <w:b/>
              </w:rPr>
            </w:pPr>
            <w:r w:rsidRPr="00A7620A">
              <w:rPr>
                <w:rFonts w:asciiTheme="minorHAnsi" w:hAnsiTheme="minorHAnsi"/>
                <w:b/>
              </w:rPr>
              <w:lastRenderedPageBreak/>
              <w:t>Priorita financování DoP: Výzkumný a inovační systém propojený s aplikační sférou a směřující ke komerčně využitelným výsledkům</w:t>
            </w:r>
          </w:p>
          <w:p w:rsidR="00F3631D" w:rsidRPr="00AD2202" w:rsidRDefault="00F3631D" w:rsidP="00B72E05">
            <w:pPr>
              <w:autoSpaceDE w:val="0"/>
              <w:autoSpaceDN w:val="0"/>
              <w:adjustRightInd w:val="0"/>
              <w:ind w:left="57" w:right="57"/>
              <w:rPr>
                <w:rFonts w:asciiTheme="minorHAnsi" w:hAnsiTheme="minorHAnsi"/>
                <w:b/>
                <w:color w:val="FF0000"/>
              </w:rPr>
            </w:pPr>
            <w:r w:rsidRPr="00AD2202">
              <w:rPr>
                <w:rFonts w:asciiTheme="minorHAnsi" w:hAnsiTheme="minorHAnsi"/>
                <w:b/>
                <w:color w:val="FF0000"/>
              </w:rPr>
              <w:t xml:space="preserve">OP ŽP, OP VVV, OP PIK, </w:t>
            </w:r>
            <w:r w:rsidR="00AD2202" w:rsidRPr="00AD2202">
              <w:rPr>
                <w:rFonts w:asciiTheme="minorHAnsi" w:hAnsiTheme="minorHAnsi"/>
                <w:b/>
                <w:color w:val="FF0000"/>
              </w:rPr>
              <w:t>PRV</w:t>
            </w:r>
            <w:r w:rsidR="005C1066">
              <w:rPr>
                <w:rFonts w:asciiTheme="minorHAnsi" w:hAnsiTheme="minorHAnsi"/>
                <w:b/>
                <w:color w:val="FF0000"/>
              </w:rPr>
              <w:t>, OP PPR</w:t>
            </w:r>
          </w:p>
        </w:tc>
      </w:tr>
      <w:tr w:rsidR="001D1B96" w:rsidRPr="00A7620A" w:rsidTr="004A1DB1">
        <w:tc>
          <w:tcPr>
            <w:tcW w:w="2410" w:type="dxa"/>
          </w:tcPr>
          <w:p w:rsidR="001D1B96" w:rsidRPr="00A7620A" w:rsidRDefault="001D1B96" w:rsidP="008E3D69">
            <w:pPr>
              <w:ind w:left="462" w:right="57" w:hanging="462"/>
              <w:rPr>
                <w:rFonts w:asciiTheme="minorHAnsi" w:hAnsiTheme="minorHAnsi"/>
              </w:rPr>
            </w:pPr>
            <w:r w:rsidRPr="00A7620A">
              <w:rPr>
                <w:rFonts w:asciiTheme="minorHAnsi" w:hAnsiTheme="minorHAnsi"/>
              </w:rPr>
              <w:t>1.1</w:t>
            </w:r>
          </w:p>
          <w:p w:rsidR="001D1B96" w:rsidRPr="00A7620A" w:rsidRDefault="001D1B96" w:rsidP="001D1B96">
            <w:pPr>
              <w:ind w:right="57"/>
              <w:rPr>
                <w:rFonts w:asciiTheme="minorHAnsi" w:hAnsiTheme="minorHAnsi"/>
              </w:rPr>
            </w:pPr>
            <w:r w:rsidRPr="00A7620A">
              <w:rPr>
                <w:rFonts w:asciiTheme="minorHAnsi" w:hAnsiTheme="minorHAnsi"/>
              </w:rPr>
              <w:t>Zajištění ochrany vod a zlepšování jejich stavu</w:t>
            </w:r>
          </w:p>
          <w:p w:rsidR="001D1B96" w:rsidRPr="00A7620A" w:rsidRDefault="001D1B96" w:rsidP="008E3D69">
            <w:pPr>
              <w:ind w:left="462" w:right="57" w:hanging="462"/>
              <w:rPr>
                <w:rFonts w:asciiTheme="minorHAnsi" w:hAnsiTheme="minorHAnsi"/>
              </w:rPr>
            </w:pPr>
          </w:p>
        </w:tc>
        <w:tc>
          <w:tcPr>
            <w:tcW w:w="7088" w:type="dxa"/>
          </w:tcPr>
          <w:p w:rsidR="001D1B96" w:rsidRDefault="001D1B96" w:rsidP="00DE4B6F">
            <w:pPr>
              <w:ind w:left="57" w:right="57"/>
              <w:rPr>
                <w:rFonts w:asciiTheme="minorHAnsi" w:hAnsiTheme="minorHAnsi"/>
                <w:color w:val="000000"/>
              </w:rPr>
            </w:pPr>
            <w:r w:rsidRPr="00A7620A">
              <w:rPr>
                <w:rFonts w:asciiTheme="minorHAnsi" w:hAnsiTheme="minorHAnsi"/>
                <w:b/>
                <w:color w:val="000000"/>
              </w:rPr>
              <w:t>Příležitosti:</w:t>
            </w:r>
            <w:r w:rsidRPr="00A7620A">
              <w:rPr>
                <w:rFonts w:asciiTheme="minorHAnsi" w:hAnsiTheme="minorHAnsi"/>
                <w:color w:val="000000"/>
              </w:rPr>
              <w:t xml:space="preserve"> Využití biotechnologií při čištění odpadních vod (snížení energetické náročnosti a zvýšení účinnosti). Automatické monitorovací systémy (kvalita vod, varovné systémy).</w:t>
            </w:r>
          </w:p>
          <w:p w:rsidR="005455DB" w:rsidRPr="00A7620A" w:rsidRDefault="005455DB" w:rsidP="00DE4B6F">
            <w:pPr>
              <w:ind w:left="57" w:right="57"/>
              <w:rPr>
                <w:rFonts w:asciiTheme="minorHAnsi" w:hAnsiTheme="minorHAnsi"/>
                <w:color w:val="000000"/>
              </w:rPr>
            </w:pPr>
          </w:p>
          <w:p w:rsidR="001D1B96" w:rsidRPr="00A7620A" w:rsidRDefault="001D1B96" w:rsidP="00DE4B6F">
            <w:pPr>
              <w:ind w:left="57" w:right="57"/>
              <w:rPr>
                <w:rFonts w:asciiTheme="minorHAnsi" w:hAnsiTheme="minorHAnsi"/>
                <w:color w:val="000000"/>
              </w:rPr>
            </w:pPr>
            <w:r w:rsidRPr="00A7620A">
              <w:rPr>
                <w:rFonts w:asciiTheme="minorHAnsi" w:hAnsiTheme="minorHAnsi"/>
                <w:b/>
                <w:color w:val="000000"/>
              </w:rPr>
              <w:t xml:space="preserve">Rizika: </w:t>
            </w:r>
            <w:r w:rsidRPr="00A7620A">
              <w:rPr>
                <w:rFonts w:asciiTheme="minorHAnsi" w:hAnsiTheme="minorHAnsi"/>
                <w:color w:val="000000"/>
              </w:rPr>
              <w:t>Nejsou</w:t>
            </w:r>
            <w:r w:rsidR="005455DB">
              <w:rPr>
                <w:rFonts w:asciiTheme="minorHAnsi" w:hAnsiTheme="minorHAnsi"/>
                <w:color w:val="000000"/>
              </w:rPr>
              <w:t xml:space="preserve"> identifikována.</w:t>
            </w:r>
          </w:p>
        </w:tc>
        <w:tc>
          <w:tcPr>
            <w:tcW w:w="4677" w:type="dxa"/>
          </w:tcPr>
          <w:p w:rsidR="001D1B96" w:rsidRPr="00A7620A" w:rsidRDefault="001D1B96" w:rsidP="004E0C16">
            <w:pPr>
              <w:ind w:left="57" w:right="57"/>
              <w:rPr>
                <w:rFonts w:asciiTheme="minorHAnsi" w:hAnsiTheme="minorHAnsi"/>
                <w:color w:val="000000"/>
              </w:rPr>
            </w:pPr>
            <w:r w:rsidRPr="00A7620A">
              <w:rPr>
                <w:rFonts w:asciiTheme="minorHAnsi" w:hAnsiTheme="minorHAnsi"/>
                <w:b/>
                <w:color w:val="000000"/>
              </w:rPr>
              <w:t>Opatření do</w:t>
            </w:r>
            <w:r w:rsidR="004E0C16">
              <w:rPr>
                <w:rFonts w:asciiTheme="minorHAnsi" w:hAnsiTheme="minorHAnsi"/>
                <w:b/>
                <w:color w:val="000000"/>
              </w:rPr>
              <w:t xml:space="preserve"> programů</w:t>
            </w:r>
            <w:r w:rsidRPr="00A7620A">
              <w:rPr>
                <w:rFonts w:asciiTheme="minorHAnsi" w:hAnsiTheme="minorHAnsi"/>
                <w:b/>
                <w:color w:val="000000"/>
              </w:rPr>
              <w:t xml:space="preserve">: </w:t>
            </w:r>
            <w:r w:rsidRPr="00A7620A">
              <w:rPr>
                <w:rFonts w:asciiTheme="minorHAnsi" w:hAnsiTheme="minorHAnsi"/>
                <w:color w:val="000000"/>
              </w:rPr>
              <w:t>VaV biotechnologií pro čištění odpadních vod (snížení energetické náročnosti a zvýšení účinnosti) a pro automatické monitorovací systémy (kvalita vod, varovné systémy).</w:t>
            </w:r>
          </w:p>
        </w:tc>
      </w:tr>
      <w:tr w:rsidR="001D1B96" w:rsidRPr="00A7620A" w:rsidTr="004A1DB1">
        <w:tc>
          <w:tcPr>
            <w:tcW w:w="2410" w:type="dxa"/>
          </w:tcPr>
          <w:p w:rsidR="001D1B96" w:rsidRPr="00A7620A" w:rsidRDefault="001D1B96" w:rsidP="005902EE">
            <w:pPr>
              <w:autoSpaceDE w:val="0"/>
              <w:autoSpaceDN w:val="0"/>
              <w:adjustRightInd w:val="0"/>
              <w:ind w:left="462" w:right="57" w:hanging="425"/>
              <w:rPr>
                <w:rFonts w:asciiTheme="minorHAnsi" w:hAnsiTheme="minorHAnsi"/>
              </w:rPr>
            </w:pPr>
            <w:r w:rsidRPr="00A7620A">
              <w:rPr>
                <w:rFonts w:asciiTheme="minorHAnsi" w:hAnsiTheme="minorHAnsi"/>
              </w:rPr>
              <w:t>1.2</w:t>
            </w:r>
          </w:p>
          <w:p w:rsidR="001D1B96" w:rsidRPr="00A7620A" w:rsidRDefault="001D1B96" w:rsidP="001D1B96">
            <w:pPr>
              <w:autoSpaceDE w:val="0"/>
              <w:autoSpaceDN w:val="0"/>
              <w:adjustRightInd w:val="0"/>
              <w:ind w:left="34" w:right="57" w:firstLine="3"/>
              <w:rPr>
                <w:rFonts w:asciiTheme="minorHAnsi" w:hAnsiTheme="minorHAnsi"/>
              </w:rPr>
            </w:pPr>
            <w:r w:rsidRPr="00A7620A">
              <w:rPr>
                <w:rFonts w:asciiTheme="minorHAnsi" w:hAnsiTheme="minorHAnsi"/>
              </w:rPr>
              <w:t>Prevence a omezování vzniku odpadů a jejich negativního vlivu na životní prostředí, podpora jejich využívání jako náhrady přírodních surovin</w:t>
            </w:r>
          </w:p>
          <w:p w:rsidR="001D1B96" w:rsidRPr="00A7620A" w:rsidRDefault="001D1B96" w:rsidP="005902EE">
            <w:pPr>
              <w:autoSpaceDE w:val="0"/>
              <w:autoSpaceDN w:val="0"/>
              <w:adjustRightInd w:val="0"/>
              <w:ind w:left="462" w:right="57" w:hanging="425"/>
              <w:rPr>
                <w:rFonts w:asciiTheme="minorHAnsi" w:hAnsiTheme="minorHAnsi"/>
              </w:rPr>
            </w:pPr>
          </w:p>
        </w:tc>
        <w:tc>
          <w:tcPr>
            <w:tcW w:w="7088" w:type="dxa"/>
          </w:tcPr>
          <w:p w:rsidR="001D1B96" w:rsidRPr="00A7620A" w:rsidRDefault="001D1B96" w:rsidP="00DE4B6F">
            <w:pPr>
              <w:autoSpaceDE w:val="0"/>
              <w:autoSpaceDN w:val="0"/>
              <w:adjustRightInd w:val="0"/>
              <w:ind w:left="57" w:right="57" w:hanging="29"/>
              <w:rPr>
                <w:rFonts w:asciiTheme="minorHAnsi" w:hAnsiTheme="minorHAnsi"/>
              </w:rPr>
            </w:pPr>
            <w:r w:rsidRPr="00A7620A">
              <w:rPr>
                <w:rFonts w:asciiTheme="minorHAnsi" w:hAnsiTheme="minorHAnsi"/>
                <w:b/>
                <w:color w:val="000000"/>
              </w:rPr>
              <w:t>Příležitosti:</w:t>
            </w:r>
            <w:r w:rsidRPr="00A7620A">
              <w:rPr>
                <w:rFonts w:asciiTheme="minorHAnsi" w:hAnsiTheme="minorHAnsi"/>
              </w:rPr>
              <w:t>Aplikace inovací, které zmenší produkci odpadů nebo budou klást důraz na hierarchii v nakládání s</w:t>
            </w:r>
            <w:r w:rsidR="006D2842" w:rsidRPr="00A7620A">
              <w:rPr>
                <w:rFonts w:asciiTheme="minorHAnsi" w:hAnsiTheme="minorHAnsi"/>
              </w:rPr>
              <w:t> </w:t>
            </w:r>
            <w:r w:rsidRPr="00A7620A">
              <w:rPr>
                <w:rFonts w:asciiTheme="minorHAnsi" w:hAnsiTheme="minorHAnsi"/>
              </w:rPr>
              <w:t>odpady</w:t>
            </w:r>
            <w:r w:rsidR="006D2842" w:rsidRPr="00A7620A">
              <w:rPr>
                <w:rFonts w:asciiTheme="minorHAnsi" w:hAnsiTheme="minorHAnsi"/>
              </w:rPr>
              <w:t>.</w:t>
            </w:r>
          </w:p>
          <w:p w:rsidR="006D2842" w:rsidRPr="00A7620A" w:rsidRDefault="006D2842" w:rsidP="00DE4B6F">
            <w:pPr>
              <w:autoSpaceDE w:val="0"/>
              <w:autoSpaceDN w:val="0"/>
              <w:adjustRightInd w:val="0"/>
              <w:ind w:left="57" w:right="57" w:hanging="29"/>
              <w:rPr>
                <w:rFonts w:asciiTheme="minorHAnsi" w:hAnsiTheme="minorHAnsi"/>
              </w:rPr>
            </w:pPr>
          </w:p>
          <w:p w:rsidR="006D2842" w:rsidRPr="00A7620A" w:rsidRDefault="006D2842" w:rsidP="00DE4B6F">
            <w:pPr>
              <w:autoSpaceDE w:val="0"/>
              <w:autoSpaceDN w:val="0"/>
              <w:adjustRightInd w:val="0"/>
              <w:ind w:left="57" w:right="57" w:hanging="29"/>
              <w:rPr>
                <w:rFonts w:asciiTheme="minorHAnsi" w:hAnsiTheme="minorHAnsi"/>
              </w:rPr>
            </w:pPr>
            <w:r w:rsidRPr="00A7620A">
              <w:rPr>
                <w:rFonts w:asciiTheme="minorHAnsi" w:hAnsiTheme="minorHAnsi"/>
                <w:b/>
              </w:rPr>
              <w:t>Rizika:</w:t>
            </w:r>
            <w:r w:rsidRPr="00A7620A">
              <w:rPr>
                <w:rFonts w:asciiTheme="minorHAnsi" w:hAnsiTheme="minorHAnsi"/>
              </w:rPr>
              <w:t xml:space="preserve"> Nejsou</w:t>
            </w:r>
            <w:r w:rsidR="005455DB">
              <w:rPr>
                <w:rFonts w:asciiTheme="minorHAnsi" w:hAnsiTheme="minorHAnsi"/>
              </w:rPr>
              <w:t xml:space="preserve"> identifikována.</w:t>
            </w:r>
          </w:p>
        </w:tc>
        <w:tc>
          <w:tcPr>
            <w:tcW w:w="4677" w:type="dxa"/>
          </w:tcPr>
          <w:p w:rsidR="001D1B96" w:rsidRPr="00A7620A" w:rsidRDefault="005455DB" w:rsidP="005455DB">
            <w:pPr>
              <w:autoSpaceDE w:val="0"/>
              <w:autoSpaceDN w:val="0"/>
              <w:adjustRightInd w:val="0"/>
              <w:ind w:right="57"/>
              <w:rPr>
                <w:rFonts w:asciiTheme="minorHAnsi" w:hAnsiTheme="minorHAnsi"/>
              </w:rPr>
            </w:pPr>
            <w:r w:rsidRPr="005455DB">
              <w:rPr>
                <w:rFonts w:asciiTheme="minorHAnsi" w:hAnsiTheme="minorHAnsi"/>
                <w:b/>
              </w:rPr>
              <w:t>Opatření do programů:</w:t>
            </w:r>
            <w:r w:rsidR="001A3929" w:rsidRPr="001A3929">
              <w:rPr>
                <w:rFonts w:asciiTheme="minorHAnsi" w:hAnsiTheme="minorHAnsi"/>
              </w:rPr>
              <w:t>Podpora inovací a opatření, které podporují znovuvyužívání odpadů, předcházení vzniku odpadů, nakládání s odpady.</w:t>
            </w:r>
          </w:p>
        </w:tc>
      </w:tr>
      <w:tr w:rsidR="001D1B96" w:rsidRPr="00A7620A" w:rsidTr="004A1DB1">
        <w:tc>
          <w:tcPr>
            <w:tcW w:w="2410" w:type="dxa"/>
          </w:tcPr>
          <w:p w:rsidR="006D2842" w:rsidRPr="00A7620A" w:rsidRDefault="001D1B96" w:rsidP="005902EE">
            <w:pPr>
              <w:autoSpaceDE w:val="0"/>
              <w:autoSpaceDN w:val="0"/>
              <w:adjustRightInd w:val="0"/>
              <w:ind w:left="462" w:right="57" w:hanging="425"/>
              <w:rPr>
                <w:rFonts w:asciiTheme="minorHAnsi" w:hAnsiTheme="minorHAnsi"/>
              </w:rPr>
            </w:pPr>
            <w:r w:rsidRPr="00A7620A">
              <w:rPr>
                <w:rFonts w:asciiTheme="minorHAnsi" w:hAnsiTheme="minorHAnsi"/>
              </w:rPr>
              <w:t>1.3</w:t>
            </w:r>
          </w:p>
          <w:p w:rsidR="001D1B96" w:rsidRPr="00A7620A" w:rsidRDefault="001D1B96" w:rsidP="006D2842">
            <w:pPr>
              <w:autoSpaceDE w:val="0"/>
              <w:autoSpaceDN w:val="0"/>
              <w:adjustRightInd w:val="0"/>
              <w:ind w:left="34" w:right="57" w:firstLine="3"/>
              <w:rPr>
                <w:rFonts w:asciiTheme="minorHAnsi" w:hAnsiTheme="minorHAnsi"/>
              </w:rPr>
            </w:pPr>
            <w:r w:rsidRPr="00A7620A">
              <w:rPr>
                <w:rFonts w:asciiTheme="minorHAnsi" w:hAnsiTheme="minorHAnsi"/>
              </w:rPr>
              <w:t>Ochrana a udržitelné využívání půdního a horninového prostředí</w:t>
            </w:r>
          </w:p>
          <w:p w:rsidR="001D1B96" w:rsidRPr="00A7620A" w:rsidRDefault="001D1B96" w:rsidP="006D2842">
            <w:pPr>
              <w:autoSpaceDE w:val="0"/>
              <w:autoSpaceDN w:val="0"/>
              <w:adjustRightInd w:val="0"/>
              <w:ind w:left="34" w:right="57" w:firstLine="3"/>
              <w:rPr>
                <w:rFonts w:asciiTheme="minorHAnsi" w:hAnsiTheme="minorHAnsi"/>
              </w:rPr>
            </w:pPr>
          </w:p>
        </w:tc>
        <w:tc>
          <w:tcPr>
            <w:tcW w:w="7088" w:type="dxa"/>
          </w:tcPr>
          <w:p w:rsidR="001D1B96" w:rsidRPr="005455DB" w:rsidRDefault="006D2842" w:rsidP="006D2842">
            <w:pPr>
              <w:ind w:left="57" w:right="57"/>
              <w:rPr>
                <w:rFonts w:asciiTheme="minorHAnsi" w:hAnsiTheme="minorHAnsi"/>
                <w:color w:val="000000"/>
              </w:rPr>
            </w:pPr>
            <w:r w:rsidRPr="005455DB">
              <w:rPr>
                <w:rFonts w:asciiTheme="minorHAnsi" w:hAnsiTheme="minorHAnsi"/>
                <w:b/>
                <w:color w:val="000000"/>
              </w:rPr>
              <w:t>Příležitosti:</w:t>
            </w:r>
            <w:r w:rsidRPr="005455DB">
              <w:rPr>
                <w:rFonts w:asciiTheme="minorHAnsi" w:hAnsiTheme="minorHAnsi"/>
                <w:color w:val="000000"/>
              </w:rPr>
              <w:t xml:space="preserve">Výroba motorových biopaliv druhé generace, zvýšení energetické výtěžnosti biomasy při správné pěstební praxi. </w:t>
            </w:r>
          </w:p>
          <w:p w:rsidR="005455DB" w:rsidRPr="005455DB" w:rsidRDefault="005455DB" w:rsidP="006D2842">
            <w:pPr>
              <w:ind w:left="57" w:right="57"/>
              <w:rPr>
                <w:rFonts w:asciiTheme="minorHAnsi" w:hAnsiTheme="minorHAnsi"/>
                <w:color w:val="000000"/>
              </w:rPr>
            </w:pPr>
          </w:p>
          <w:p w:rsidR="00A8026C" w:rsidRPr="005455DB" w:rsidRDefault="00A8026C" w:rsidP="005455DB">
            <w:pPr>
              <w:ind w:left="57" w:right="57"/>
              <w:rPr>
                <w:rFonts w:asciiTheme="minorHAnsi" w:hAnsiTheme="minorHAnsi"/>
              </w:rPr>
            </w:pPr>
            <w:r w:rsidRPr="005455DB">
              <w:rPr>
                <w:rFonts w:asciiTheme="minorHAnsi" w:hAnsiTheme="minorHAnsi"/>
                <w:b/>
              </w:rPr>
              <w:t>Rizika:</w:t>
            </w:r>
            <w:r w:rsidR="005455DB" w:rsidRPr="005455DB">
              <w:rPr>
                <w:rFonts w:asciiTheme="minorHAnsi" w:hAnsiTheme="minorHAnsi"/>
                <w:color w:val="000000"/>
              </w:rPr>
              <w:t>Vyčerpání půdy, pokud inovace povedou k intenzivnímu</w:t>
            </w:r>
            <w:r w:rsidR="009548DC">
              <w:rPr>
                <w:rFonts w:asciiTheme="minorHAnsi" w:hAnsiTheme="minorHAnsi"/>
                <w:color w:val="000000"/>
              </w:rPr>
              <w:t xml:space="preserve"> pěstování </w:t>
            </w:r>
            <w:r w:rsidR="005455DB" w:rsidRPr="005455DB">
              <w:rPr>
                <w:rFonts w:asciiTheme="minorHAnsi" w:hAnsiTheme="minorHAnsi"/>
                <w:color w:val="000000"/>
              </w:rPr>
              <w:t>energetických plodin s nízkou energetickou návratností (EROI) nebo budou rozšiřovat užití biopaliv první generace.</w:t>
            </w:r>
          </w:p>
        </w:tc>
        <w:tc>
          <w:tcPr>
            <w:tcW w:w="4677" w:type="dxa"/>
          </w:tcPr>
          <w:p w:rsidR="001D1B96" w:rsidRDefault="006D2842" w:rsidP="004E0C16">
            <w:pPr>
              <w:ind w:left="57" w:right="57"/>
              <w:rPr>
                <w:rFonts w:asciiTheme="minorHAnsi" w:hAnsiTheme="minorHAnsi"/>
                <w:color w:val="000000"/>
              </w:rPr>
            </w:pPr>
            <w:r w:rsidRPr="00A7620A">
              <w:rPr>
                <w:rFonts w:asciiTheme="minorHAnsi" w:hAnsiTheme="minorHAnsi"/>
                <w:b/>
                <w:color w:val="000000"/>
              </w:rPr>
              <w:t>Opatření v </w:t>
            </w:r>
            <w:r w:rsidR="004E0C16">
              <w:rPr>
                <w:rFonts w:asciiTheme="minorHAnsi" w:hAnsiTheme="minorHAnsi"/>
                <w:b/>
                <w:color w:val="000000"/>
              </w:rPr>
              <w:t>programech</w:t>
            </w:r>
            <w:r w:rsidRPr="00A7620A">
              <w:rPr>
                <w:rFonts w:asciiTheme="minorHAnsi" w:hAnsiTheme="minorHAnsi"/>
                <w:color w:val="000000"/>
              </w:rPr>
              <w:t>: VaV výroby motorových biopaliv druhé generace, zvýšení energetické výtěžnosti biomasy při správné pěstební praxi (prevence vyčerpání půdy, které je způsobené intenzivním pěstováním energetických plodin s nízkou energetickou návratností).</w:t>
            </w:r>
          </w:p>
          <w:p w:rsidR="00A67D9C" w:rsidRPr="006E7A47" w:rsidRDefault="00A67D9C" w:rsidP="00A67D9C">
            <w:pPr>
              <w:autoSpaceDE w:val="0"/>
              <w:autoSpaceDN w:val="0"/>
              <w:adjustRightInd w:val="0"/>
              <w:ind w:left="57" w:right="57" w:hanging="29"/>
              <w:rPr>
                <w:rFonts w:asciiTheme="minorHAnsi" w:hAnsiTheme="minorHAnsi"/>
              </w:rPr>
            </w:pPr>
            <w:r>
              <w:rPr>
                <w:rFonts w:asciiTheme="minorHAnsi" w:hAnsiTheme="minorHAnsi"/>
              </w:rPr>
              <w:t xml:space="preserve">Zahrnout </w:t>
            </w:r>
            <w:r w:rsidRPr="006E7A47">
              <w:rPr>
                <w:rFonts w:asciiTheme="minorHAnsi" w:hAnsiTheme="minorHAnsi"/>
              </w:rPr>
              <w:t xml:space="preserve">VaV vhodných pěstebních postupů redukujících větrnou erozi a dopady suchých období. </w:t>
            </w:r>
          </w:p>
          <w:p w:rsidR="00A67D9C" w:rsidRPr="00A7620A" w:rsidRDefault="00A67D9C" w:rsidP="00A67D9C">
            <w:pPr>
              <w:ind w:left="57" w:right="57"/>
              <w:rPr>
                <w:rFonts w:asciiTheme="minorHAnsi" w:hAnsiTheme="minorHAnsi"/>
                <w:color w:val="000000"/>
              </w:rPr>
            </w:pPr>
            <w:r>
              <w:rPr>
                <w:rFonts w:asciiTheme="minorHAnsi" w:hAnsiTheme="minorHAnsi"/>
              </w:rPr>
              <w:t>Zařadit v</w:t>
            </w:r>
            <w:r w:rsidRPr="006E7A47">
              <w:rPr>
                <w:rFonts w:asciiTheme="minorHAnsi" w:hAnsiTheme="minorHAnsi"/>
              </w:rPr>
              <w:t>hodné vzdělávací programy</w:t>
            </w:r>
            <w:r>
              <w:rPr>
                <w:rFonts w:asciiTheme="minorHAnsi" w:hAnsiTheme="minorHAnsi"/>
              </w:rPr>
              <w:t>.</w:t>
            </w:r>
          </w:p>
        </w:tc>
      </w:tr>
      <w:tr w:rsidR="001D1B96" w:rsidRPr="00A7620A" w:rsidTr="004A1DB1">
        <w:tc>
          <w:tcPr>
            <w:tcW w:w="2410" w:type="dxa"/>
          </w:tcPr>
          <w:p w:rsidR="006D2842" w:rsidRPr="00A7620A" w:rsidRDefault="006D2842" w:rsidP="005902EE">
            <w:pPr>
              <w:autoSpaceDE w:val="0"/>
              <w:autoSpaceDN w:val="0"/>
              <w:adjustRightInd w:val="0"/>
              <w:ind w:left="462" w:right="57" w:hanging="425"/>
              <w:rPr>
                <w:rFonts w:asciiTheme="minorHAnsi" w:hAnsiTheme="minorHAnsi"/>
              </w:rPr>
            </w:pPr>
            <w:r w:rsidRPr="00A7620A">
              <w:rPr>
                <w:rFonts w:asciiTheme="minorHAnsi" w:hAnsiTheme="minorHAnsi"/>
              </w:rPr>
              <w:t>2.1</w:t>
            </w:r>
          </w:p>
          <w:p w:rsidR="001D1B96" w:rsidRPr="00A7620A" w:rsidRDefault="001D1B96" w:rsidP="006D2842">
            <w:pPr>
              <w:autoSpaceDE w:val="0"/>
              <w:autoSpaceDN w:val="0"/>
              <w:adjustRightInd w:val="0"/>
              <w:ind w:left="34" w:right="57" w:firstLine="3"/>
              <w:rPr>
                <w:rFonts w:asciiTheme="minorHAnsi" w:hAnsiTheme="minorHAnsi"/>
              </w:rPr>
            </w:pPr>
            <w:r w:rsidRPr="00A7620A">
              <w:rPr>
                <w:rFonts w:asciiTheme="minorHAnsi" w:hAnsiTheme="minorHAnsi"/>
              </w:rPr>
              <w:t>Snižování emisí skleníkových plynů a omezování negativních dopadů klimatické změny</w:t>
            </w:r>
          </w:p>
          <w:p w:rsidR="001D1B96" w:rsidRPr="00A7620A" w:rsidRDefault="001D1B96" w:rsidP="005902EE">
            <w:pPr>
              <w:autoSpaceDE w:val="0"/>
              <w:autoSpaceDN w:val="0"/>
              <w:adjustRightInd w:val="0"/>
              <w:ind w:left="462" w:right="57" w:hanging="425"/>
              <w:rPr>
                <w:rFonts w:asciiTheme="minorHAnsi" w:hAnsiTheme="minorHAnsi"/>
              </w:rPr>
            </w:pPr>
          </w:p>
        </w:tc>
        <w:tc>
          <w:tcPr>
            <w:tcW w:w="7088" w:type="dxa"/>
          </w:tcPr>
          <w:p w:rsidR="00A8026C" w:rsidRPr="00A7620A" w:rsidRDefault="00A8026C" w:rsidP="00A8026C">
            <w:pPr>
              <w:ind w:left="57" w:right="57"/>
              <w:rPr>
                <w:rFonts w:asciiTheme="minorHAnsi" w:hAnsiTheme="minorHAnsi"/>
                <w:bCs/>
                <w:iCs/>
              </w:rPr>
            </w:pPr>
            <w:r w:rsidRPr="00A7620A">
              <w:rPr>
                <w:rFonts w:asciiTheme="minorHAnsi" w:hAnsiTheme="minorHAnsi"/>
                <w:b/>
                <w:bCs/>
                <w:iCs/>
              </w:rPr>
              <w:lastRenderedPageBreak/>
              <w:t>Příležitosti:</w:t>
            </w:r>
            <w:r w:rsidRPr="00A7620A">
              <w:rPr>
                <w:rFonts w:asciiTheme="minorHAnsi" w:hAnsiTheme="minorHAnsi"/>
                <w:bCs/>
                <w:iCs/>
              </w:rPr>
              <w:t>Tato priorita DoP má potenciál přispět ke snížení emisí skleníkových plynů za předpokladu, že budou podporovány převážně inovace, které:</w:t>
            </w:r>
          </w:p>
          <w:p w:rsidR="00A8026C" w:rsidRPr="00A7620A" w:rsidRDefault="00A8026C" w:rsidP="00A8026C">
            <w:pPr>
              <w:numPr>
                <w:ilvl w:val="0"/>
                <w:numId w:val="24"/>
              </w:numPr>
              <w:ind w:right="57"/>
              <w:rPr>
                <w:rFonts w:asciiTheme="minorHAnsi" w:hAnsiTheme="minorHAnsi"/>
                <w:bCs/>
                <w:iCs/>
              </w:rPr>
            </w:pPr>
            <w:r w:rsidRPr="00A7620A">
              <w:rPr>
                <w:rFonts w:asciiTheme="minorHAnsi" w:hAnsiTheme="minorHAnsi"/>
                <w:bCs/>
                <w:iCs/>
              </w:rPr>
              <w:t xml:space="preserve">podporují vývoj obnovitelných zdrojů energií - zejména biopaliv druhé a třetí generace, energetické využívání odpadů, apd.  </w:t>
            </w:r>
          </w:p>
          <w:p w:rsidR="00A8026C" w:rsidRPr="00A7620A" w:rsidRDefault="00A8026C" w:rsidP="00A8026C">
            <w:pPr>
              <w:numPr>
                <w:ilvl w:val="0"/>
                <w:numId w:val="24"/>
              </w:numPr>
              <w:ind w:right="57"/>
              <w:rPr>
                <w:rFonts w:asciiTheme="minorHAnsi" w:hAnsiTheme="minorHAnsi"/>
                <w:bCs/>
                <w:iCs/>
              </w:rPr>
            </w:pPr>
            <w:r w:rsidRPr="00A7620A">
              <w:rPr>
                <w:rFonts w:asciiTheme="minorHAnsi" w:hAnsiTheme="minorHAnsi"/>
                <w:bCs/>
                <w:iCs/>
              </w:rPr>
              <w:t>snižují energetické nároky dopravních systémů, výroby a sídel</w:t>
            </w:r>
          </w:p>
          <w:p w:rsidR="00A8026C" w:rsidRPr="00A7620A" w:rsidRDefault="00A8026C" w:rsidP="00A8026C">
            <w:pPr>
              <w:numPr>
                <w:ilvl w:val="0"/>
                <w:numId w:val="24"/>
              </w:numPr>
              <w:ind w:right="57"/>
              <w:rPr>
                <w:rFonts w:asciiTheme="minorHAnsi" w:hAnsiTheme="minorHAnsi"/>
                <w:bCs/>
                <w:iCs/>
              </w:rPr>
            </w:pPr>
            <w:r w:rsidRPr="00A7620A">
              <w:rPr>
                <w:rFonts w:asciiTheme="minorHAnsi" w:hAnsiTheme="minorHAnsi"/>
                <w:bCs/>
                <w:iCs/>
              </w:rPr>
              <w:lastRenderedPageBreak/>
              <w:t>snižují spotřebu materiálů, zejména energeticky náročných surovin,</w:t>
            </w:r>
          </w:p>
          <w:p w:rsidR="00A8026C" w:rsidRPr="00A7620A" w:rsidRDefault="00A8026C" w:rsidP="00A8026C">
            <w:pPr>
              <w:numPr>
                <w:ilvl w:val="0"/>
                <w:numId w:val="24"/>
              </w:numPr>
              <w:ind w:right="57"/>
              <w:rPr>
                <w:rFonts w:asciiTheme="minorHAnsi" w:hAnsiTheme="minorHAnsi"/>
                <w:bCs/>
                <w:iCs/>
              </w:rPr>
            </w:pPr>
            <w:r w:rsidRPr="00A7620A">
              <w:rPr>
                <w:rFonts w:asciiTheme="minorHAnsi" w:hAnsiTheme="minorHAnsi"/>
                <w:bCs/>
                <w:iCs/>
              </w:rPr>
              <w:t>snižují emisní zátěž - zejména  skleníkových plynů.</w:t>
            </w:r>
          </w:p>
          <w:p w:rsidR="00A8026C" w:rsidRPr="00A7620A" w:rsidRDefault="00A8026C" w:rsidP="00A8026C">
            <w:pPr>
              <w:ind w:left="57" w:right="57"/>
              <w:rPr>
                <w:rFonts w:asciiTheme="minorHAnsi" w:hAnsiTheme="minorHAnsi"/>
              </w:rPr>
            </w:pPr>
          </w:p>
          <w:p w:rsidR="001D1B96" w:rsidRPr="00A7620A" w:rsidRDefault="00A8026C" w:rsidP="00563AF2">
            <w:pPr>
              <w:ind w:left="57" w:right="57"/>
              <w:rPr>
                <w:rFonts w:asciiTheme="minorHAnsi" w:hAnsiTheme="minorHAnsi"/>
              </w:rPr>
            </w:pPr>
            <w:r w:rsidRPr="00A7620A">
              <w:rPr>
                <w:rFonts w:asciiTheme="minorHAnsi" w:hAnsiTheme="minorHAnsi"/>
                <w:b/>
              </w:rPr>
              <w:t>Rizika:</w:t>
            </w:r>
            <w:r w:rsidR="005455DB">
              <w:rPr>
                <w:rFonts w:asciiTheme="minorHAnsi" w:hAnsiTheme="minorHAnsi"/>
              </w:rPr>
              <w:t>Nejsou identifikována.</w:t>
            </w:r>
          </w:p>
        </w:tc>
        <w:tc>
          <w:tcPr>
            <w:tcW w:w="4677" w:type="dxa"/>
          </w:tcPr>
          <w:p w:rsidR="00DF49C6" w:rsidRPr="00AB5294" w:rsidRDefault="00DF49C6" w:rsidP="00DF49C6">
            <w:pPr>
              <w:ind w:left="57" w:right="57"/>
              <w:rPr>
                <w:rFonts w:asciiTheme="minorHAnsi" w:hAnsiTheme="minorHAnsi"/>
                <w:color w:val="000000"/>
              </w:rPr>
            </w:pPr>
            <w:r w:rsidRPr="00AB5294">
              <w:rPr>
                <w:rFonts w:asciiTheme="minorHAnsi" w:hAnsiTheme="minorHAnsi"/>
                <w:color w:val="000000"/>
              </w:rPr>
              <w:lastRenderedPageBreak/>
              <w:t>Doporučujeme zařadit podporu následujících opatření</w:t>
            </w:r>
            <w:r w:rsidR="00563AF2" w:rsidRPr="00AB5294">
              <w:rPr>
                <w:rFonts w:asciiTheme="minorHAnsi" w:hAnsiTheme="minorHAnsi"/>
                <w:color w:val="000000"/>
              </w:rPr>
              <w:t xml:space="preserve"> (která doplňují námi navarhovaná opatření pro využívání ekoinovací v komerční sféře)</w:t>
            </w:r>
            <w:r w:rsidRPr="00AB5294">
              <w:rPr>
                <w:rFonts w:asciiTheme="minorHAnsi" w:hAnsiTheme="minorHAnsi"/>
                <w:color w:val="000000"/>
              </w:rPr>
              <w:t>:</w:t>
            </w:r>
          </w:p>
          <w:p w:rsidR="00DF49C6" w:rsidRPr="00AB5294" w:rsidRDefault="00DF49C6" w:rsidP="00DF49C6">
            <w:pPr>
              <w:pStyle w:val="Odstavecseseznamem"/>
              <w:numPr>
                <w:ilvl w:val="0"/>
                <w:numId w:val="33"/>
              </w:numPr>
              <w:ind w:right="57"/>
              <w:rPr>
                <w:rFonts w:asciiTheme="minorHAnsi" w:hAnsiTheme="minorHAnsi"/>
                <w:color w:val="000000"/>
              </w:rPr>
            </w:pPr>
            <w:r w:rsidRPr="00AB5294">
              <w:rPr>
                <w:rFonts w:asciiTheme="minorHAnsi" w:hAnsiTheme="minorHAnsi"/>
                <w:color w:val="000000"/>
              </w:rPr>
              <w:t xml:space="preserve">Vytvoření systému pro identifikaci průběžně vznikajících ekoinovací a výběr </w:t>
            </w:r>
            <w:r w:rsidRPr="00AB5294">
              <w:rPr>
                <w:rFonts w:asciiTheme="minorHAnsi" w:hAnsiTheme="minorHAnsi"/>
                <w:color w:val="000000"/>
              </w:rPr>
              <w:lastRenderedPageBreak/>
              <w:t xml:space="preserve">nejperspektivnějších ekoinovací pro cílenou podporu, </w:t>
            </w:r>
          </w:p>
          <w:p w:rsidR="00DF49C6" w:rsidRPr="00AB5294" w:rsidRDefault="00DF49C6" w:rsidP="00DF49C6">
            <w:pPr>
              <w:pStyle w:val="Odstavecseseznamem"/>
              <w:numPr>
                <w:ilvl w:val="0"/>
                <w:numId w:val="33"/>
              </w:numPr>
              <w:ind w:right="57"/>
              <w:rPr>
                <w:rFonts w:asciiTheme="minorHAnsi" w:hAnsiTheme="minorHAnsi" w:cs="Calibri"/>
                <w:sz w:val="22"/>
                <w:szCs w:val="22"/>
              </w:rPr>
            </w:pPr>
            <w:r w:rsidRPr="00AB5294">
              <w:rPr>
                <w:rFonts w:asciiTheme="minorHAnsi" w:hAnsiTheme="minorHAnsi"/>
                <w:color w:val="000000"/>
              </w:rPr>
              <w:t>Cílený výzkum v nejperspektivnějších oblastech pro budoucí vývoj ekoinovací v ČR</w:t>
            </w:r>
          </w:p>
          <w:p w:rsidR="00DF49C6" w:rsidRPr="00AB5294" w:rsidRDefault="00DF49C6" w:rsidP="00DF49C6">
            <w:pPr>
              <w:pStyle w:val="Odstavecseseznamem"/>
              <w:numPr>
                <w:ilvl w:val="0"/>
                <w:numId w:val="33"/>
              </w:numPr>
              <w:ind w:right="57"/>
              <w:rPr>
                <w:rFonts w:asciiTheme="minorHAnsi" w:hAnsiTheme="minorHAnsi"/>
                <w:color w:val="000000"/>
              </w:rPr>
            </w:pPr>
            <w:r w:rsidRPr="00AB5294">
              <w:rPr>
                <w:rFonts w:asciiTheme="minorHAnsi" w:hAnsiTheme="minorHAnsi"/>
                <w:color w:val="000000"/>
              </w:rPr>
              <w:t xml:space="preserve">Portál o novinkách na poli ekoinovací, relevantních programech a výzvách v ČR a EU a diskusní platforem o vývoji a využívání ekoinovací v ČR. </w:t>
            </w:r>
          </w:p>
          <w:p w:rsidR="001D1B96" w:rsidRPr="001A3929" w:rsidRDefault="001D1B96" w:rsidP="00A8026C">
            <w:pPr>
              <w:ind w:left="57" w:right="57"/>
              <w:rPr>
                <w:rFonts w:asciiTheme="minorHAnsi" w:hAnsiTheme="minorHAnsi"/>
                <w:color w:val="000000"/>
                <w:highlight w:val="yellow"/>
              </w:rPr>
            </w:pPr>
          </w:p>
        </w:tc>
      </w:tr>
      <w:tr w:rsidR="001A3929" w:rsidRPr="00A7620A" w:rsidTr="004A1DB1">
        <w:tc>
          <w:tcPr>
            <w:tcW w:w="2410" w:type="dxa"/>
          </w:tcPr>
          <w:p w:rsidR="001A3929" w:rsidRPr="00A7620A" w:rsidRDefault="001A3929" w:rsidP="005902EE">
            <w:pPr>
              <w:autoSpaceDE w:val="0"/>
              <w:autoSpaceDN w:val="0"/>
              <w:adjustRightInd w:val="0"/>
              <w:ind w:left="462" w:right="57" w:hanging="425"/>
              <w:rPr>
                <w:rFonts w:asciiTheme="minorHAnsi" w:hAnsiTheme="minorHAnsi"/>
              </w:rPr>
            </w:pPr>
            <w:r w:rsidRPr="00A7620A">
              <w:rPr>
                <w:rFonts w:asciiTheme="minorHAnsi" w:hAnsiTheme="minorHAnsi"/>
              </w:rPr>
              <w:lastRenderedPageBreak/>
              <w:t>2.2</w:t>
            </w:r>
          </w:p>
          <w:p w:rsidR="001A3929" w:rsidRPr="00A7620A" w:rsidRDefault="001A3929" w:rsidP="00F9124F">
            <w:pPr>
              <w:autoSpaceDE w:val="0"/>
              <w:autoSpaceDN w:val="0"/>
              <w:adjustRightInd w:val="0"/>
              <w:ind w:left="34" w:right="57" w:firstLine="3"/>
              <w:rPr>
                <w:rFonts w:asciiTheme="minorHAnsi" w:hAnsiTheme="minorHAnsi"/>
              </w:rPr>
            </w:pPr>
            <w:r w:rsidRPr="00A7620A">
              <w:rPr>
                <w:rFonts w:asciiTheme="minorHAnsi" w:hAnsiTheme="minorHAnsi"/>
              </w:rPr>
              <w:t>Snížení úrovně znečištění ovzduší</w:t>
            </w:r>
          </w:p>
          <w:p w:rsidR="001A3929" w:rsidRPr="00A7620A" w:rsidRDefault="001A3929" w:rsidP="005902EE">
            <w:pPr>
              <w:autoSpaceDE w:val="0"/>
              <w:autoSpaceDN w:val="0"/>
              <w:adjustRightInd w:val="0"/>
              <w:ind w:left="462" w:right="57" w:hanging="425"/>
              <w:rPr>
                <w:rFonts w:asciiTheme="minorHAnsi" w:hAnsiTheme="minorHAnsi"/>
              </w:rPr>
            </w:pPr>
          </w:p>
        </w:tc>
        <w:tc>
          <w:tcPr>
            <w:tcW w:w="7088" w:type="dxa"/>
          </w:tcPr>
          <w:p w:rsidR="001A3929" w:rsidRPr="00A7620A" w:rsidRDefault="001A3929" w:rsidP="00F9124F">
            <w:pPr>
              <w:autoSpaceDE w:val="0"/>
              <w:autoSpaceDN w:val="0"/>
              <w:adjustRightInd w:val="0"/>
              <w:ind w:left="57"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Možné snížení emisí do ovzduší, zejména z té části průmyslové sféry, kde stávající technologie již plní požadavky kladené na nejlepší dostupné techniky.</w:t>
            </w:r>
          </w:p>
          <w:p w:rsidR="001A3929" w:rsidRPr="00A7620A" w:rsidRDefault="001A3929" w:rsidP="00F9124F">
            <w:pPr>
              <w:autoSpaceDE w:val="0"/>
              <w:autoSpaceDN w:val="0"/>
              <w:adjustRightInd w:val="0"/>
              <w:ind w:left="57" w:right="57"/>
              <w:rPr>
                <w:rFonts w:asciiTheme="minorHAnsi" w:hAnsiTheme="minorHAnsi"/>
              </w:rPr>
            </w:pPr>
            <w:r w:rsidRPr="00A7620A">
              <w:rPr>
                <w:rFonts w:asciiTheme="minorHAnsi" w:hAnsiTheme="minorHAnsi"/>
              </w:rPr>
              <w:t>Tím může posuzovaná koncepce napomoci zlepšení kvality ovzduší, zejména v průmyslových oblastech.</w:t>
            </w:r>
          </w:p>
          <w:p w:rsidR="001A3929" w:rsidRPr="00A7620A" w:rsidRDefault="001A3929" w:rsidP="00F9124F">
            <w:pPr>
              <w:autoSpaceDE w:val="0"/>
              <w:autoSpaceDN w:val="0"/>
              <w:adjustRightInd w:val="0"/>
              <w:ind w:left="57" w:right="57"/>
              <w:rPr>
                <w:rFonts w:asciiTheme="minorHAnsi" w:hAnsiTheme="minorHAnsi"/>
              </w:rPr>
            </w:pPr>
          </w:p>
          <w:p w:rsidR="001A3929" w:rsidRPr="00A7620A" w:rsidRDefault="001A3929" w:rsidP="005455DB">
            <w:pPr>
              <w:autoSpaceDE w:val="0"/>
              <w:autoSpaceDN w:val="0"/>
              <w:adjustRightInd w:val="0"/>
              <w:ind w:left="57" w:right="57"/>
              <w:rPr>
                <w:rFonts w:asciiTheme="minorHAnsi" w:hAnsiTheme="minorHAnsi"/>
              </w:rPr>
            </w:pPr>
            <w:r w:rsidRPr="00A7620A">
              <w:rPr>
                <w:rFonts w:asciiTheme="minorHAnsi" w:hAnsiTheme="minorHAnsi"/>
                <w:b/>
              </w:rPr>
              <w:t xml:space="preserve">Rizika: </w:t>
            </w:r>
            <w:r w:rsidR="005455DB">
              <w:rPr>
                <w:rFonts w:asciiTheme="minorHAnsi" w:hAnsiTheme="minorHAnsi"/>
              </w:rPr>
              <w:t>Nejsou identifikována.</w:t>
            </w:r>
          </w:p>
        </w:tc>
        <w:tc>
          <w:tcPr>
            <w:tcW w:w="4677" w:type="dxa"/>
          </w:tcPr>
          <w:p w:rsidR="001A3929" w:rsidRPr="00A7620A" w:rsidRDefault="001A3929" w:rsidP="00A67D9C">
            <w:pPr>
              <w:pStyle w:val="Odstavecseseznamem"/>
              <w:autoSpaceDE w:val="0"/>
              <w:autoSpaceDN w:val="0"/>
              <w:adjustRightInd w:val="0"/>
              <w:ind w:left="57" w:right="57"/>
              <w:rPr>
                <w:rFonts w:asciiTheme="minorHAnsi" w:hAnsiTheme="minorHAnsi"/>
              </w:rPr>
            </w:pPr>
            <w:r w:rsidRPr="001A3929">
              <w:rPr>
                <w:rFonts w:asciiTheme="minorHAnsi" w:hAnsiTheme="minorHAnsi"/>
                <w:b/>
              </w:rPr>
              <w:t>Doporučení:</w:t>
            </w:r>
            <w:r>
              <w:rPr>
                <w:rFonts w:asciiTheme="minorHAnsi" w:hAnsiTheme="minorHAnsi"/>
              </w:rPr>
              <w:t xml:space="preserve"> zvážit/posoudit možnosti inovací pro technologie na snižování emisí do ovzduší</w:t>
            </w:r>
          </w:p>
        </w:tc>
      </w:tr>
      <w:tr w:rsidR="001A3929" w:rsidRPr="00A7620A" w:rsidTr="004A1DB1">
        <w:tc>
          <w:tcPr>
            <w:tcW w:w="2410" w:type="dxa"/>
          </w:tcPr>
          <w:p w:rsidR="001A3929" w:rsidRPr="00A7620A" w:rsidRDefault="001A3929" w:rsidP="005902EE">
            <w:pPr>
              <w:autoSpaceDE w:val="0"/>
              <w:autoSpaceDN w:val="0"/>
              <w:adjustRightInd w:val="0"/>
              <w:ind w:left="462" w:right="57" w:hanging="462"/>
              <w:rPr>
                <w:rFonts w:asciiTheme="minorHAnsi" w:hAnsiTheme="minorHAnsi"/>
              </w:rPr>
            </w:pPr>
            <w:r w:rsidRPr="00A7620A">
              <w:rPr>
                <w:rFonts w:asciiTheme="minorHAnsi" w:hAnsiTheme="minorHAnsi"/>
              </w:rPr>
              <w:t>2.3</w:t>
            </w:r>
          </w:p>
          <w:p w:rsidR="001A3929" w:rsidRPr="00A7620A" w:rsidRDefault="001A3929" w:rsidP="00F9124F">
            <w:pPr>
              <w:autoSpaceDE w:val="0"/>
              <w:autoSpaceDN w:val="0"/>
              <w:adjustRightInd w:val="0"/>
              <w:ind w:right="57"/>
              <w:rPr>
                <w:rFonts w:asciiTheme="minorHAnsi" w:hAnsiTheme="minorHAnsi"/>
              </w:rPr>
            </w:pPr>
            <w:r w:rsidRPr="00A7620A">
              <w:rPr>
                <w:rFonts w:asciiTheme="minorHAnsi" w:hAnsiTheme="minorHAnsi"/>
              </w:rPr>
              <w:t>Efektivní a přírodě šetrné využívání obnovitelných zdrojů energie</w:t>
            </w:r>
          </w:p>
          <w:p w:rsidR="001A3929" w:rsidRPr="00A7620A" w:rsidRDefault="001A3929" w:rsidP="005902EE">
            <w:pPr>
              <w:autoSpaceDE w:val="0"/>
              <w:autoSpaceDN w:val="0"/>
              <w:adjustRightInd w:val="0"/>
              <w:ind w:left="462" w:right="57" w:hanging="462"/>
              <w:rPr>
                <w:rFonts w:asciiTheme="minorHAnsi" w:hAnsiTheme="minorHAnsi"/>
              </w:rPr>
            </w:pPr>
          </w:p>
        </w:tc>
        <w:tc>
          <w:tcPr>
            <w:tcW w:w="7088" w:type="dxa"/>
          </w:tcPr>
          <w:p w:rsidR="001A3929" w:rsidRPr="005455DB" w:rsidRDefault="001A3929" w:rsidP="00B72E05">
            <w:pPr>
              <w:autoSpaceDE w:val="0"/>
              <w:autoSpaceDN w:val="0"/>
              <w:adjustRightInd w:val="0"/>
              <w:ind w:right="57"/>
              <w:rPr>
                <w:rFonts w:asciiTheme="minorHAnsi" w:hAnsiTheme="minorHAnsi"/>
              </w:rPr>
            </w:pPr>
            <w:r w:rsidRPr="005455DB">
              <w:rPr>
                <w:rFonts w:asciiTheme="minorHAnsi" w:hAnsiTheme="minorHAnsi"/>
                <w:b/>
              </w:rPr>
              <w:t>Příležitosti:</w:t>
            </w:r>
            <w:r w:rsidRPr="005455DB">
              <w:rPr>
                <w:rFonts w:asciiTheme="minorHAnsi" w:hAnsiTheme="minorHAnsi"/>
              </w:rPr>
              <w:t xml:space="preserve"> Výzkum a inovace technologií OZE propojené s aplikační sférou povedou ke zlevnění výroby energie těmito alternativními cestami, což povede ke zvýšení jejich konkurenceschopnosti a celkově vyššímu využití. Zvýšení podílu OZE na výrobě energie směřující k plnění mezinárodních závazků ČR v této oblasti.</w:t>
            </w:r>
          </w:p>
          <w:p w:rsidR="001A3929" w:rsidRPr="005455DB" w:rsidRDefault="001A3929" w:rsidP="00B72E05">
            <w:pPr>
              <w:autoSpaceDE w:val="0"/>
              <w:autoSpaceDN w:val="0"/>
              <w:adjustRightInd w:val="0"/>
              <w:ind w:right="57"/>
              <w:rPr>
                <w:rFonts w:asciiTheme="minorHAnsi" w:hAnsiTheme="minorHAnsi"/>
              </w:rPr>
            </w:pPr>
          </w:p>
          <w:p w:rsidR="001A3929" w:rsidRDefault="001A3929" w:rsidP="005455DB">
            <w:pPr>
              <w:autoSpaceDE w:val="0"/>
              <w:autoSpaceDN w:val="0"/>
              <w:adjustRightInd w:val="0"/>
              <w:ind w:right="57"/>
              <w:rPr>
                <w:rFonts w:asciiTheme="minorHAnsi" w:hAnsiTheme="minorHAnsi"/>
                <w:color w:val="000000"/>
              </w:rPr>
            </w:pPr>
            <w:r w:rsidRPr="005455DB">
              <w:rPr>
                <w:rFonts w:asciiTheme="minorHAnsi" w:hAnsiTheme="minorHAnsi"/>
                <w:b/>
              </w:rPr>
              <w:t xml:space="preserve">Rizika: </w:t>
            </w:r>
            <w:r w:rsidR="005455DB" w:rsidRPr="005455DB">
              <w:rPr>
                <w:rFonts w:asciiTheme="minorHAnsi" w:hAnsiTheme="minorHAnsi"/>
                <w:color w:val="000000"/>
              </w:rPr>
              <w:t>Intenzivní pěstováním energetických plodin s nízkou energetickou návratností (EROI) a používání biopaliv první generace.</w:t>
            </w:r>
          </w:p>
          <w:p w:rsidR="005455DB" w:rsidRPr="005455DB" w:rsidRDefault="005455DB" w:rsidP="005455DB">
            <w:pPr>
              <w:autoSpaceDE w:val="0"/>
              <w:autoSpaceDN w:val="0"/>
              <w:adjustRightInd w:val="0"/>
              <w:ind w:right="57"/>
              <w:rPr>
                <w:rFonts w:asciiTheme="minorHAnsi" w:hAnsiTheme="minorHAnsi"/>
              </w:rPr>
            </w:pPr>
          </w:p>
        </w:tc>
        <w:tc>
          <w:tcPr>
            <w:tcW w:w="4677" w:type="dxa"/>
          </w:tcPr>
          <w:p w:rsidR="001A3929" w:rsidRPr="00A7620A" w:rsidRDefault="001A3929" w:rsidP="001A3929">
            <w:pPr>
              <w:autoSpaceDE w:val="0"/>
              <w:autoSpaceDN w:val="0"/>
              <w:adjustRightInd w:val="0"/>
              <w:ind w:left="57" w:right="57"/>
              <w:rPr>
                <w:rFonts w:asciiTheme="minorHAnsi" w:hAnsiTheme="minorHAnsi"/>
              </w:rPr>
            </w:pPr>
            <w:r w:rsidRPr="001A3929">
              <w:rPr>
                <w:rFonts w:asciiTheme="minorHAnsi" w:hAnsiTheme="minorHAnsi"/>
                <w:b/>
              </w:rPr>
              <w:t>Doporučení:</w:t>
            </w:r>
            <w:r>
              <w:rPr>
                <w:rFonts w:asciiTheme="minorHAnsi" w:hAnsiTheme="minorHAnsi"/>
              </w:rPr>
              <w:t xml:space="preserve"> Posoudit možnosti cílené podpory inovací v oblasti  OZE a podporovat jejich aplikaci v rámci demonstračních projektů v rámci této priority financování nebo dalších.</w:t>
            </w:r>
          </w:p>
        </w:tc>
      </w:tr>
      <w:tr w:rsidR="001D1B96" w:rsidRPr="00A7620A" w:rsidTr="004A1DB1">
        <w:tc>
          <w:tcPr>
            <w:tcW w:w="2410" w:type="dxa"/>
          </w:tcPr>
          <w:p w:rsidR="00B72E05" w:rsidRPr="00A7620A" w:rsidRDefault="00B72E05" w:rsidP="005902EE">
            <w:pPr>
              <w:ind w:left="462" w:right="57" w:hanging="462"/>
              <w:rPr>
                <w:rFonts w:asciiTheme="minorHAnsi" w:hAnsiTheme="minorHAnsi"/>
              </w:rPr>
            </w:pPr>
            <w:r w:rsidRPr="00A7620A">
              <w:rPr>
                <w:rFonts w:asciiTheme="minorHAnsi" w:hAnsiTheme="minorHAnsi"/>
              </w:rPr>
              <w:t>3.1</w:t>
            </w:r>
          </w:p>
          <w:p w:rsidR="001D1B96" w:rsidRPr="00A7620A" w:rsidRDefault="001D1B96" w:rsidP="00B72E05">
            <w:pPr>
              <w:ind w:right="57"/>
              <w:rPr>
                <w:rFonts w:asciiTheme="minorHAnsi" w:hAnsiTheme="minorHAnsi"/>
              </w:rPr>
            </w:pPr>
            <w:r w:rsidRPr="00A7620A">
              <w:rPr>
                <w:rFonts w:asciiTheme="minorHAnsi" w:hAnsiTheme="minorHAnsi"/>
              </w:rPr>
              <w:t>Ochrana a posílení ekologických funkcí krajiny</w:t>
            </w:r>
          </w:p>
          <w:p w:rsidR="001D1B96" w:rsidRPr="00A7620A" w:rsidRDefault="001D1B96" w:rsidP="005902EE">
            <w:pPr>
              <w:ind w:left="462" w:right="57" w:hanging="462"/>
              <w:rPr>
                <w:rFonts w:asciiTheme="minorHAnsi" w:hAnsiTheme="minorHAnsi"/>
              </w:rPr>
            </w:pPr>
          </w:p>
        </w:tc>
        <w:tc>
          <w:tcPr>
            <w:tcW w:w="7088" w:type="dxa"/>
          </w:tcPr>
          <w:p w:rsidR="001D1B96" w:rsidRDefault="00B12CE3" w:rsidP="001A3929">
            <w:pPr>
              <w:ind w:left="34"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Pro naplnění priority SPŽP je příležitostí podpora výzkumných projektů zaměřených na ekologické funkce a vodní režim krajiny, prostorové vazby v krajině, migrace živočichů a rostlin, možnosti omezení dopadů fragmentace, možnosti udržitelného zemědělství a lesnictví a další aplikovaný ekologický výzkum. </w:t>
            </w:r>
          </w:p>
          <w:p w:rsidR="005455DB" w:rsidRDefault="005455DB" w:rsidP="001A3929">
            <w:pPr>
              <w:ind w:left="34" w:right="57"/>
              <w:rPr>
                <w:rFonts w:asciiTheme="minorHAnsi" w:hAnsiTheme="minorHAnsi"/>
              </w:rPr>
            </w:pPr>
          </w:p>
          <w:p w:rsidR="005455DB" w:rsidRPr="00A7620A" w:rsidRDefault="005455DB" w:rsidP="001A3929">
            <w:pPr>
              <w:ind w:left="34" w:right="57"/>
              <w:rPr>
                <w:rFonts w:asciiTheme="minorHAnsi" w:hAnsiTheme="minorHAnsi"/>
              </w:rPr>
            </w:pPr>
            <w:r w:rsidRPr="005455DB">
              <w:rPr>
                <w:rFonts w:asciiTheme="minorHAnsi" w:hAnsiTheme="minorHAnsi"/>
                <w:b/>
              </w:rPr>
              <w:t>Rizika:</w:t>
            </w:r>
            <w:r>
              <w:rPr>
                <w:rFonts w:asciiTheme="minorHAnsi" w:hAnsiTheme="minorHAnsi"/>
              </w:rPr>
              <w:t xml:space="preserve"> Nejsou identifikována.</w:t>
            </w:r>
          </w:p>
        </w:tc>
        <w:tc>
          <w:tcPr>
            <w:tcW w:w="4677" w:type="dxa"/>
          </w:tcPr>
          <w:p w:rsidR="001D1B96" w:rsidRPr="00A7620A" w:rsidRDefault="001A3929" w:rsidP="005455DB">
            <w:pPr>
              <w:autoSpaceDE w:val="0"/>
              <w:autoSpaceDN w:val="0"/>
              <w:adjustRightInd w:val="0"/>
              <w:ind w:left="57" w:right="57"/>
              <w:rPr>
                <w:rFonts w:asciiTheme="minorHAnsi" w:hAnsiTheme="minorHAnsi"/>
              </w:rPr>
            </w:pPr>
            <w:r w:rsidRPr="005455DB">
              <w:rPr>
                <w:rFonts w:asciiTheme="minorHAnsi" w:hAnsiTheme="minorHAnsi"/>
                <w:b/>
              </w:rPr>
              <w:t>Doporučení:</w:t>
            </w:r>
            <w:r w:rsidR="005455DB">
              <w:rPr>
                <w:rFonts w:asciiTheme="minorHAnsi" w:hAnsiTheme="minorHAnsi"/>
              </w:rPr>
              <w:t>P</w:t>
            </w:r>
            <w:r w:rsidRPr="001A3929">
              <w:rPr>
                <w:rFonts w:asciiTheme="minorHAnsi" w:hAnsiTheme="minorHAnsi"/>
              </w:rPr>
              <w:t>odpora projektů zaměřených na zvýšení ekologické stability krajiny, posílení ekologických funkcí krajiny, obnova vodního režimu, udržitelné zemědělské a lesnické hospodaření apod.</w:t>
            </w:r>
          </w:p>
        </w:tc>
      </w:tr>
      <w:tr w:rsidR="00252083" w:rsidRPr="00A7620A" w:rsidTr="004A1DB1">
        <w:tc>
          <w:tcPr>
            <w:tcW w:w="2410" w:type="dxa"/>
          </w:tcPr>
          <w:p w:rsidR="000F276D" w:rsidRPr="00A7620A" w:rsidRDefault="000F276D" w:rsidP="005902EE">
            <w:pPr>
              <w:ind w:left="462" w:right="57" w:hanging="462"/>
              <w:rPr>
                <w:rFonts w:asciiTheme="minorHAnsi" w:hAnsiTheme="minorHAnsi"/>
              </w:rPr>
            </w:pPr>
            <w:r w:rsidRPr="00A7620A">
              <w:rPr>
                <w:rFonts w:asciiTheme="minorHAnsi" w:hAnsiTheme="minorHAnsi"/>
              </w:rPr>
              <w:t>3.2</w:t>
            </w:r>
          </w:p>
          <w:p w:rsidR="00252083" w:rsidRPr="00A7620A" w:rsidRDefault="00252083" w:rsidP="000F276D">
            <w:pPr>
              <w:ind w:left="34" w:right="57" w:hanging="34"/>
              <w:rPr>
                <w:rFonts w:asciiTheme="minorHAnsi" w:hAnsiTheme="minorHAnsi"/>
              </w:rPr>
            </w:pPr>
            <w:r w:rsidRPr="00A7620A">
              <w:rPr>
                <w:rFonts w:asciiTheme="minorHAnsi" w:hAnsiTheme="minorHAnsi"/>
              </w:rPr>
              <w:t>Zachování přírodních a krajinných hodnot</w:t>
            </w:r>
          </w:p>
        </w:tc>
        <w:tc>
          <w:tcPr>
            <w:tcW w:w="7088" w:type="dxa"/>
          </w:tcPr>
          <w:p w:rsidR="00252083" w:rsidRDefault="008473DB" w:rsidP="00FA0D00">
            <w:pPr>
              <w:ind w:left="57" w:right="57"/>
              <w:rPr>
                <w:rFonts w:asciiTheme="minorHAnsi" w:hAnsiTheme="minorHAnsi"/>
              </w:rPr>
            </w:pPr>
            <w:r w:rsidRPr="00A7620A">
              <w:rPr>
                <w:rFonts w:asciiTheme="minorHAnsi" w:hAnsiTheme="minorHAnsi"/>
                <w:b/>
              </w:rPr>
              <w:t>Příležitosti:</w:t>
            </w:r>
            <w:r w:rsidR="00252083" w:rsidRPr="00A7620A">
              <w:rPr>
                <w:rFonts w:asciiTheme="minorHAnsi" w:hAnsiTheme="minorHAnsi"/>
              </w:rPr>
              <w:t xml:space="preserve">V oblasti ochrany nejcennějších částí přírody a krajiny (ohrožených druhů a stanovišť, cenných území apod.) i problematiky omezování invazivních druhů je stále značný potenciál pro výzkum. Byla by tedy žádoucí podpora projektů v oblasti výzkumu ekologie druhů a společenstev, vlivu lidské činnosti, vhodné péče apod.  </w:t>
            </w:r>
          </w:p>
          <w:p w:rsidR="005455DB" w:rsidRDefault="005455DB" w:rsidP="00FA0D00">
            <w:pPr>
              <w:ind w:left="57" w:right="57"/>
              <w:rPr>
                <w:rFonts w:asciiTheme="minorHAnsi" w:hAnsiTheme="minorHAnsi"/>
              </w:rPr>
            </w:pPr>
          </w:p>
          <w:p w:rsidR="005455DB" w:rsidRPr="00A7620A" w:rsidRDefault="005455DB" w:rsidP="00FA0D00">
            <w:pPr>
              <w:ind w:left="57" w:right="57"/>
              <w:rPr>
                <w:rFonts w:asciiTheme="minorHAnsi" w:hAnsiTheme="minorHAnsi"/>
              </w:rPr>
            </w:pPr>
            <w:r w:rsidRPr="005455DB">
              <w:rPr>
                <w:rFonts w:asciiTheme="minorHAnsi" w:hAnsiTheme="minorHAnsi"/>
                <w:b/>
              </w:rPr>
              <w:t>Rizika:</w:t>
            </w:r>
            <w:r>
              <w:rPr>
                <w:rFonts w:asciiTheme="minorHAnsi" w:hAnsiTheme="minorHAnsi"/>
              </w:rPr>
              <w:t xml:space="preserve"> Nejsou identifikována.</w:t>
            </w:r>
          </w:p>
        </w:tc>
        <w:tc>
          <w:tcPr>
            <w:tcW w:w="4677" w:type="dxa"/>
          </w:tcPr>
          <w:p w:rsidR="00252083" w:rsidRPr="00A7620A" w:rsidRDefault="005455DB" w:rsidP="00FA0D00">
            <w:pPr>
              <w:autoSpaceDE w:val="0"/>
              <w:autoSpaceDN w:val="0"/>
              <w:adjustRightInd w:val="0"/>
              <w:ind w:left="57" w:right="57"/>
              <w:rPr>
                <w:rFonts w:asciiTheme="minorHAnsi" w:hAnsiTheme="minorHAnsi"/>
              </w:rPr>
            </w:pPr>
            <w:r w:rsidRPr="005455DB">
              <w:rPr>
                <w:rFonts w:asciiTheme="minorHAnsi" w:hAnsiTheme="minorHAnsi"/>
                <w:b/>
              </w:rPr>
              <w:t>Doporučení:</w:t>
            </w:r>
            <w:r w:rsidR="00252083" w:rsidRPr="00A7620A">
              <w:rPr>
                <w:rFonts w:asciiTheme="minorHAnsi" w:hAnsiTheme="minorHAnsi"/>
              </w:rPr>
              <w:t>Doplnit environmentálně zaměřený výzkum.</w:t>
            </w:r>
          </w:p>
        </w:tc>
      </w:tr>
      <w:tr w:rsidR="001D1B96" w:rsidRPr="00A7620A" w:rsidTr="004A1DB1">
        <w:tc>
          <w:tcPr>
            <w:tcW w:w="2410" w:type="dxa"/>
          </w:tcPr>
          <w:p w:rsidR="000F276D" w:rsidRPr="00A7620A" w:rsidRDefault="000F276D" w:rsidP="005902EE">
            <w:pPr>
              <w:autoSpaceDE w:val="0"/>
              <w:autoSpaceDN w:val="0"/>
              <w:adjustRightInd w:val="0"/>
              <w:ind w:left="462" w:right="57" w:hanging="462"/>
              <w:rPr>
                <w:rFonts w:asciiTheme="minorHAnsi" w:hAnsiTheme="minorHAnsi"/>
              </w:rPr>
            </w:pPr>
            <w:r w:rsidRPr="00A7620A">
              <w:rPr>
                <w:rFonts w:asciiTheme="minorHAnsi" w:hAnsiTheme="minorHAnsi"/>
              </w:rPr>
              <w:lastRenderedPageBreak/>
              <w:t>3.3</w:t>
            </w:r>
          </w:p>
          <w:p w:rsidR="001D1B96" w:rsidRPr="00A7620A" w:rsidRDefault="001D1B96" w:rsidP="000F276D">
            <w:pPr>
              <w:autoSpaceDE w:val="0"/>
              <w:autoSpaceDN w:val="0"/>
              <w:adjustRightInd w:val="0"/>
              <w:ind w:right="57"/>
              <w:rPr>
                <w:rFonts w:asciiTheme="minorHAnsi" w:hAnsiTheme="minorHAnsi"/>
              </w:rPr>
            </w:pPr>
            <w:r w:rsidRPr="00A7620A">
              <w:rPr>
                <w:rFonts w:asciiTheme="minorHAnsi" w:hAnsiTheme="minorHAnsi"/>
              </w:rPr>
              <w:t>Zlepšení kvality prostředí v sídlech</w:t>
            </w:r>
          </w:p>
          <w:p w:rsidR="001D1B96" w:rsidRPr="00A7620A" w:rsidRDefault="001D1B96" w:rsidP="005902EE">
            <w:pPr>
              <w:autoSpaceDE w:val="0"/>
              <w:autoSpaceDN w:val="0"/>
              <w:adjustRightInd w:val="0"/>
              <w:ind w:left="57" w:right="57"/>
              <w:rPr>
                <w:rFonts w:asciiTheme="minorHAnsi" w:hAnsiTheme="minorHAnsi"/>
              </w:rPr>
            </w:pPr>
          </w:p>
        </w:tc>
        <w:tc>
          <w:tcPr>
            <w:tcW w:w="7088" w:type="dxa"/>
          </w:tcPr>
          <w:p w:rsidR="001D1B96" w:rsidRDefault="008473DB" w:rsidP="008473DB">
            <w:pPr>
              <w:autoSpaceDE w:val="0"/>
              <w:autoSpaceDN w:val="0"/>
              <w:adjustRightInd w:val="0"/>
              <w:ind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Je vhodné podpořit výzkum biodiverzity v sídlech a cílené podpory žádoucích druhů.</w:t>
            </w:r>
          </w:p>
          <w:p w:rsidR="005455DB" w:rsidRDefault="005455DB" w:rsidP="008473DB">
            <w:pPr>
              <w:autoSpaceDE w:val="0"/>
              <w:autoSpaceDN w:val="0"/>
              <w:adjustRightInd w:val="0"/>
              <w:ind w:right="57"/>
              <w:rPr>
                <w:rFonts w:asciiTheme="minorHAnsi" w:hAnsiTheme="minorHAnsi"/>
              </w:rPr>
            </w:pPr>
          </w:p>
          <w:p w:rsidR="005455DB" w:rsidRPr="00A7620A" w:rsidRDefault="005455DB" w:rsidP="008473DB">
            <w:pPr>
              <w:autoSpaceDE w:val="0"/>
              <w:autoSpaceDN w:val="0"/>
              <w:adjustRightInd w:val="0"/>
              <w:ind w:right="57"/>
              <w:rPr>
                <w:rFonts w:asciiTheme="minorHAnsi" w:hAnsiTheme="minorHAnsi"/>
              </w:rPr>
            </w:pPr>
            <w:r w:rsidRPr="005455DB">
              <w:rPr>
                <w:rFonts w:asciiTheme="minorHAnsi" w:hAnsiTheme="minorHAnsi"/>
                <w:b/>
              </w:rPr>
              <w:t>Rizika:</w:t>
            </w:r>
            <w:r>
              <w:rPr>
                <w:rFonts w:asciiTheme="minorHAnsi" w:hAnsiTheme="minorHAnsi"/>
              </w:rPr>
              <w:t xml:space="preserve"> Nejsou identifikována.</w:t>
            </w:r>
          </w:p>
        </w:tc>
        <w:tc>
          <w:tcPr>
            <w:tcW w:w="4677" w:type="dxa"/>
          </w:tcPr>
          <w:p w:rsidR="001D1B96" w:rsidRPr="00A7620A" w:rsidRDefault="001A3929" w:rsidP="005902EE">
            <w:pPr>
              <w:autoSpaceDE w:val="0"/>
              <w:autoSpaceDN w:val="0"/>
              <w:adjustRightInd w:val="0"/>
              <w:ind w:left="57" w:right="57" w:hanging="34"/>
              <w:rPr>
                <w:rFonts w:asciiTheme="minorHAnsi" w:hAnsiTheme="minorHAnsi"/>
              </w:rPr>
            </w:pPr>
            <w:r>
              <w:rPr>
                <w:rFonts w:asciiTheme="minorHAnsi" w:hAnsiTheme="minorHAnsi"/>
              </w:rPr>
              <w:t>Doporučení nenavrhujeme.</w:t>
            </w:r>
          </w:p>
        </w:tc>
      </w:tr>
      <w:tr w:rsidR="00205EA8" w:rsidRPr="00A7620A" w:rsidTr="004A1DB1">
        <w:tc>
          <w:tcPr>
            <w:tcW w:w="14175" w:type="dxa"/>
            <w:gridSpan w:val="3"/>
            <w:shd w:val="clear" w:color="auto" w:fill="8DB3E2" w:themeFill="text2" w:themeFillTint="66"/>
          </w:tcPr>
          <w:p w:rsidR="00205EA8" w:rsidRPr="00A7620A" w:rsidRDefault="00205EA8" w:rsidP="00FA0D00">
            <w:pPr>
              <w:autoSpaceDE w:val="0"/>
              <w:autoSpaceDN w:val="0"/>
              <w:adjustRightInd w:val="0"/>
              <w:ind w:left="57" w:right="57"/>
              <w:rPr>
                <w:rFonts w:asciiTheme="minorHAnsi" w:hAnsiTheme="minorHAnsi"/>
                <w:b/>
              </w:rPr>
            </w:pPr>
            <w:r w:rsidRPr="00A7620A">
              <w:rPr>
                <w:rFonts w:asciiTheme="minorHAnsi" w:hAnsiTheme="minorHAnsi"/>
                <w:b/>
              </w:rPr>
              <w:t>Priorita financování DoP: Podniky využívající výsledků VaV, konkurenceschopné na globálním trhu a přispívající k nízkouhlíkovému hospodářství</w:t>
            </w:r>
          </w:p>
          <w:p w:rsidR="00205EA8" w:rsidRPr="00A7620A" w:rsidRDefault="00AD2202" w:rsidP="00AD2202">
            <w:pPr>
              <w:autoSpaceDE w:val="0"/>
              <w:autoSpaceDN w:val="0"/>
              <w:adjustRightInd w:val="0"/>
              <w:ind w:left="57" w:right="57"/>
              <w:rPr>
                <w:rFonts w:asciiTheme="minorHAnsi" w:hAnsiTheme="minorHAnsi"/>
                <w:b/>
              </w:rPr>
            </w:pPr>
            <w:r w:rsidRPr="00AD2202">
              <w:rPr>
                <w:rFonts w:asciiTheme="minorHAnsi" w:hAnsiTheme="minorHAnsi"/>
                <w:b/>
                <w:color w:val="FF0000"/>
              </w:rPr>
              <w:t>OP ŽP, OP PIK, PRV</w:t>
            </w:r>
            <w:r>
              <w:rPr>
                <w:rFonts w:asciiTheme="minorHAnsi" w:hAnsiTheme="minorHAnsi"/>
                <w:b/>
                <w:color w:val="FF0000"/>
              </w:rPr>
              <w:t>, OP Rybářství</w:t>
            </w:r>
            <w:r w:rsidR="005C1066">
              <w:rPr>
                <w:rFonts w:asciiTheme="minorHAnsi" w:hAnsiTheme="minorHAnsi"/>
                <w:b/>
                <w:color w:val="FF0000"/>
              </w:rPr>
              <w:t>, OP PPR</w:t>
            </w:r>
          </w:p>
        </w:tc>
      </w:tr>
      <w:tr w:rsidR="00205EA8" w:rsidRPr="00A7620A" w:rsidTr="004A1DB1">
        <w:tc>
          <w:tcPr>
            <w:tcW w:w="2410" w:type="dxa"/>
          </w:tcPr>
          <w:p w:rsidR="00205EA8" w:rsidRPr="00A7620A" w:rsidRDefault="00205EA8" w:rsidP="008E3D69">
            <w:pPr>
              <w:pStyle w:val="Odstavecseseznamem"/>
              <w:autoSpaceDE w:val="0"/>
              <w:autoSpaceDN w:val="0"/>
              <w:adjustRightInd w:val="0"/>
              <w:ind w:left="34" w:right="57"/>
              <w:rPr>
                <w:rFonts w:asciiTheme="minorHAnsi" w:hAnsiTheme="minorHAnsi"/>
              </w:rPr>
            </w:pPr>
            <w:r w:rsidRPr="00A7620A">
              <w:rPr>
                <w:rFonts w:asciiTheme="minorHAnsi" w:hAnsiTheme="minorHAnsi"/>
              </w:rPr>
              <w:t>1.1</w:t>
            </w:r>
          </w:p>
          <w:p w:rsidR="00205EA8" w:rsidRPr="00A7620A" w:rsidRDefault="00205EA8" w:rsidP="008E3D69">
            <w:pPr>
              <w:pStyle w:val="Odstavecseseznamem"/>
              <w:autoSpaceDE w:val="0"/>
              <w:autoSpaceDN w:val="0"/>
              <w:adjustRightInd w:val="0"/>
              <w:ind w:left="34" w:right="57"/>
              <w:rPr>
                <w:rFonts w:asciiTheme="minorHAnsi" w:hAnsiTheme="minorHAnsi"/>
              </w:rPr>
            </w:pPr>
            <w:r w:rsidRPr="00A7620A">
              <w:rPr>
                <w:rFonts w:asciiTheme="minorHAnsi" w:hAnsiTheme="minorHAnsi"/>
              </w:rPr>
              <w:t>Zajištění ochrany vod a zlepšování jejich stavu</w:t>
            </w:r>
          </w:p>
          <w:p w:rsidR="00205EA8" w:rsidRPr="00A7620A" w:rsidRDefault="00205EA8" w:rsidP="005902EE">
            <w:pPr>
              <w:pStyle w:val="Odstavecseseznamem"/>
              <w:autoSpaceDE w:val="0"/>
              <w:autoSpaceDN w:val="0"/>
              <w:adjustRightInd w:val="0"/>
              <w:ind w:left="462" w:right="57"/>
              <w:rPr>
                <w:rFonts w:asciiTheme="minorHAnsi" w:hAnsiTheme="minorHAnsi"/>
              </w:rPr>
            </w:pPr>
          </w:p>
        </w:tc>
        <w:tc>
          <w:tcPr>
            <w:tcW w:w="7088" w:type="dxa"/>
          </w:tcPr>
          <w:p w:rsidR="00205EA8" w:rsidRDefault="00403634" w:rsidP="00403634">
            <w:pPr>
              <w:ind w:left="57" w:right="57"/>
              <w:rPr>
                <w:rFonts w:asciiTheme="minorHAnsi" w:hAnsiTheme="minorHAnsi"/>
                <w:color w:val="000000"/>
              </w:rPr>
            </w:pPr>
            <w:r w:rsidRPr="00A7620A">
              <w:rPr>
                <w:rFonts w:asciiTheme="minorHAnsi" w:hAnsiTheme="minorHAnsi"/>
                <w:b/>
                <w:color w:val="000000"/>
              </w:rPr>
              <w:t>Příležitosti:</w:t>
            </w:r>
            <w:r w:rsidR="0085325A" w:rsidRPr="00A7620A">
              <w:rPr>
                <w:rFonts w:asciiTheme="minorHAnsi" w:hAnsiTheme="minorHAnsi"/>
                <w:color w:val="000000"/>
              </w:rPr>
              <w:t>Op</w:t>
            </w:r>
            <w:r w:rsidRPr="00A7620A">
              <w:rPr>
                <w:rFonts w:asciiTheme="minorHAnsi" w:hAnsiTheme="minorHAnsi"/>
                <w:color w:val="000000"/>
              </w:rPr>
              <w:t xml:space="preserve">timalizované produkční systémy </w:t>
            </w:r>
            <w:r w:rsidR="0085325A" w:rsidRPr="00A7620A">
              <w:rPr>
                <w:rFonts w:asciiTheme="minorHAnsi" w:hAnsiTheme="minorHAnsi"/>
                <w:color w:val="000000"/>
              </w:rPr>
              <w:t>pro motorová biopaliva a energetickou biomasu</w:t>
            </w:r>
            <w:r w:rsidRPr="00A7620A">
              <w:rPr>
                <w:rFonts w:asciiTheme="minorHAnsi" w:hAnsiTheme="minorHAnsi"/>
                <w:color w:val="000000"/>
              </w:rPr>
              <w:t xml:space="preserve"> mohouzajistit prevenci</w:t>
            </w:r>
            <w:r w:rsidR="0085325A" w:rsidRPr="00A7620A">
              <w:rPr>
                <w:rFonts w:asciiTheme="minorHAnsi" w:hAnsiTheme="minorHAnsi"/>
                <w:color w:val="000000"/>
              </w:rPr>
              <w:t xml:space="preserve"> zatížení toků BSK, nutrienty a vodní erozí z energetických monok</w:t>
            </w:r>
            <w:r w:rsidRPr="00A7620A">
              <w:rPr>
                <w:rFonts w:asciiTheme="minorHAnsi" w:hAnsiTheme="minorHAnsi"/>
                <w:color w:val="000000"/>
              </w:rPr>
              <w:t>ultur</w:t>
            </w:r>
            <w:r w:rsidR="0085325A" w:rsidRPr="00A7620A">
              <w:rPr>
                <w:rFonts w:asciiTheme="minorHAnsi" w:hAnsiTheme="minorHAnsi"/>
                <w:color w:val="000000"/>
              </w:rPr>
              <w:t>.</w:t>
            </w:r>
          </w:p>
          <w:p w:rsidR="005455DB" w:rsidRDefault="005455DB" w:rsidP="00403634">
            <w:pPr>
              <w:ind w:left="57" w:right="57"/>
              <w:rPr>
                <w:rFonts w:asciiTheme="minorHAnsi" w:hAnsiTheme="minorHAnsi"/>
                <w:color w:val="000000"/>
              </w:rPr>
            </w:pPr>
          </w:p>
          <w:p w:rsidR="005455DB" w:rsidRPr="00A7620A" w:rsidRDefault="005455DB" w:rsidP="00403634">
            <w:pPr>
              <w:ind w:left="57" w:right="57"/>
              <w:rPr>
                <w:rFonts w:asciiTheme="minorHAnsi" w:hAnsiTheme="minorHAnsi"/>
                <w:color w:val="000000"/>
              </w:rPr>
            </w:pPr>
            <w:r w:rsidRPr="005455DB">
              <w:rPr>
                <w:rFonts w:asciiTheme="minorHAnsi" w:hAnsiTheme="minorHAnsi"/>
                <w:b/>
              </w:rPr>
              <w:t>Rizika:</w:t>
            </w:r>
            <w:r>
              <w:rPr>
                <w:rFonts w:asciiTheme="minorHAnsi" w:hAnsiTheme="minorHAnsi"/>
              </w:rPr>
              <w:t xml:space="preserve"> Nejsou identifikována.</w:t>
            </w:r>
          </w:p>
        </w:tc>
        <w:tc>
          <w:tcPr>
            <w:tcW w:w="4677" w:type="dxa"/>
          </w:tcPr>
          <w:p w:rsidR="00205EA8" w:rsidRPr="00A7620A" w:rsidRDefault="00F05338" w:rsidP="004E0C16">
            <w:pPr>
              <w:ind w:left="57" w:right="57"/>
              <w:rPr>
                <w:rFonts w:asciiTheme="minorHAnsi" w:hAnsiTheme="minorHAnsi"/>
                <w:color w:val="000000"/>
              </w:rPr>
            </w:pPr>
            <w:r w:rsidRPr="00A7620A">
              <w:rPr>
                <w:rFonts w:asciiTheme="minorHAnsi" w:hAnsiTheme="minorHAnsi"/>
                <w:b/>
                <w:color w:val="000000"/>
              </w:rPr>
              <w:t xml:space="preserve">Opatření do </w:t>
            </w:r>
            <w:r w:rsidR="004E0C16">
              <w:rPr>
                <w:rFonts w:asciiTheme="minorHAnsi" w:hAnsiTheme="minorHAnsi"/>
                <w:b/>
                <w:color w:val="000000"/>
              </w:rPr>
              <w:t>programů</w:t>
            </w:r>
            <w:r w:rsidRPr="00A7620A">
              <w:rPr>
                <w:rFonts w:asciiTheme="minorHAnsi" w:hAnsiTheme="minorHAnsi"/>
                <w:b/>
                <w:color w:val="000000"/>
              </w:rPr>
              <w:t xml:space="preserve">: </w:t>
            </w:r>
            <w:r w:rsidR="00403634" w:rsidRPr="00A7620A">
              <w:rPr>
                <w:rFonts w:asciiTheme="minorHAnsi" w:hAnsiTheme="minorHAnsi"/>
                <w:color w:val="000000"/>
              </w:rPr>
              <w:t>Zařadit a</w:t>
            </w:r>
            <w:r w:rsidRPr="00A7620A">
              <w:rPr>
                <w:rFonts w:asciiTheme="minorHAnsi" w:hAnsiTheme="minorHAnsi"/>
                <w:color w:val="000000"/>
              </w:rPr>
              <w:t>plikační projekty na optimalizované produkční systémy  pro motorová biopaliva a energetickou biomasu (prevence zatížení toků BSK, nutrienty a vodní erozí z  energetických monokultur).</w:t>
            </w:r>
          </w:p>
        </w:tc>
      </w:tr>
      <w:tr w:rsidR="004A1DB1" w:rsidRPr="00A7620A" w:rsidTr="004A1DB1">
        <w:trPr>
          <w:trHeight w:val="2185"/>
        </w:trPr>
        <w:tc>
          <w:tcPr>
            <w:tcW w:w="2410" w:type="dxa"/>
          </w:tcPr>
          <w:p w:rsidR="004A1DB1" w:rsidRPr="00A7620A" w:rsidRDefault="004A1DB1" w:rsidP="000F276D">
            <w:pPr>
              <w:autoSpaceDE w:val="0"/>
              <w:autoSpaceDN w:val="0"/>
              <w:adjustRightInd w:val="0"/>
              <w:ind w:left="462" w:right="57" w:hanging="425"/>
              <w:rPr>
                <w:rFonts w:asciiTheme="minorHAnsi" w:hAnsiTheme="minorHAnsi"/>
              </w:rPr>
            </w:pPr>
            <w:r w:rsidRPr="00A7620A">
              <w:rPr>
                <w:rFonts w:asciiTheme="minorHAnsi" w:hAnsiTheme="minorHAnsi"/>
              </w:rPr>
              <w:t>1.2</w:t>
            </w:r>
            <w:r w:rsidRPr="00A7620A">
              <w:rPr>
                <w:rFonts w:asciiTheme="minorHAnsi" w:hAnsiTheme="minorHAnsi"/>
              </w:rPr>
              <w:tab/>
            </w:r>
          </w:p>
          <w:p w:rsidR="004A1DB1" w:rsidRPr="00A7620A" w:rsidRDefault="004A1DB1" w:rsidP="00234D6A">
            <w:pPr>
              <w:autoSpaceDE w:val="0"/>
              <w:autoSpaceDN w:val="0"/>
              <w:adjustRightInd w:val="0"/>
              <w:ind w:left="34" w:right="57" w:firstLine="3"/>
              <w:rPr>
                <w:rFonts w:asciiTheme="minorHAnsi" w:hAnsiTheme="minorHAnsi"/>
              </w:rPr>
            </w:pPr>
            <w:r w:rsidRPr="00A7620A">
              <w:rPr>
                <w:rFonts w:asciiTheme="minorHAnsi" w:hAnsiTheme="minorHAnsi"/>
              </w:rPr>
              <w:t>Prevence a omezování vzniku odpadů a jejich negativního vlivu na životní prostředí, podpora jejich využívání jako náhrady přírodních surovin</w:t>
            </w:r>
          </w:p>
          <w:p w:rsidR="004A1DB1" w:rsidRPr="00A7620A" w:rsidRDefault="004A1DB1" w:rsidP="000F276D">
            <w:pPr>
              <w:autoSpaceDE w:val="0"/>
              <w:autoSpaceDN w:val="0"/>
              <w:adjustRightInd w:val="0"/>
              <w:ind w:left="462" w:right="57" w:hanging="425"/>
              <w:rPr>
                <w:rFonts w:asciiTheme="minorHAnsi" w:hAnsiTheme="minorHAnsi"/>
              </w:rPr>
            </w:pPr>
          </w:p>
        </w:tc>
        <w:tc>
          <w:tcPr>
            <w:tcW w:w="7088" w:type="dxa"/>
          </w:tcPr>
          <w:p w:rsidR="004A1DB1" w:rsidRPr="00A7620A" w:rsidRDefault="004A1DB1" w:rsidP="00403634">
            <w:pPr>
              <w:autoSpaceDE w:val="0"/>
              <w:autoSpaceDN w:val="0"/>
              <w:adjustRightInd w:val="0"/>
              <w:ind w:left="57" w:right="57" w:hanging="29"/>
              <w:rPr>
                <w:rFonts w:asciiTheme="minorHAnsi" w:hAnsiTheme="minorHAnsi"/>
              </w:rPr>
            </w:pPr>
            <w:r w:rsidRPr="00A7620A">
              <w:rPr>
                <w:rFonts w:asciiTheme="minorHAnsi" w:hAnsiTheme="minorHAnsi"/>
                <w:b/>
              </w:rPr>
              <w:t>Příležitosti:</w:t>
            </w:r>
            <w:r w:rsidRPr="00A7620A">
              <w:rPr>
                <w:rFonts w:asciiTheme="minorHAnsi" w:hAnsiTheme="minorHAnsi"/>
              </w:rPr>
              <w:t xml:space="preserve"> Nízkouhlíkové hospodářství může být ovlivněno zvýšením účinného</w:t>
            </w:r>
          </w:p>
          <w:p w:rsidR="004A1DB1" w:rsidRPr="00A7620A" w:rsidRDefault="004A1DB1" w:rsidP="000F276D">
            <w:pPr>
              <w:autoSpaceDE w:val="0"/>
              <w:autoSpaceDN w:val="0"/>
              <w:adjustRightInd w:val="0"/>
              <w:ind w:left="57" w:right="57" w:hanging="29"/>
              <w:rPr>
                <w:rFonts w:asciiTheme="minorHAnsi" w:hAnsiTheme="minorHAnsi"/>
              </w:rPr>
            </w:pPr>
            <w:r w:rsidRPr="00A7620A">
              <w:rPr>
                <w:rFonts w:asciiTheme="minorHAnsi" w:hAnsiTheme="minorHAnsi"/>
              </w:rPr>
              <w:t>využívání zdrojů například prostřednictvím třídění odpadů, lepšího nakládání s odpady.</w:t>
            </w:r>
          </w:p>
          <w:p w:rsidR="004A1DB1" w:rsidRPr="00A7620A" w:rsidRDefault="004A1DB1" w:rsidP="000F276D">
            <w:pPr>
              <w:autoSpaceDE w:val="0"/>
              <w:autoSpaceDN w:val="0"/>
              <w:adjustRightInd w:val="0"/>
              <w:ind w:left="57" w:right="57" w:hanging="29"/>
              <w:rPr>
                <w:rFonts w:asciiTheme="minorHAnsi" w:hAnsiTheme="minorHAnsi"/>
              </w:rPr>
            </w:pPr>
          </w:p>
          <w:p w:rsidR="004A1DB1" w:rsidRPr="00A7620A" w:rsidRDefault="004A1DB1" w:rsidP="005455DB">
            <w:pPr>
              <w:autoSpaceDE w:val="0"/>
              <w:autoSpaceDN w:val="0"/>
              <w:adjustRightInd w:val="0"/>
              <w:ind w:left="57" w:right="57" w:hanging="29"/>
              <w:rPr>
                <w:rFonts w:asciiTheme="minorHAnsi" w:hAnsiTheme="minorHAnsi"/>
              </w:rPr>
            </w:pPr>
            <w:r w:rsidRPr="00A7620A">
              <w:rPr>
                <w:rFonts w:asciiTheme="minorHAnsi" w:hAnsiTheme="minorHAnsi"/>
                <w:b/>
              </w:rPr>
              <w:t>Rizika:</w:t>
            </w:r>
            <w:r w:rsidRPr="00A7620A">
              <w:rPr>
                <w:rFonts w:asciiTheme="minorHAnsi" w:hAnsiTheme="minorHAnsi"/>
              </w:rPr>
              <w:t xml:space="preserve"> Použití technologií využití a zpracování odpadů, které</w:t>
            </w:r>
            <w:r w:rsidR="005455DB">
              <w:rPr>
                <w:rFonts w:asciiTheme="minorHAnsi" w:hAnsiTheme="minorHAnsi"/>
              </w:rPr>
              <w:t xml:space="preserve"> mohou způsobit</w:t>
            </w:r>
            <w:r w:rsidRPr="00A7620A">
              <w:rPr>
                <w:rFonts w:asciiTheme="minorHAnsi" w:hAnsiTheme="minorHAnsi"/>
              </w:rPr>
              <w:t xml:space="preserve"> vyšší emise o ovzduší.</w:t>
            </w:r>
          </w:p>
        </w:tc>
        <w:tc>
          <w:tcPr>
            <w:tcW w:w="4677" w:type="dxa"/>
          </w:tcPr>
          <w:p w:rsidR="004A1DB1" w:rsidRPr="00A7620A" w:rsidRDefault="004A1DB1" w:rsidP="00A67D9C">
            <w:pPr>
              <w:autoSpaceDE w:val="0"/>
              <w:autoSpaceDN w:val="0"/>
              <w:adjustRightInd w:val="0"/>
              <w:ind w:left="57" w:right="57" w:hanging="29"/>
              <w:rPr>
                <w:rFonts w:asciiTheme="minorHAnsi" w:hAnsiTheme="minorHAnsi"/>
              </w:rPr>
            </w:pPr>
            <w:r w:rsidRPr="004A1DB1">
              <w:rPr>
                <w:rFonts w:asciiTheme="minorHAnsi" w:hAnsiTheme="minorHAnsi"/>
                <w:b/>
              </w:rPr>
              <w:t>Opatření</w:t>
            </w:r>
            <w:r w:rsidR="005455DB">
              <w:rPr>
                <w:rFonts w:asciiTheme="minorHAnsi" w:hAnsiTheme="minorHAnsi"/>
                <w:b/>
              </w:rPr>
              <w:t xml:space="preserve"> do programů</w:t>
            </w:r>
            <w:r w:rsidRPr="004A1DB1">
              <w:rPr>
                <w:rFonts w:asciiTheme="minorHAnsi" w:hAnsiTheme="minorHAnsi"/>
                <w:b/>
              </w:rPr>
              <w:t>:</w:t>
            </w:r>
            <w:r w:rsidRPr="004A1DB1">
              <w:rPr>
                <w:rFonts w:asciiTheme="minorHAnsi" w:hAnsiTheme="minorHAnsi"/>
              </w:rPr>
              <w:t xml:space="preserve"> Podporovat procesy na využití a zpracování odpadů</w:t>
            </w:r>
            <w:r w:rsidR="005455DB">
              <w:rPr>
                <w:rFonts w:asciiTheme="minorHAnsi" w:hAnsiTheme="minorHAnsi"/>
              </w:rPr>
              <w:t>, které nezpůsobí vyšší emise do ovzduší.</w:t>
            </w:r>
          </w:p>
        </w:tc>
      </w:tr>
      <w:tr w:rsidR="004A1DB1" w:rsidRPr="00A7620A" w:rsidTr="004A1DB1">
        <w:tc>
          <w:tcPr>
            <w:tcW w:w="2410" w:type="dxa"/>
          </w:tcPr>
          <w:p w:rsidR="004A1DB1" w:rsidRPr="00A7620A" w:rsidRDefault="004A1DB1" w:rsidP="005902EE">
            <w:pPr>
              <w:autoSpaceDE w:val="0"/>
              <w:autoSpaceDN w:val="0"/>
              <w:adjustRightInd w:val="0"/>
              <w:ind w:left="462" w:right="57" w:hanging="425"/>
              <w:rPr>
                <w:rFonts w:asciiTheme="minorHAnsi" w:hAnsiTheme="minorHAnsi"/>
              </w:rPr>
            </w:pPr>
            <w:r w:rsidRPr="00A7620A">
              <w:rPr>
                <w:rFonts w:asciiTheme="minorHAnsi" w:hAnsiTheme="minorHAnsi"/>
              </w:rPr>
              <w:t>1.3</w:t>
            </w:r>
            <w:r w:rsidRPr="00A7620A">
              <w:rPr>
                <w:rFonts w:asciiTheme="minorHAnsi" w:hAnsiTheme="minorHAnsi"/>
              </w:rPr>
              <w:tab/>
            </w:r>
          </w:p>
          <w:p w:rsidR="004A1DB1" w:rsidRPr="00A7620A" w:rsidRDefault="004A1DB1" w:rsidP="00234D6A">
            <w:pPr>
              <w:autoSpaceDE w:val="0"/>
              <w:autoSpaceDN w:val="0"/>
              <w:adjustRightInd w:val="0"/>
              <w:ind w:left="34" w:right="57" w:firstLine="3"/>
              <w:rPr>
                <w:rFonts w:asciiTheme="minorHAnsi" w:hAnsiTheme="minorHAnsi"/>
              </w:rPr>
            </w:pPr>
            <w:r w:rsidRPr="00A7620A">
              <w:rPr>
                <w:rFonts w:asciiTheme="minorHAnsi" w:hAnsiTheme="minorHAnsi"/>
              </w:rPr>
              <w:t>Ochrana a udržitelné využívání půdního a horninového prostředí</w:t>
            </w:r>
          </w:p>
          <w:p w:rsidR="004A1DB1" w:rsidRPr="00A7620A" w:rsidRDefault="004A1DB1" w:rsidP="005902EE">
            <w:pPr>
              <w:autoSpaceDE w:val="0"/>
              <w:autoSpaceDN w:val="0"/>
              <w:adjustRightInd w:val="0"/>
              <w:ind w:left="462" w:right="57" w:hanging="425"/>
              <w:rPr>
                <w:rFonts w:asciiTheme="minorHAnsi" w:hAnsiTheme="minorHAnsi"/>
              </w:rPr>
            </w:pPr>
          </w:p>
        </w:tc>
        <w:tc>
          <w:tcPr>
            <w:tcW w:w="7088" w:type="dxa"/>
          </w:tcPr>
          <w:p w:rsidR="004A1DB1" w:rsidRPr="00444614" w:rsidRDefault="004A1DB1" w:rsidP="0085325A">
            <w:pPr>
              <w:ind w:left="57" w:right="57"/>
              <w:rPr>
                <w:rFonts w:asciiTheme="minorHAnsi" w:hAnsiTheme="minorHAnsi"/>
              </w:rPr>
            </w:pPr>
            <w:r w:rsidRPr="00444614">
              <w:rPr>
                <w:rFonts w:asciiTheme="minorHAnsi" w:hAnsiTheme="minorHAnsi"/>
                <w:b/>
              </w:rPr>
              <w:t>Příležitosti:</w:t>
            </w:r>
            <w:r w:rsidRPr="00444614">
              <w:rPr>
                <w:rFonts w:asciiTheme="minorHAnsi" w:hAnsiTheme="minorHAnsi"/>
              </w:rPr>
              <w:t xml:space="preserve"> Využití VaV nutné pro optimální produkční systémy (potraviny, motorová biopaliva a energetická biomasa). Omezení půdní eroze, zhutňování půdy na intenzivně využívaných monokulturních pěstebních plochách. Prevence poklesu organické hmoty v půdě (včetně půdy lesní). Půdy nejvyšší bonity by měly být rezervovány na produkci potravin.</w:t>
            </w:r>
          </w:p>
          <w:p w:rsidR="00444614" w:rsidRPr="00444614" w:rsidRDefault="00444614" w:rsidP="0085325A">
            <w:pPr>
              <w:ind w:left="57" w:right="57"/>
              <w:rPr>
                <w:rFonts w:asciiTheme="minorHAnsi" w:hAnsiTheme="minorHAnsi"/>
              </w:rPr>
            </w:pPr>
          </w:p>
          <w:p w:rsidR="00444614" w:rsidRPr="00444614" w:rsidRDefault="00444614" w:rsidP="00444614">
            <w:pPr>
              <w:ind w:left="57" w:right="57"/>
              <w:rPr>
                <w:rFonts w:asciiTheme="minorHAnsi" w:hAnsiTheme="minorHAnsi"/>
              </w:rPr>
            </w:pPr>
            <w:r w:rsidRPr="00444614">
              <w:rPr>
                <w:rFonts w:asciiTheme="minorHAnsi" w:hAnsiTheme="minorHAnsi"/>
                <w:b/>
              </w:rPr>
              <w:t>Rizika:</w:t>
            </w:r>
            <w:r w:rsidRPr="00444614">
              <w:rPr>
                <w:rFonts w:asciiTheme="minorHAnsi" w:hAnsiTheme="minorHAnsi"/>
              </w:rPr>
              <w:t xml:space="preserve"> znehodnocení půdy nejvyšší bonity extenzivním pěstováním energetické biomasy, ohrožení produkce potravin a snížení kvality ekosystémových služeb lesa.</w:t>
            </w:r>
          </w:p>
        </w:tc>
        <w:tc>
          <w:tcPr>
            <w:tcW w:w="4677" w:type="dxa"/>
          </w:tcPr>
          <w:p w:rsidR="004A1DB1" w:rsidRPr="00A7620A" w:rsidRDefault="004A1DB1" w:rsidP="004E0C16">
            <w:pPr>
              <w:ind w:left="57" w:right="57"/>
              <w:rPr>
                <w:rFonts w:asciiTheme="minorHAnsi" w:hAnsiTheme="minorHAnsi"/>
                <w:color w:val="000000"/>
              </w:rPr>
            </w:pPr>
            <w:r w:rsidRPr="00A7620A">
              <w:rPr>
                <w:rFonts w:asciiTheme="minorHAnsi" w:hAnsiTheme="minorHAnsi"/>
                <w:b/>
                <w:color w:val="000000"/>
              </w:rPr>
              <w:t xml:space="preserve">Opatření v rámci </w:t>
            </w:r>
            <w:r>
              <w:rPr>
                <w:rFonts w:asciiTheme="minorHAnsi" w:hAnsiTheme="minorHAnsi"/>
                <w:b/>
                <w:color w:val="000000"/>
              </w:rPr>
              <w:t>programů</w:t>
            </w:r>
            <w:r w:rsidRPr="00A7620A">
              <w:rPr>
                <w:rFonts w:asciiTheme="minorHAnsi" w:hAnsiTheme="minorHAnsi"/>
                <w:b/>
                <w:color w:val="000000"/>
              </w:rPr>
              <w:t>:</w:t>
            </w:r>
            <w:r w:rsidRPr="00A7620A">
              <w:rPr>
                <w:rFonts w:asciiTheme="minorHAnsi" w:hAnsiTheme="minorHAnsi"/>
                <w:color w:val="000000"/>
              </w:rPr>
              <w:t xml:space="preserve"> Zařadit aplikační projekty pro optimalizaci produkční systémy (potraviny, motorová biopaliva a energetická biomasa), postupy k omezení půdní eroze, zhutňování půdy na intenzivně využívaných monokulturních pěstebních plochách, prevence poklesu organické hmoty v půdě (včetně půdy lesní).</w:t>
            </w:r>
          </w:p>
        </w:tc>
      </w:tr>
      <w:tr w:rsidR="004A1DB1" w:rsidRPr="00A7620A" w:rsidTr="004A1DB1">
        <w:tc>
          <w:tcPr>
            <w:tcW w:w="2410" w:type="dxa"/>
          </w:tcPr>
          <w:p w:rsidR="004A1DB1" w:rsidRPr="00A7620A" w:rsidRDefault="004A1DB1" w:rsidP="005902EE">
            <w:pPr>
              <w:autoSpaceDE w:val="0"/>
              <w:autoSpaceDN w:val="0"/>
              <w:adjustRightInd w:val="0"/>
              <w:ind w:left="462" w:right="57" w:hanging="425"/>
              <w:rPr>
                <w:rFonts w:asciiTheme="minorHAnsi" w:hAnsiTheme="minorHAnsi"/>
              </w:rPr>
            </w:pPr>
            <w:r w:rsidRPr="00A7620A">
              <w:rPr>
                <w:rFonts w:asciiTheme="minorHAnsi" w:hAnsiTheme="minorHAnsi"/>
              </w:rPr>
              <w:t>2.1</w:t>
            </w:r>
            <w:r w:rsidRPr="00A7620A">
              <w:rPr>
                <w:rFonts w:asciiTheme="minorHAnsi" w:hAnsiTheme="minorHAnsi"/>
              </w:rPr>
              <w:tab/>
            </w:r>
          </w:p>
          <w:p w:rsidR="004A1DB1" w:rsidRPr="00A7620A" w:rsidRDefault="004A1DB1" w:rsidP="00234D6A">
            <w:pPr>
              <w:autoSpaceDE w:val="0"/>
              <w:autoSpaceDN w:val="0"/>
              <w:adjustRightInd w:val="0"/>
              <w:ind w:left="34" w:right="57" w:firstLine="3"/>
              <w:rPr>
                <w:rFonts w:asciiTheme="minorHAnsi" w:hAnsiTheme="minorHAnsi"/>
              </w:rPr>
            </w:pPr>
            <w:r w:rsidRPr="00A7620A">
              <w:rPr>
                <w:rFonts w:asciiTheme="minorHAnsi" w:hAnsiTheme="minorHAnsi"/>
              </w:rPr>
              <w:t>Snižování emisí skleníkových plynů a omezování negativních dopadů klimatické změny</w:t>
            </w:r>
          </w:p>
          <w:p w:rsidR="004A1DB1" w:rsidRPr="00A7620A" w:rsidRDefault="004A1DB1" w:rsidP="005902EE">
            <w:pPr>
              <w:autoSpaceDE w:val="0"/>
              <w:autoSpaceDN w:val="0"/>
              <w:adjustRightInd w:val="0"/>
              <w:ind w:left="462" w:right="57" w:hanging="425"/>
              <w:rPr>
                <w:rFonts w:asciiTheme="minorHAnsi" w:hAnsiTheme="minorHAnsi"/>
                <w:highlight w:val="yellow"/>
              </w:rPr>
            </w:pPr>
          </w:p>
        </w:tc>
        <w:tc>
          <w:tcPr>
            <w:tcW w:w="7088" w:type="dxa"/>
          </w:tcPr>
          <w:p w:rsidR="004A1DB1" w:rsidRPr="00A7620A" w:rsidRDefault="004A1DB1" w:rsidP="00234D6A">
            <w:pPr>
              <w:ind w:left="57" w:right="57"/>
              <w:rPr>
                <w:rFonts w:asciiTheme="minorHAnsi" w:hAnsiTheme="minorHAnsi"/>
              </w:rPr>
            </w:pPr>
            <w:r w:rsidRPr="00A7620A">
              <w:rPr>
                <w:rFonts w:asciiTheme="minorHAnsi" w:hAnsiTheme="minorHAnsi"/>
                <w:b/>
              </w:rPr>
              <w:t>Příležitosti:</w:t>
            </w:r>
            <w:r w:rsidRPr="00A7620A">
              <w:rPr>
                <w:rFonts w:asciiTheme="minorHAnsi" w:hAnsiTheme="minorHAnsi"/>
              </w:rPr>
              <w:t>Tato priorita DoP má potenciál přispět ke snížení emisí skleníkových plynů za předpokladu, že budou podporovány převážně inovace, které:</w:t>
            </w:r>
          </w:p>
          <w:p w:rsidR="004A1DB1" w:rsidRPr="00A7620A" w:rsidRDefault="004A1DB1" w:rsidP="00254DDC">
            <w:pPr>
              <w:ind w:left="743" w:right="57" w:hanging="686"/>
              <w:rPr>
                <w:rFonts w:asciiTheme="minorHAnsi" w:hAnsiTheme="minorHAnsi"/>
              </w:rPr>
            </w:pPr>
            <w:r w:rsidRPr="00A7620A">
              <w:rPr>
                <w:rFonts w:asciiTheme="minorHAnsi" w:hAnsiTheme="minorHAnsi"/>
              </w:rPr>
              <w:t>•</w:t>
            </w:r>
            <w:r w:rsidRPr="00A7620A">
              <w:rPr>
                <w:rFonts w:asciiTheme="minorHAnsi" w:hAnsiTheme="minorHAnsi"/>
              </w:rPr>
              <w:tab/>
              <w:t xml:space="preserve">podporují vývoj obnovitelných zdrojů energií - zejména biopaliv druhé a třetí generace, energetické využívání odpadů, apod., </w:t>
            </w:r>
          </w:p>
          <w:p w:rsidR="004A1DB1" w:rsidRPr="00A7620A" w:rsidRDefault="004A1DB1" w:rsidP="00234D6A">
            <w:pPr>
              <w:ind w:left="57" w:right="57"/>
              <w:rPr>
                <w:rFonts w:asciiTheme="minorHAnsi" w:hAnsiTheme="minorHAnsi"/>
              </w:rPr>
            </w:pPr>
            <w:r w:rsidRPr="00A7620A">
              <w:rPr>
                <w:rFonts w:asciiTheme="minorHAnsi" w:hAnsiTheme="minorHAnsi"/>
              </w:rPr>
              <w:t>•</w:t>
            </w:r>
            <w:r w:rsidRPr="00A7620A">
              <w:rPr>
                <w:rFonts w:asciiTheme="minorHAnsi" w:hAnsiTheme="minorHAnsi"/>
              </w:rPr>
              <w:tab/>
              <w:t>snižují energetické nároky dopravních systémů, výroby a sídel,</w:t>
            </w:r>
          </w:p>
          <w:p w:rsidR="004A1DB1" w:rsidRPr="00A7620A" w:rsidRDefault="004A1DB1" w:rsidP="00234D6A">
            <w:pPr>
              <w:ind w:left="57" w:right="57"/>
              <w:rPr>
                <w:rFonts w:asciiTheme="minorHAnsi" w:hAnsiTheme="minorHAnsi"/>
              </w:rPr>
            </w:pPr>
            <w:r w:rsidRPr="00A7620A">
              <w:rPr>
                <w:rFonts w:asciiTheme="minorHAnsi" w:hAnsiTheme="minorHAnsi"/>
              </w:rPr>
              <w:t>•</w:t>
            </w:r>
            <w:r w:rsidRPr="00A7620A">
              <w:rPr>
                <w:rFonts w:asciiTheme="minorHAnsi" w:hAnsiTheme="minorHAnsi"/>
              </w:rPr>
              <w:tab/>
              <w:t>snižují spotřebu materiálů, zejména energeticky náročných surovin,</w:t>
            </w:r>
          </w:p>
          <w:p w:rsidR="004A1DB1" w:rsidRPr="00A7620A" w:rsidRDefault="004A1DB1" w:rsidP="00234D6A">
            <w:pPr>
              <w:ind w:left="57" w:right="57"/>
              <w:rPr>
                <w:rFonts w:asciiTheme="minorHAnsi" w:hAnsiTheme="minorHAnsi"/>
              </w:rPr>
            </w:pPr>
            <w:r w:rsidRPr="00A7620A">
              <w:rPr>
                <w:rFonts w:asciiTheme="minorHAnsi" w:hAnsiTheme="minorHAnsi"/>
              </w:rPr>
              <w:t>•</w:t>
            </w:r>
            <w:r w:rsidRPr="00A7620A">
              <w:rPr>
                <w:rFonts w:asciiTheme="minorHAnsi" w:hAnsiTheme="minorHAnsi"/>
              </w:rPr>
              <w:tab/>
              <w:t>snižují emisní zátěž - zejména  skleníkových plynů.</w:t>
            </w:r>
          </w:p>
          <w:p w:rsidR="004A1DB1" w:rsidRPr="00A7620A" w:rsidRDefault="004A1DB1" w:rsidP="00234D6A">
            <w:pPr>
              <w:ind w:left="57" w:right="57"/>
              <w:rPr>
                <w:rFonts w:asciiTheme="minorHAnsi" w:hAnsiTheme="minorHAnsi"/>
              </w:rPr>
            </w:pPr>
          </w:p>
          <w:p w:rsidR="004A1DB1" w:rsidRPr="00A7620A" w:rsidRDefault="004A1DB1" w:rsidP="00234D6A">
            <w:pPr>
              <w:ind w:left="57" w:right="57"/>
              <w:rPr>
                <w:rFonts w:asciiTheme="minorHAnsi" w:hAnsiTheme="minorHAnsi"/>
              </w:rPr>
            </w:pPr>
            <w:r w:rsidRPr="00A7620A">
              <w:rPr>
                <w:rFonts w:asciiTheme="minorHAnsi" w:hAnsiTheme="minorHAnsi"/>
                <w:b/>
              </w:rPr>
              <w:lastRenderedPageBreak/>
              <w:t>Rizika:</w:t>
            </w:r>
            <w:r w:rsidRPr="00A7620A">
              <w:rPr>
                <w:rFonts w:asciiTheme="minorHAnsi" w:hAnsiTheme="minorHAnsi"/>
              </w:rPr>
              <w:t xml:space="preserve"> Naopak, podpora inovací, které zvyšují materiálové a energické nároky výroby, rozvoje sídel a dopravy (např. 3D tisk, apod.) s sebou ponese riziko zvyšování emisí skleníkových plynů.</w:t>
            </w:r>
          </w:p>
        </w:tc>
        <w:tc>
          <w:tcPr>
            <w:tcW w:w="4677" w:type="dxa"/>
          </w:tcPr>
          <w:p w:rsidR="00563AF2" w:rsidRPr="00AB5294" w:rsidRDefault="00563AF2" w:rsidP="00563AF2">
            <w:pPr>
              <w:ind w:left="57" w:right="57"/>
              <w:rPr>
                <w:rFonts w:asciiTheme="minorHAnsi" w:hAnsiTheme="minorHAnsi"/>
                <w:color w:val="000000"/>
              </w:rPr>
            </w:pPr>
            <w:r w:rsidRPr="00AB5294">
              <w:rPr>
                <w:rFonts w:asciiTheme="minorHAnsi" w:hAnsiTheme="minorHAnsi"/>
                <w:color w:val="000000"/>
              </w:rPr>
              <w:lastRenderedPageBreak/>
              <w:t>Doporučujeme zvážit podporu následujících opatření, (která doplňují námi navrhovanou podporu ekoinovací v rámci IP pro VaV, tak aby bylo dosaženo synergického efektu):</w:t>
            </w:r>
          </w:p>
          <w:p w:rsidR="00563AF2" w:rsidRPr="00AB5294" w:rsidRDefault="00563AF2" w:rsidP="00563AF2">
            <w:pPr>
              <w:numPr>
                <w:ilvl w:val="0"/>
                <w:numId w:val="34"/>
              </w:numPr>
              <w:overflowPunct w:val="0"/>
              <w:autoSpaceDE w:val="0"/>
              <w:autoSpaceDN w:val="0"/>
              <w:adjustRightInd w:val="0"/>
              <w:spacing w:line="264" w:lineRule="auto"/>
              <w:ind w:left="360"/>
              <w:textAlignment w:val="baseline"/>
              <w:rPr>
                <w:rFonts w:ascii="Calibri" w:hAnsi="Calibri" w:cs="Calibri"/>
              </w:rPr>
            </w:pPr>
            <w:r w:rsidRPr="00AB5294">
              <w:rPr>
                <w:rFonts w:ascii="Calibri" w:hAnsi="Calibri" w:cs="Calibri"/>
              </w:rPr>
              <w:t xml:space="preserve">Vyhledání již existujících domácích perspektivních ekoinovací v ČR (např. kotlárenství, ČOV, apd.) </w:t>
            </w:r>
          </w:p>
          <w:p w:rsidR="00563AF2" w:rsidRPr="00AB5294" w:rsidRDefault="00563AF2" w:rsidP="00563AF2">
            <w:pPr>
              <w:numPr>
                <w:ilvl w:val="0"/>
                <w:numId w:val="34"/>
              </w:numPr>
              <w:overflowPunct w:val="0"/>
              <w:autoSpaceDE w:val="0"/>
              <w:autoSpaceDN w:val="0"/>
              <w:adjustRightInd w:val="0"/>
              <w:spacing w:line="264" w:lineRule="auto"/>
              <w:ind w:left="360"/>
              <w:textAlignment w:val="baseline"/>
              <w:rPr>
                <w:rFonts w:ascii="Calibri" w:hAnsi="Calibri" w:cs="Calibri"/>
              </w:rPr>
            </w:pPr>
            <w:r w:rsidRPr="00AB5294">
              <w:rPr>
                <w:rFonts w:ascii="Calibri" w:hAnsi="Calibri" w:cs="Calibri"/>
              </w:rPr>
              <w:t xml:space="preserve">Cílená podpora nejperspektivnějších ekoinovací s možností širšího komerčního využití v ČR nebo </w:t>
            </w:r>
            <w:r w:rsidRPr="00AB5294">
              <w:rPr>
                <w:rFonts w:ascii="Calibri" w:hAnsi="Calibri" w:cs="Calibri"/>
              </w:rPr>
              <w:lastRenderedPageBreak/>
              <w:t xml:space="preserve">zahraničí </w:t>
            </w:r>
          </w:p>
          <w:p w:rsidR="00563AF2" w:rsidRPr="00AB5294" w:rsidRDefault="00563AF2" w:rsidP="00563AF2">
            <w:pPr>
              <w:numPr>
                <w:ilvl w:val="0"/>
                <w:numId w:val="34"/>
              </w:numPr>
              <w:overflowPunct w:val="0"/>
              <w:autoSpaceDE w:val="0"/>
              <w:autoSpaceDN w:val="0"/>
              <w:adjustRightInd w:val="0"/>
              <w:spacing w:line="264" w:lineRule="auto"/>
              <w:ind w:left="360"/>
              <w:textAlignment w:val="baseline"/>
              <w:rPr>
                <w:rFonts w:ascii="Calibri" w:hAnsi="Calibri" w:cs="Calibri"/>
              </w:rPr>
            </w:pPr>
            <w:r w:rsidRPr="00AB5294">
              <w:rPr>
                <w:rFonts w:ascii="Calibri" w:hAnsi="Calibri" w:cs="Calibri"/>
              </w:rPr>
              <w:t>Expertní podpora pro převod vznikajících ekoinovací do praxe (technická asistence při zpracování podnikatelského plánu, marketingových plánů, zřízení patentové a další ochrany atd.)</w:t>
            </w:r>
          </w:p>
          <w:p w:rsidR="00563AF2" w:rsidRPr="00AB5294" w:rsidRDefault="00563AF2" w:rsidP="00563AF2">
            <w:pPr>
              <w:numPr>
                <w:ilvl w:val="0"/>
                <w:numId w:val="34"/>
              </w:numPr>
              <w:overflowPunct w:val="0"/>
              <w:autoSpaceDE w:val="0"/>
              <w:autoSpaceDN w:val="0"/>
              <w:adjustRightInd w:val="0"/>
              <w:spacing w:line="264" w:lineRule="auto"/>
              <w:ind w:left="360"/>
              <w:textAlignment w:val="baseline"/>
              <w:rPr>
                <w:rFonts w:ascii="Calibri" w:hAnsi="Calibri" w:cs="Calibri"/>
              </w:rPr>
            </w:pPr>
            <w:r w:rsidRPr="00AB5294">
              <w:rPr>
                <w:rFonts w:ascii="Calibri" w:hAnsi="Calibri" w:cs="Calibri"/>
              </w:rPr>
              <w:t xml:space="preserve">Rozvoj rizikového financování a investování v oblasti ekoinovací </w:t>
            </w:r>
          </w:p>
          <w:p w:rsidR="00563AF2" w:rsidRDefault="00563AF2" w:rsidP="00990C9D">
            <w:pPr>
              <w:ind w:left="57" w:right="57"/>
              <w:rPr>
                <w:rFonts w:asciiTheme="minorHAnsi" w:hAnsiTheme="minorHAnsi"/>
                <w:color w:val="000000"/>
              </w:rPr>
            </w:pPr>
          </w:p>
          <w:p w:rsidR="004A1DB1" w:rsidRPr="00A7620A" w:rsidRDefault="004A1DB1" w:rsidP="00990C9D">
            <w:pPr>
              <w:ind w:left="57" w:right="57"/>
              <w:rPr>
                <w:rFonts w:asciiTheme="minorHAnsi" w:hAnsiTheme="minorHAnsi"/>
                <w:color w:val="000000"/>
              </w:rPr>
            </w:pPr>
            <w:r w:rsidRPr="00A7620A">
              <w:rPr>
                <w:rFonts w:asciiTheme="minorHAnsi" w:hAnsiTheme="minorHAnsi"/>
                <w:color w:val="000000"/>
              </w:rPr>
              <w:t xml:space="preserve">Doporučujeme maximalizovat podporu domácích inovací zejména v oblastech, kde jsou a budou podporovány masivní investice do využívání alternativních zdrojů energií, snižování energetická náročnosti průmyslu a bydlení, budování dopravních systémů, apod. </w:t>
            </w:r>
          </w:p>
          <w:p w:rsidR="004A1DB1" w:rsidRPr="00A7620A" w:rsidRDefault="004A1DB1" w:rsidP="00990C9D">
            <w:pPr>
              <w:ind w:left="57" w:right="57"/>
              <w:rPr>
                <w:rFonts w:asciiTheme="minorHAnsi" w:hAnsiTheme="minorHAnsi"/>
                <w:color w:val="000000"/>
              </w:rPr>
            </w:pPr>
          </w:p>
          <w:p w:rsidR="004A1DB1" w:rsidRPr="00A7620A" w:rsidRDefault="004A1DB1" w:rsidP="00990C9D">
            <w:pPr>
              <w:ind w:left="57" w:right="57"/>
              <w:rPr>
                <w:rFonts w:asciiTheme="minorHAnsi" w:hAnsiTheme="minorHAnsi"/>
                <w:color w:val="000000"/>
              </w:rPr>
            </w:pPr>
            <w:r w:rsidRPr="00A7620A">
              <w:rPr>
                <w:rFonts w:asciiTheme="minorHAnsi" w:hAnsiTheme="minorHAnsi"/>
                <w:color w:val="000000"/>
              </w:rPr>
              <w:t xml:space="preserve">Strategickým zájmem ČR by mělo být provázat investiční podporu v těchto oblastech s rozvojem domácího inovačního potenciálu, tak aby CŘ z těchto investičních opatření vytěžila maximální efekt pro vývoj nových inovací (služeb, technologií a postupů), které budou otestovány v ČR a budou konkurenceschopné na zahraničních trzích. </w:t>
            </w:r>
          </w:p>
          <w:p w:rsidR="004A1DB1" w:rsidRPr="00A7620A" w:rsidRDefault="004A1DB1" w:rsidP="00990C9D">
            <w:pPr>
              <w:ind w:left="57" w:right="57"/>
              <w:rPr>
                <w:rFonts w:asciiTheme="minorHAnsi" w:hAnsiTheme="minorHAnsi"/>
                <w:color w:val="000000"/>
              </w:rPr>
            </w:pPr>
          </w:p>
          <w:p w:rsidR="004A1DB1" w:rsidRPr="00A7620A" w:rsidRDefault="004A1DB1" w:rsidP="00990C9D">
            <w:pPr>
              <w:ind w:left="57" w:right="57"/>
              <w:rPr>
                <w:rFonts w:asciiTheme="minorHAnsi" w:hAnsiTheme="minorHAnsi"/>
                <w:color w:val="000000"/>
              </w:rPr>
            </w:pPr>
            <w:r w:rsidRPr="00A7620A">
              <w:rPr>
                <w:rFonts w:asciiTheme="minorHAnsi" w:hAnsiTheme="minorHAnsi"/>
                <w:color w:val="000000"/>
              </w:rPr>
              <w:t xml:space="preserve">Pokud se tak nestane a ČR bude i nadále pouze příjemcem (zajímavým trhem pro uplatňování) zahraničních technologií, pak může docházet k paradoxnímu jevu, kdy investice v oblasti udržitelného rozvoje budou vytvářet technologickou závislost ČR na technologiích vyvíjených v zahraniční, což může dokonce ve výsledku negativně ovlivňovat dlouhodobou konkurenceschopnost ČR.  </w:t>
            </w:r>
          </w:p>
        </w:tc>
      </w:tr>
      <w:tr w:rsidR="004A1DB1" w:rsidRPr="00A7620A" w:rsidTr="004A1DB1">
        <w:tc>
          <w:tcPr>
            <w:tcW w:w="2410" w:type="dxa"/>
          </w:tcPr>
          <w:p w:rsidR="004A1DB1" w:rsidRPr="00A7620A" w:rsidRDefault="004A1DB1" w:rsidP="005902EE">
            <w:pPr>
              <w:autoSpaceDE w:val="0"/>
              <w:autoSpaceDN w:val="0"/>
              <w:adjustRightInd w:val="0"/>
              <w:ind w:left="462" w:right="57" w:hanging="425"/>
              <w:rPr>
                <w:rFonts w:asciiTheme="minorHAnsi" w:hAnsiTheme="minorHAnsi"/>
              </w:rPr>
            </w:pPr>
            <w:r w:rsidRPr="00A7620A">
              <w:rPr>
                <w:rFonts w:asciiTheme="minorHAnsi" w:hAnsiTheme="minorHAnsi"/>
              </w:rPr>
              <w:lastRenderedPageBreak/>
              <w:t>2.2</w:t>
            </w:r>
            <w:r w:rsidRPr="00A7620A">
              <w:rPr>
                <w:rFonts w:asciiTheme="minorHAnsi" w:hAnsiTheme="minorHAnsi"/>
              </w:rPr>
              <w:tab/>
            </w:r>
          </w:p>
          <w:p w:rsidR="004A1DB1" w:rsidRPr="00A7620A" w:rsidRDefault="004A1DB1" w:rsidP="00F94E21">
            <w:pPr>
              <w:autoSpaceDE w:val="0"/>
              <w:autoSpaceDN w:val="0"/>
              <w:adjustRightInd w:val="0"/>
              <w:ind w:left="34" w:right="57" w:firstLine="3"/>
              <w:rPr>
                <w:rFonts w:asciiTheme="minorHAnsi" w:hAnsiTheme="minorHAnsi"/>
              </w:rPr>
            </w:pPr>
            <w:r w:rsidRPr="00A7620A">
              <w:rPr>
                <w:rFonts w:asciiTheme="minorHAnsi" w:hAnsiTheme="minorHAnsi"/>
              </w:rPr>
              <w:t>Snížení úrovně znečištění ovzduší</w:t>
            </w:r>
          </w:p>
          <w:p w:rsidR="004A1DB1" w:rsidRPr="00A7620A" w:rsidRDefault="004A1DB1" w:rsidP="005902EE">
            <w:pPr>
              <w:autoSpaceDE w:val="0"/>
              <w:autoSpaceDN w:val="0"/>
              <w:adjustRightInd w:val="0"/>
              <w:ind w:left="462" w:right="57" w:hanging="425"/>
              <w:rPr>
                <w:rFonts w:asciiTheme="minorHAnsi" w:hAnsiTheme="minorHAnsi"/>
              </w:rPr>
            </w:pPr>
          </w:p>
        </w:tc>
        <w:tc>
          <w:tcPr>
            <w:tcW w:w="7088" w:type="dxa"/>
          </w:tcPr>
          <w:p w:rsidR="004A1DB1" w:rsidRPr="00A7620A" w:rsidRDefault="004A1DB1" w:rsidP="006F64E6">
            <w:pPr>
              <w:autoSpaceDE w:val="0"/>
              <w:autoSpaceDN w:val="0"/>
              <w:adjustRightInd w:val="0"/>
              <w:ind w:left="34" w:right="57"/>
              <w:rPr>
                <w:rFonts w:asciiTheme="minorHAnsi" w:hAnsiTheme="minorHAnsi"/>
              </w:rPr>
            </w:pPr>
            <w:r w:rsidRPr="00A7620A">
              <w:rPr>
                <w:rFonts w:asciiTheme="minorHAnsi" w:hAnsiTheme="minorHAnsi"/>
                <w:b/>
              </w:rPr>
              <w:t xml:space="preserve">Příležitosti: </w:t>
            </w:r>
            <w:r w:rsidRPr="00A7620A">
              <w:rPr>
                <w:rFonts w:asciiTheme="minorHAnsi" w:hAnsiTheme="minorHAnsi"/>
              </w:rPr>
              <w:t xml:space="preserve">Možné snížení množství emisí do ovzduší. Snížení uhlíkové náročnosti technologií je většinou dosahováno snižováním energetické náročnosti, omezováním spalovacích procesů, omezováním využití fosilních paliv nebo, vyšším využíváním obnovitelných zdrojů. Tyto přístupy vedou obvykle také ke snížení emisí </w:t>
            </w:r>
            <w:r w:rsidRPr="00A7620A">
              <w:rPr>
                <w:rFonts w:asciiTheme="minorHAnsi" w:hAnsiTheme="minorHAnsi"/>
              </w:rPr>
              <w:lastRenderedPageBreak/>
              <w:t>znečišťujících látek do ovzduší a tím ke snížení úrovně znečištění ovzduší.</w:t>
            </w:r>
          </w:p>
          <w:p w:rsidR="004A1DB1" w:rsidRPr="00A7620A" w:rsidRDefault="004A1DB1" w:rsidP="006F64E6">
            <w:pPr>
              <w:autoSpaceDE w:val="0"/>
              <w:autoSpaceDN w:val="0"/>
              <w:adjustRightInd w:val="0"/>
              <w:ind w:left="34" w:right="57"/>
              <w:rPr>
                <w:rFonts w:asciiTheme="minorHAnsi" w:hAnsiTheme="minorHAnsi"/>
              </w:rPr>
            </w:pPr>
          </w:p>
          <w:p w:rsidR="004A1DB1" w:rsidRPr="00A7620A" w:rsidRDefault="004A1DB1" w:rsidP="006F64E6">
            <w:pPr>
              <w:autoSpaceDE w:val="0"/>
              <w:autoSpaceDN w:val="0"/>
              <w:adjustRightInd w:val="0"/>
              <w:ind w:left="34" w:right="57"/>
              <w:rPr>
                <w:rFonts w:asciiTheme="minorHAnsi" w:hAnsiTheme="minorHAnsi"/>
              </w:rPr>
            </w:pPr>
            <w:r w:rsidRPr="00A7620A">
              <w:rPr>
                <w:rFonts w:asciiTheme="minorHAnsi" w:hAnsiTheme="minorHAnsi"/>
                <w:b/>
              </w:rPr>
              <w:t>Rizika:</w:t>
            </w:r>
            <w:r w:rsidRPr="00A7620A">
              <w:rPr>
                <w:rFonts w:asciiTheme="minorHAnsi" w:hAnsiTheme="minorHAnsi"/>
              </w:rPr>
              <w:t xml:space="preserve"> Nevýznamná.</w:t>
            </w:r>
          </w:p>
        </w:tc>
        <w:tc>
          <w:tcPr>
            <w:tcW w:w="4677" w:type="dxa"/>
          </w:tcPr>
          <w:p w:rsidR="004A1DB1" w:rsidRPr="00A7620A" w:rsidRDefault="00444614" w:rsidP="004A1DB1">
            <w:pPr>
              <w:pStyle w:val="Odstavecseseznamem"/>
              <w:autoSpaceDE w:val="0"/>
              <w:autoSpaceDN w:val="0"/>
              <w:adjustRightInd w:val="0"/>
              <w:ind w:left="57" w:right="57"/>
              <w:rPr>
                <w:rFonts w:asciiTheme="minorHAnsi" w:hAnsiTheme="minorHAnsi"/>
              </w:rPr>
            </w:pPr>
            <w:r w:rsidRPr="00444614">
              <w:rPr>
                <w:rFonts w:asciiTheme="minorHAnsi" w:hAnsiTheme="minorHAnsi"/>
                <w:b/>
              </w:rPr>
              <w:lastRenderedPageBreak/>
              <w:t>Doporučení:</w:t>
            </w:r>
            <w:r w:rsidR="004A1DB1" w:rsidRPr="004A1DB1">
              <w:rPr>
                <w:rFonts w:asciiTheme="minorHAnsi" w:hAnsiTheme="minorHAnsi"/>
              </w:rPr>
              <w:t>Na základě výstupu analýzy a výzkumu, pokud budou aplikovatelné technologie, pak je uplatňovat v praxi viz výše v prioritě předchozí.</w:t>
            </w:r>
          </w:p>
        </w:tc>
      </w:tr>
      <w:tr w:rsidR="004A1DB1" w:rsidRPr="00A7620A" w:rsidTr="004A1DB1">
        <w:tc>
          <w:tcPr>
            <w:tcW w:w="2410" w:type="dxa"/>
          </w:tcPr>
          <w:p w:rsidR="004A1DB1" w:rsidRPr="00A7620A" w:rsidRDefault="004A1DB1" w:rsidP="005902EE">
            <w:pPr>
              <w:autoSpaceDE w:val="0"/>
              <w:autoSpaceDN w:val="0"/>
              <w:adjustRightInd w:val="0"/>
              <w:ind w:left="462" w:right="57" w:hanging="462"/>
              <w:rPr>
                <w:rFonts w:asciiTheme="minorHAnsi" w:hAnsiTheme="minorHAnsi"/>
              </w:rPr>
            </w:pPr>
            <w:r w:rsidRPr="00A7620A">
              <w:rPr>
                <w:rFonts w:asciiTheme="minorHAnsi" w:hAnsiTheme="minorHAnsi"/>
              </w:rPr>
              <w:lastRenderedPageBreak/>
              <w:t>2.3</w:t>
            </w:r>
            <w:r w:rsidRPr="00A7620A">
              <w:rPr>
                <w:rFonts w:asciiTheme="minorHAnsi" w:hAnsiTheme="minorHAnsi"/>
              </w:rPr>
              <w:tab/>
            </w:r>
          </w:p>
          <w:p w:rsidR="004A1DB1" w:rsidRPr="00A7620A" w:rsidRDefault="004A1DB1" w:rsidP="00CC625B">
            <w:pPr>
              <w:autoSpaceDE w:val="0"/>
              <w:autoSpaceDN w:val="0"/>
              <w:adjustRightInd w:val="0"/>
              <w:ind w:right="57"/>
              <w:rPr>
                <w:rFonts w:asciiTheme="minorHAnsi" w:hAnsiTheme="minorHAnsi"/>
              </w:rPr>
            </w:pPr>
            <w:r w:rsidRPr="00A7620A">
              <w:rPr>
                <w:rFonts w:asciiTheme="minorHAnsi" w:hAnsiTheme="minorHAnsi"/>
              </w:rPr>
              <w:t>Efektivní a přírodě šetrné využívání obnovitelných zdrojů energie</w:t>
            </w:r>
          </w:p>
          <w:p w:rsidR="004A1DB1" w:rsidRPr="00A7620A" w:rsidRDefault="004A1DB1" w:rsidP="005902EE">
            <w:pPr>
              <w:autoSpaceDE w:val="0"/>
              <w:autoSpaceDN w:val="0"/>
              <w:adjustRightInd w:val="0"/>
              <w:ind w:left="462" w:right="57" w:hanging="462"/>
              <w:rPr>
                <w:rFonts w:asciiTheme="minorHAnsi" w:hAnsiTheme="minorHAnsi"/>
              </w:rPr>
            </w:pPr>
          </w:p>
        </w:tc>
        <w:tc>
          <w:tcPr>
            <w:tcW w:w="7088" w:type="dxa"/>
          </w:tcPr>
          <w:p w:rsidR="004A1DB1" w:rsidRPr="00A7620A" w:rsidRDefault="004A1DB1" w:rsidP="00AC16A7">
            <w:pPr>
              <w:autoSpaceDE w:val="0"/>
              <w:autoSpaceDN w:val="0"/>
              <w:adjustRightInd w:val="0"/>
              <w:ind w:right="57"/>
              <w:rPr>
                <w:rFonts w:asciiTheme="minorHAnsi" w:hAnsiTheme="minorHAnsi"/>
              </w:rPr>
            </w:pPr>
            <w:r w:rsidRPr="00A7620A">
              <w:rPr>
                <w:rFonts w:asciiTheme="minorHAnsi" w:hAnsiTheme="minorHAnsi"/>
                <w:b/>
              </w:rPr>
              <w:t xml:space="preserve">Příležitosti: </w:t>
            </w:r>
            <w:r w:rsidRPr="00A7620A">
              <w:rPr>
                <w:rFonts w:asciiTheme="minorHAnsi" w:hAnsiTheme="minorHAnsi"/>
              </w:rPr>
              <w:t xml:space="preserve">Zvýšení podílu OZE na výrobě energie směřující k plnění mezinárodních závazků ČR v této oblasti. </w:t>
            </w:r>
          </w:p>
          <w:p w:rsidR="004A1DB1" w:rsidRPr="00A7620A" w:rsidRDefault="004A1DB1" w:rsidP="00AC16A7">
            <w:pPr>
              <w:autoSpaceDE w:val="0"/>
              <w:autoSpaceDN w:val="0"/>
              <w:adjustRightInd w:val="0"/>
              <w:ind w:right="57"/>
              <w:rPr>
                <w:rFonts w:asciiTheme="minorHAnsi" w:hAnsiTheme="minorHAnsi"/>
              </w:rPr>
            </w:pPr>
          </w:p>
          <w:p w:rsidR="004A1DB1" w:rsidRPr="00A7620A" w:rsidRDefault="004A1DB1" w:rsidP="00AC16A7">
            <w:pPr>
              <w:autoSpaceDE w:val="0"/>
              <w:autoSpaceDN w:val="0"/>
              <w:adjustRightInd w:val="0"/>
              <w:ind w:right="57"/>
              <w:rPr>
                <w:rFonts w:asciiTheme="minorHAnsi" w:hAnsiTheme="minorHAnsi"/>
              </w:rPr>
            </w:pPr>
            <w:r w:rsidRPr="00A7620A">
              <w:rPr>
                <w:rFonts w:asciiTheme="minorHAnsi" w:hAnsiTheme="minorHAnsi"/>
                <w:b/>
              </w:rPr>
              <w:t>Rizika:</w:t>
            </w:r>
            <w:r w:rsidR="00444614">
              <w:rPr>
                <w:rFonts w:asciiTheme="minorHAnsi" w:hAnsiTheme="minorHAnsi"/>
              </w:rPr>
              <w:t xml:space="preserve"> Nejsou identifikována.</w:t>
            </w:r>
          </w:p>
          <w:p w:rsidR="004A1DB1" w:rsidRPr="00A7620A" w:rsidRDefault="004A1DB1" w:rsidP="00AC16A7">
            <w:pPr>
              <w:autoSpaceDE w:val="0"/>
              <w:autoSpaceDN w:val="0"/>
              <w:adjustRightInd w:val="0"/>
              <w:ind w:right="57"/>
              <w:rPr>
                <w:rFonts w:asciiTheme="minorHAnsi" w:hAnsiTheme="minorHAnsi"/>
              </w:rPr>
            </w:pPr>
          </w:p>
        </w:tc>
        <w:tc>
          <w:tcPr>
            <w:tcW w:w="4677" w:type="dxa"/>
          </w:tcPr>
          <w:p w:rsidR="004A1DB1" w:rsidRPr="00A7620A" w:rsidRDefault="00444614" w:rsidP="004A1DB1">
            <w:pPr>
              <w:autoSpaceDE w:val="0"/>
              <w:autoSpaceDN w:val="0"/>
              <w:adjustRightInd w:val="0"/>
              <w:ind w:left="57" w:right="57"/>
              <w:rPr>
                <w:rFonts w:asciiTheme="minorHAnsi" w:hAnsiTheme="minorHAnsi"/>
              </w:rPr>
            </w:pPr>
            <w:r w:rsidRPr="00444614">
              <w:rPr>
                <w:rFonts w:asciiTheme="minorHAnsi" w:hAnsiTheme="minorHAnsi"/>
                <w:b/>
              </w:rPr>
              <w:t>Doporučení:</w:t>
            </w:r>
            <w:r w:rsidR="004A1DB1" w:rsidRPr="00A7620A">
              <w:rPr>
                <w:rFonts w:asciiTheme="minorHAnsi" w:hAnsiTheme="minorHAnsi"/>
              </w:rPr>
              <w:t>V případě</w:t>
            </w:r>
            <w:r w:rsidR="004A1DB1">
              <w:rPr>
                <w:rFonts w:asciiTheme="minorHAnsi" w:hAnsiTheme="minorHAnsi"/>
              </w:rPr>
              <w:t>, že</w:t>
            </w:r>
            <w:r w:rsidR="004A1DB1" w:rsidRPr="00A7620A">
              <w:rPr>
                <w:rFonts w:asciiTheme="minorHAnsi" w:hAnsiTheme="minorHAnsi"/>
              </w:rPr>
              <w:t xml:space="preserve"> VaV</w:t>
            </w:r>
            <w:r w:rsidR="004A1DB1">
              <w:rPr>
                <w:rFonts w:asciiTheme="minorHAnsi" w:hAnsiTheme="minorHAnsi"/>
              </w:rPr>
              <w:t xml:space="preserve"> budou mít výstupy</w:t>
            </w:r>
            <w:r w:rsidR="004A1DB1" w:rsidRPr="00A7620A">
              <w:rPr>
                <w:rFonts w:asciiTheme="minorHAnsi" w:hAnsiTheme="minorHAnsi"/>
              </w:rPr>
              <w:t xml:space="preserve">, které umožní snížit ekonomickou náročnost výroby energie z OZE, bude </w:t>
            </w:r>
            <w:r w:rsidR="004A1DB1">
              <w:rPr>
                <w:rFonts w:asciiTheme="minorHAnsi" w:hAnsiTheme="minorHAnsi"/>
              </w:rPr>
              <w:t xml:space="preserve">dosaženo jejich vyššího využití </w:t>
            </w:r>
            <w:r w:rsidR="004A1DB1" w:rsidRPr="004A1DB1">
              <w:rPr>
                <w:rFonts w:asciiTheme="minorHAnsi" w:hAnsiTheme="minorHAnsi"/>
              </w:rPr>
              <w:t>(</w:t>
            </w:r>
            <w:r w:rsidR="004A1DB1">
              <w:rPr>
                <w:rFonts w:asciiTheme="minorHAnsi" w:hAnsiTheme="minorHAnsi"/>
              </w:rPr>
              <w:t xml:space="preserve">uplatnění </w:t>
            </w:r>
            <w:r w:rsidR="004A1DB1" w:rsidRPr="004A1DB1">
              <w:rPr>
                <w:rFonts w:asciiTheme="minorHAnsi" w:hAnsiTheme="minorHAnsi"/>
              </w:rPr>
              <w:t xml:space="preserve">např. </w:t>
            </w:r>
            <w:r w:rsidR="004A1DB1">
              <w:rPr>
                <w:rFonts w:asciiTheme="minorHAnsi" w:hAnsiTheme="minorHAnsi"/>
              </w:rPr>
              <w:t xml:space="preserve">u problematiky </w:t>
            </w:r>
            <w:r w:rsidR="004A1DB1" w:rsidRPr="004A1DB1">
              <w:rPr>
                <w:rFonts w:asciiTheme="minorHAnsi" w:hAnsiTheme="minorHAnsi"/>
              </w:rPr>
              <w:t>spalování důlních plynů, MVE)</w:t>
            </w:r>
            <w:r w:rsidR="004A1DB1">
              <w:rPr>
                <w:rFonts w:asciiTheme="minorHAnsi" w:hAnsiTheme="minorHAnsi"/>
              </w:rPr>
              <w:t>.</w:t>
            </w:r>
          </w:p>
        </w:tc>
      </w:tr>
      <w:tr w:rsidR="004A1DB1" w:rsidRPr="00A7620A" w:rsidTr="004A1DB1">
        <w:tc>
          <w:tcPr>
            <w:tcW w:w="2410" w:type="dxa"/>
          </w:tcPr>
          <w:p w:rsidR="004A1DB1" w:rsidRPr="00A7620A" w:rsidRDefault="004A1DB1" w:rsidP="005902EE">
            <w:pPr>
              <w:ind w:left="462" w:right="57" w:hanging="462"/>
              <w:rPr>
                <w:rFonts w:asciiTheme="minorHAnsi" w:hAnsiTheme="minorHAnsi"/>
              </w:rPr>
            </w:pPr>
            <w:r w:rsidRPr="00A7620A">
              <w:rPr>
                <w:rFonts w:asciiTheme="minorHAnsi" w:hAnsiTheme="minorHAnsi"/>
              </w:rPr>
              <w:t>3.1</w:t>
            </w:r>
            <w:r w:rsidRPr="00A7620A">
              <w:rPr>
                <w:rFonts w:asciiTheme="minorHAnsi" w:hAnsiTheme="minorHAnsi"/>
              </w:rPr>
              <w:tab/>
            </w:r>
          </w:p>
          <w:p w:rsidR="004A1DB1" w:rsidRPr="00A7620A" w:rsidRDefault="004A1DB1" w:rsidP="00CC625B">
            <w:pPr>
              <w:ind w:right="57"/>
              <w:rPr>
                <w:rFonts w:asciiTheme="minorHAnsi" w:hAnsiTheme="minorHAnsi"/>
              </w:rPr>
            </w:pPr>
            <w:r w:rsidRPr="00A7620A">
              <w:rPr>
                <w:rFonts w:asciiTheme="minorHAnsi" w:hAnsiTheme="minorHAnsi"/>
              </w:rPr>
              <w:t>Ochrana a posílení ekologických funkcí krajiny</w:t>
            </w:r>
          </w:p>
          <w:p w:rsidR="004A1DB1" w:rsidRPr="00A7620A" w:rsidRDefault="004A1DB1" w:rsidP="005902EE">
            <w:pPr>
              <w:ind w:left="462" w:right="57" w:hanging="462"/>
              <w:rPr>
                <w:rFonts w:asciiTheme="minorHAnsi" w:hAnsiTheme="minorHAnsi"/>
              </w:rPr>
            </w:pPr>
          </w:p>
        </w:tc>
        <w:tc>
          <w:tcPr>
            <w:tcW w:w="7088" w:type="dxa"/>
          </w:tcPr>
          <w:p w:rsidR="004A1DB1" w:rsidRPr="00A7620A" w:rsidRDefault="004A1DB1" w:rsidP="00BA0AE0">
            <w:pPr>
              <w:ind w:left="34"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Podpora projektů v zemědělství a lesnictví, které současně s produkční funkcí povedou k posílení ekologicko-stabilizačních funkcí. </w:t>
            </w:r>
          </w:p>
          <w:p w:rsidR="004A1DB1" w:rsidRPr="00A7620A" w:rsidRDefault="004A1DB1" w:rsidP="00BA0AE0">
            <w:pPr>
              <w:ind w:left="34" w:right="57"/>
              <w:rPr>
                <w:rFonts w:asciiTheme="minorHAnsi" w:hAnsiTheme="minorHAnsi"/>
              </w:rPr>
            </w:pPr>
            <w:r w:rsidRPr="00A7620A">
              <w:rPr>
                <w:rFonts w:asciiTheme="minorHAnsi" w:hAnsiTheme="minorHAnsi"/>
              </w:rPr>
              <w:t>Zvýšení konkurenceschopnosti akvakultury (zvl. hospodaření na rybnících) je na jedné straně významné pro samotnou existenci rybníků, která je podmínkou pro uplatnění jejich ekologicko-stabilizační funkce, na druhé straně nevhodný způsob hospodaření může vést ke zvyšování znečištění vod, úbytku biodiverzity a celkovému oslabení mimoprodukčních funkcí. Důležité bude nastavení pravidel pro podporu projektů respektujících mimoprodukční funkce v rámci příslušného programu. Obdobně při investování do nových rybníků je třeba volit zejména vhodné umístění a provedení.</w:t>
            </w:r>
          </w:p>
          <w:p w:rsidR="004A1DB1" w:rsidRPr="00A7620A" w:rsidRDefault="004A1DB1" w:rsidP="00BA0AE0">
            <w:pPr>
              <w:ind w:left="34" w:right="57"/>
              <w:rPr>
                <w:rFonts w:asciiTheme="minorHAnsi" w:hAnsiTheme="minorHAnsi"/>
              </w:rPr>
            </w:pPr>
            <w:r w:rsidRPr="00A7620A">
              <w:rPr>
                <w:rFonts w:asciiTheme="minorHAnsi" w:hAnsiTheme="minorHAnsi"/>
              </w:rPr>
              <w:t>Vhodná je rovněž podpora lokálních producentů potravin, zemědělských a lesnických produktů.</w:t>
            </w:r>
          </w:p>
          <w:p w:rsidR="004A1DB1" w:rsidRPr="00A7620A" w:rsidRDefault="004A1DB1" w:rsidP="00CC625B">
            <w:pPr>
              <w:ind w:left="34" w:right="57"/>
              <w:rPr>
                <w:rFonts w:asciiTheme="minorHAnsi" w:hAnsiTheme="minorHAnsi"/>
                <w:b/>
              </w:rPr>
            </w:pPr>
          </w:p>
          <w:p w:rsidR="004A1DB1" w:rsidRPr="00A7620A" w:rsidRDefault="004A1DB1" w:rsidP="00CC625B">
            <w:pPr>
              <w:ind w:left="34" w:right="57"/>
              <w:rPr>
                <w:rFonts w:asciiTheme="minorHAnsi" w:hAnsiTheme="minorHAnsi"/>
              </w:rPr>
            </w:pPr>
            <w:r w:rsidRPr="00A7620A">
              <w:rPr>
                <w:rFonts w:asciiTheme="minorHAnsi" w:hAnsiTheme="minorHAnsi"/>
                <w:b/>
              </w:rPr>
              <w:t>Rizika:</w:t>
            </w:r>
            <w:r w:rsidRPr="00A7620A">
              <w:rPr>
                <w:rFonts w:asciiTheme="minorHAnsi" w:hAnsiTheme="minorHAnsi"/>
              </w:rPr>
              <w:t xml:space="preserve"> Podpora vzniku nových firem může být potenciálně v konfliktu s prioritou SPŽP v závislosti na zaměření a budované infrastruktuře. To je třeba hodnotit individuálně.</w:t>
            </w:r>
          </w:p>
          <w:p w:rsidR="004A1DB1" w:rsidRPr="00A7620A" w:rsidRDefault="004A1DB1" w:rsidP="00CC625B">
            <w:pPr>
              <w:ind w:left="34" w:right="57"/>
              <w:rPr>
                <w:rFonts w:asciiTheme="minorHAnsi" w:hAnsiTheme="minorHAnsi"/>
              </w:rPr>
            </w:pPr>
            <w:r w:rsidRPr="00A7620A">
              <w:rPr>
                <w:rFonts w:asciiTheme="minorHAnsi" w:hAnsiTheme="minorHAnsi"/>
              </w:rPr>
              <w:t xml:space="preserve">Významná je zejména podpora podniků v zemědělství, lesnictví a akvakultuře, které mohou mít na ekologické funkce krajiny pozitivní i negativní efekt. Intenzivní zemědělské a lesnické hospodaření je spojeno s celou řadou problémů (vyčerpávání ekosystémů, jednotvárnost krajiny, eutrofizace, fragmentace krajiny, odvodňování atd.). Na druhou stranu na řadě míst ČR se projevuje negativní efekt úplného upouštění od hospodaření (např. zarůstání travních porostů). </w:t>
            </w:r>
          </w:p>
          <w:p w:rsidR="004A1DB1" w:rsidRPr="00A7620A" w:rsidRDefault="004A1DB1" w:rsidP="00BA0AE0">
            <w:pPr>
              <w:ind w:left="34" w:right="57"/>
              <w:rPr>
                <w:rFonts w:asciiTheme="minorHAnsi" w:hAnsiTheme="minorHAnsi"/>
              </w:rPr>
            </w:pPr>
          </w:p>
        </w:tc>
        <w:tc>
          <w:tcPr>
            <w:tcW w:w="4677" w:type="dxa"/>
          </w:tcPr>
          <w:p w:rsidR="004A1DB1" w:rsidRPr="00A7620A" w:rsidRDefault="00444614" w:rsidP="005902EE">
            <w:pPr>
              <w:autoSpaceDE w:val="0"/>
              <w:autoSpaceDN w:val="0"/>
              <w:adjustRightInd w:val="0"/>
              <w:ind w:left="57" w:right="57"/>
              <w:rPr>
                <w:rFonts w:asciiTheme="minorHAnsi" w:hAnsiTheme="minorHAnsi"/>
              </w:rPr>
            </w:pPr>
            <w:r w:rsidRPr="00444614">
              <w:rPr>
                <w:rFonts w:asciiTheme="minorHAnsi" w:hAnsiTheme="minorHAnsi"/>
                <w:b/>
              </w:rPr>
              <w:t>Doporučení:</w:t>
            </w:r>
            <w:r w:rsidR="004A1DB1" w:rsidRPr="00A7620A">
              <w:rPr>
                <w:rFonts w:asciiTheme="minorHAnsi" w:hAnsiTheme="minorHAnsi"/>
              </w:rPr>
              <w:t>Podpora podniků zejména v zemědělství, lesnictví a akvakultuře (ale i ostatních) by měla být vázána na respektování ekologických funkcí krajiny. Upřednostněny by měly být takové projekty, které ekologické funkce přímo posilují.</w:t>
            </w:r>
          </w:p>
        </w:tc>
      </w:tr>
      <w:tr w:rsidR="004A1DB1" w:rsidRPr="00A7620A" w:rsidTr="004A1DB1">
        <w:tc>
          <w:tcPr>
            <w:tcW w:w="2410" w:type="dxa"/>
          </w:tcPr>
          <w:p w:rsidR="004A1DB1" w:rsidRPr="00A7620A" w:rsidRDefault="004A1DB1" w:rsidP="005902EE">
            <w:pPr>
              <w:ind w:left="462" w:right="57" w:hanging="462"/>
              <w:rPr>
                <w:rFonts w:asciiTheme="minorHAnsi" w:hAnsiTheme="minorHAnsi"/>
              </w:rPr>
            </w:pPr>
            <w:r w:rsidRPr="00A7620A">
              <w:rPr>
                <w:rFonts w:asciiTheme="minorHAnsi" w:hAnsiTheme="minorHAnsi"/>
              </w:rPr>
              <w:t>3.2</w:t>
            </w:r>
            <w:r w:rsidRPr="00A7620A">
              <w:rPr>
                <w:rFonts w:asciiTheme="minorHAnsi" w:hAnsiTheme="minorHAnsi"/>
              </w:rPr>
              <w:tab/>
            </w:r>
          </w:p>
          <w:p w:rsidR="004A1DB1" w:rsidRPr="00A7620A" w:rsidRDefault="004A1DB1" w:rsidP="00557D4F">
            <w:pPr>
              <w:ind w:right="57"/>
              <w:rPr>
                <w:rFonts w:asciiTheme="minorHAnsi" w:hAnsiTheme="minorHAnsi"/>
              </w:rPr>
            </w:pPr>
            <w:r w:rsidRPr="00A7620A">
              <w:rPr>
                <w:rFonts w:asciiTheme="minorHAnsi" w:hAnsiTheme="minorHAnsi"/>
              </w:rPr>
              <w:t>Zachování přírodních a krajinných hodnot</w:t>
            </w:r>
          </w:p>
        </w:tc>
        <w:tc>
          <w:tcPr>
            <w:tcW w:w="7088" w:type="dxa"/>
          </w:tcPr>
          <w:p w:rsidR="004A1DB1" w:rsidRPr="00A7620A" w:rsidRDefault="004A1DB1" w:rsidP="00557D4F">
            <w:pPr>
              <w:autoSpaceDE w:val="0"/>
              <w:autoSpaceDN w:val="0"/>
              <w:adjustRightInd w:val="0"/>
              <w:ind w:left="57" w:right="57"/>
              <w:rPr>
                <w:rFonts w:asciiTheme="minorHAnsi" w:hAnsiTheme="minorHAnsi"/>
              </w:rPr>
            </w:pPr>
            <w:r w:rsidRPr="00A7620A">
              <w:rPr>
                <w:rFonts w:asciiTheme="minorHAnsi" w:hAnsiTheme="minorHAnsi"/>
                <w:b/>
              </w:rPr>
              <w:t>Rizika:</w:t>
            </w:r>
            <w:r w:rsidRPr="00A7620A">
              <w:rPr>
                <w:rFonts w:asciiTheme="minorHAnsi" w:hAnsiTheme="minorHAnsi"/>
              </w:rPr>
              <w:t xml:space="preserve"> V konkrétních případech může dojít ke konfliktu mezi podporou podniků a prioritou SPŽP. Jednotlivé problémy je třeba řešit individuálně standardními postupy (posuzování vlivů na ŽP apod.). Rizika jsou spojena zejména se zemědělskými a lesnickými podniky a akvakulturou, které mohou směřovat proti ekologickým nárokům druhů a stanovišť, poškozovat cenná území a přispívat </w:t>
            </w:r>
            <w:r w:rsidRPr="00A7620A">
              <w:rPr>
                <w:rFonts w:asciiTheme="minorHAnsi" w:hAnsiTheme="minorHAnsi"/>
              </w:rPr>
              <w:lastRenderedPageBreak/>
              <w:t xml:space="preserve">k šíření invazivních druhů, může docházet i k přímým konfliktům např. u ptáků zemědělské krajiny, rybožravých predátorů a živočichů poškozujících lidská díla. Zároveň jsou zemědělské a lesnické podniky příležitostí pro péči o cenná území i krajinu jako celek. Je tedy zejména třeba stanovit podmínky podpory projektů v jednotlivých programech tak, aby podpořeny byly pouze projekty šetrné ve vztahu k přírodním hodnotám a aby byly upřednostněny projekty, které tyto hodnoty přímo posilují.  </w:t>
            </w:r>
          </w:p>
          <w:p w:rsidR="004A1DB1" w:rsidRPr="00A7620A" w:rsidRDefault="004A1DB1" w:rsidP="00FA0D00">
            <w:pPr>
              <w:ind w:left="57" w:right="57"/>
              <w:rPr>
                <w:rFonts w:asciiTheme="minorHAnsi" w:hAnsiTheme="minorHAnsi"/>
              </w:rPr>
            </w:pPr>
          </w:p>
        </w:tc>
        <w:tc>
          <w:tcPr>
            <w:tcW w:w="4677" w:type="dxa"/>
          </w:tcPr>
          <w:p w:rsidR="004A1DB1" w:rsidRPr="00A7620A" w:rsidRDefault="00444614" w:rsidP="00FA0D00">
            <w:pPr>
              <w:autoSpaceDE w:val="0"/>
              <w:autoSpaceDN w:val="0"/>
              <w:adjustRightInd w:val="0"/>
              <w:ind w:left="57" w:right="57"/>
              <w:rPr>
                <w:rFonts w:asciiTheme="minorHAnsi" w:hAnsiTheme="minorHAnsi"/>
              </w:rPr>
            </w:pPr>
            <w:r w:rsidRPr="00444614">
              <w:rPr>
                <w:rFonts w:asciiTheme="minorHAnsi" w:hAnsiTheme="minorHAnsi"/>
                <w:b/>
              </w:rPr>
              <w:lastRenderedPageBreak/>
              <w:t>Doporučení:</w:t>
            </w:r>
            <w:r w:rsidR="004A1DB1" w:rsidRPr="00A7620A">
              <w:rPr>
                <w:rFonts w:asciiTheme="minorHAnsi" w:hAnsiTheme="minorHAnsi"/>
              </w:rPr>
              <w:t>Podpora podniků zejména v zemědělství, lesnictví a akvakultuře (ale i ostatních) by měla být vázána na respektování přírodních a krajinných hodnot. Upřednostněny by měly být takové projekty, které tyto hodnoty přímo posilují.</w:t>
            </w:r>
          </w:p>
        </w:tc>
      </w:tr>
      <w:tr w:rsidR="004A1DB1" w:rsidRPr="00A7620A" w:rsidTr="004A1DB1">
        <w:tc>
          <w:tcPr>
            <w:tcW w:w="2410" w:type="dxa"/>
          </w:tcPr>
          <w:p w:rsidR="004A1DB1" w:rsidRPr="00A7620A" w:rsidRDefault="004A1DB1" w:rsidP="005902EE">
            <w:pPr>
              <w:autoSpaceDE w:val="0"/>
              <w:autoSpaceDN w:val="0"/>
              <w:adjustRightInd w:val="0"/>
              <w:ind w:left="462" w:right="57" w:hanging="462"/>
              <w:rPr>
                <w:rFonts w:asciiTheme="minorHAnsi" w:hAnsiTheme="minorHAnsi"/>
              </w:rPr>
            </w:pPr>
            <w:r w:rsidRPr="00A7620A">
              <w:rPr>
                <w:rFonts w:asciiTheme="minorHAnsi" w:hAnsiTheme="minorHAnsi"/>
              </w:rPr>
              <w:lastRenderedPageBreak/>
              <w:t>3.3</w:t>
            </w:r>
            <w:r w:rsidRPr="00A7620A">
              <w:rPr>
                <w:rFonts w:asciiTheme="minorHAnsi" w:hAnsiTheme="minorHAnsi"/>
              </w:rPr>
              <w:tab/>
            </w:r>
          </w:p>
          <w:p w:rsidR="004A1DB1" w:rsidRPr="00A7620A" w:rsidRDefault="004A1DB1" w:rsidP="002E112B">
            <w:pPr>
              <w:autoSpaceDE w:val="0"/>
              <w:autoSpaceDN w:val="0"/>
              <w:adjustRightInd w:val="0"/>
              <w:ind w:right="57"/>
              <w:rPr>
                <w:rFonts w:asciiTheme="minorHAnsi" w:hAnsiTheme="minorHAnsi"/>
              </w:rPr>
            </w:pPr>
            <w:r w:rsidRPr="00A7620A">
              <w:rPr>
                <w:rFonts w:asciiTheme="minorHAnsi" w:hAnsiTheme="minorHAnsi"/>
              </w:rPr>
              <w:t>Zlepšení kvality prostředí v sídlech</w:t>
            </w:r>
          </w:p>
          <w:p w:rsidR="004A1DB1" w:rsidRPr="00A7620A" w:rsidRDefault="004A1DB1" w:rsidP="005902EE">
            <w:pPr>
              <w:autoSpaceDE w:val="0"/>
              <w:autoSpaceDN w:val="0"/>
              <w:adjustRightInd w:val="0"/>
              <w:ind w:left="57" w:right="57"/>
              <w:rPr>
                <w:rFonts w:asciiTheme="minorHAnsi" w:hAnsiTheme="minorHAnsi"/>
              </w:rPr>
            </w:pPr>
          </w:p>
        </w:tc>
        <w:tc>
          <w:tcPr>
            <w:tcW w:w="7088" w:type="dxa"/>
          </w:tcPr>
          <w:p w:rsidR="004A1DB1" w:rsidRPr="00A7620A" w:rsidRDefault="004A1DB1" w:rsidP="002E112B">
            <w:pPr>
              <w:autoSpaceDE w:val="0"/>
              <w:autoSpaceDN w:val="0"/>
              <w:adjustRightInd w:val="0"/>
              <w:ind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Naopak sanace a využití jiných typů brownfields, které představují ekologickou zátěž, je v souladu s cíli priority SPŽP.  Tuto problematiku je třeba řešit individuálně na úrovni jednotlivých projektů.</w:t>
            </w:r>
          </w:p>
          <w:p w:rsidR="004A1DB1" w:rsidRPr="00A7620A" w:rsidRDefault="004A1DB1" w:rsidP="002E112B">
            <w:pPr>
              <w:autoSpaceDE w:val="0"/>
              <w:autoSpaceDN w:val="0"/>
              <w:adjustRightInd w:val="0"/>
              <w:ind w:right="57"/>
              <w:rPr>
                <w:rFonts w:asciiTheme="minorHAnsi" w:hAnsiTheme="minorHAnsi"/>
                <w:b/>
              </w:rPr>
            </w:pPr>
          </w:p>
          <w:p w:rsidR="004A1DB1" w:rsidRPr="00A7620A" w:rsidRDefault="004A1DB1" w:rsidP="002E112B">
            <w:pPr>
              <w:autoSpaceDE w:val="0"/>
              <w:autoSpaceDN w:val="0"/>
              <w:adjustRightInd w:val="0"/>
              <w:ind w:right="57"/>
              <w:rPr>
                <w:rFonts w:asciiTheme="minorHAnsi" w:hAnsiTheme="minorHAnsi"/>
              </w:rPr>
            </w:pPr>
            <w:r w:rsidRPr="00A7620A">
              <w:rPr>
                <w:rFonts w:asciiTheme="minorHAnsi" w:hAnsiTheme="minorHAnsi"/>
                <w:b/>
              </w:rPr>
              <w:t>Rizika:</w:t>
            </w:r>
            <w:r w:rsidRPr="00A7620A">
              <w:rPr>
                <w:rFonts w:asciiTheme="minorHAnsi" w:hAnsiTheme="minorHAnsi"/>
              </w:rPr>
              <w:t xml:space="preserve"> Konflikt s prioritou může nastat zejména v případě budování podnikatelské infrastruktury a nových podniků, které mohou znamenat zábor zeleně v sídlech nebo některých ekologicky cenných typů brownfields. </w:t>
            </w:r>
            <w:r>
              <w:rPr>
                <w:rFonts w:asciiTheme="minorHAnsi" w:hAnsiTheme="minorHAnsi"/>
              </w:rPr>
              <w:t>Tato rizika jsou dílčí a lze je ošetřit v rámci povolovacích řízení jednotlivých konkrétních projektů.</w:t>
            </w:r>
          </w:p>
          <w:p w:rsidR="004A1DB1" w:rsidRPr="00A7620A" w:rsidRDefault="004A1DB1" w:rsidP="002E112B">
            <w:pPr>
              <w:autoSpaceDE w:val="0"/>
              <w:autoSpaceDN w:val="0"/>
              <w:adjustRightInd w:val="0"/>
              <w:ind w:right="57"/>
              <w:rPr>
                <w:rFonts w:asciiTheme="minorHAnsi" w:hAnsiTheme="minorHAnsi"/>
              </w:rPr>
            </w:pPr>
          </w:p>
        </w:tc>
        <w:tc>
          <w:tcPr>
            <w:tcW w:w="4677" w:type="dxa"/>
          </w:tcPr>
          <w:p w:rsidR="004A1DB1" w:rsidRPr="00A7620A" w:rsidRDefault="00444614" w:rsidP="00444614">
            <w:pPr>
              <w:autoSpaceDE w:val="0"/>
              <w:autoSpaceDN w:val="0"/>
              <w:adjustRightInd w:val="0"/>
              <w:ind w:left="57" w:right="57" w:hanging="34"/>
              <w:rPr>
                <w:rFonts w:asciiTheme="minorHAnsi" w:hAnsiTheme="minorHAnsi"/>
              </w:rPr>
            </w:pPr>
            <w:r w:rsidRPr="00444614">
              <w:rPr>
                <w:rFonts w:asciiTheme="minorHAnsi" w:hAnsiTheme="minorHAnsi"/>
                <w:b/>
              </w:rPr>
              <w:t>Doporučení:</w:t>
            </w:r>
            <w:r w:rsidR="004A1DB1">
              <w:rPr>
                <w:rFonts w:asciiTheme="minorHAnsi" w:hAnsiTheme="minorHAnsi"/>
              </w:rPr>
              <w:t>Upřednostnit  sanac</w:t>
            </w:r>
            <w:r>
              <w:rPr>
                <w:rFonts w:asciiTheme="minorHAnsi" w:hAnsiTheme="minorHAnsi"/>
              </w:rPr>
              <w:t>e a</w:t>
            </w:r>
            <w:r w:rsidR="004A1DB1">
              <w:rPr>
                <w:rFonts w:asciiTheme="minorHAnsi" w:hAnsiTheme="minorHAnsi"/>
              </w:rPr>
              <w:t xml:space="preserve"> využití brownfields.</w:t>
            </w:r>
          </w:p>
        </w:tc>
      </w:tr>
      <w:tr w:rsidR="004A1DB1" w:rsidRPr="00A7620A" w:rsidTr="004A1DB1">
        <w:tc>
          <w:tcPr>
            <w:tcW w:w="2410" w:type="dxa"/>
          </w:tcPr>
          <w:p w:rsidR="004A1DB1" w:rsidRPr="00A7620A" w:rsidRDefault="004A1DB1" w:rsidP="005902EE">
            <w:pPr>
              <w:autoSpaceDE w:val="0"/>
              <w:autoSpaceDN w:val="0"/>
              <w:adjustRightInd w:val="0"/>
              <w:ind w:left="462" w:right="57" w:hanging="462"/>
              <w:rPr>
                <w:rFonts w:asciiTheme="minorHAnsi" w:hAnsiTheme="minorHAnsi"/>
              </w:rPr>
            </w:pPr>
            <w:r w:rsidRPr="00A7620A">
              <w:rPr>
                <w:rFonts w:asciiTheme="minorHAnsi" w:hAnsiTheme="minorHAnsi"/>
              </w:rPr>
              <w:t>4.1</w:t>
            </w:r>
            <w:r w:rsidRPr="00A7620A">
              <w:rPr>
                <w:rFonts w:asciiTheme="minorHAnsi" w:hAnsiTheme="minorHAnsi"/>
              </w:rPr>
              <w:tab/>
            </w:r>
          </w:p>
          <w:p w:rsidR="004A1DB1" w:rsidRPr="00A7620A" w:rsidRDefault="004A1DB1" w:rsidP="005902EE">
            <w:pPr>
              <w:autoSpaceDE w:val="0"/>
              <w:autoSpaceDN w:val="0"/>
              <w:adjustRightInd w:val="0"/>
              <w:ind w:left="462" w:right="57" w:hanging="462"/>
              <w:rPr>
                <w:rFonts w:asciiTheme="minorHAnsi" w:hAnsiTheme="minorHAnsi"/>
              </w:rPr>
            </w:pPr>
            <w:r w:rsidRPr="00A7620A">
              <w:rPr>
                <w:rFonts w:asciiTheme="minorHAnsi" w:hAnsiTheme="minorHAnsi"/>
              </w:rPr>
              <w:t>Předcházení rizik</w:t>
            </w:r>
          </w:p>
          <w:p w:rsidR="004A1DB1" w:rsidRPr="00A7620A" w:rsidRDefault="004A1DB1" w:rsidP="005902EE">
            <w:pPr>
              <w:autoSpaceDE w:val="0"/>
              <w:autoSpaceDN w:val="0"/>
              <w:adjustRightInd w:val="0"/>
              <w:ind w:left="462" w:right="57" w:hanging="462"/>
              <w:rPr>
                <w:rFonts w:asciiTheme="minorHAnsi" w:hAnsiTheme="minorHAnsi"/>
              </w:rPr>
            </w:pPr>
          </w:p>
        </w:tc>
        <w:tc>
          <w:tcPr>
            <w:tcW w:w="7088" w:type="dxa"/>
          </w:tcPr>
          <w:p w:rsidR="004A1DB1" w:rsidRPr="00A7620A" w:rsidRDefault="004A1DB1" w:rsidP="006D3C6E">
            <w:pPr>
              <w:ind w:right="57"/>
              <w:rPr>
                <w:rFonts w:asciiTheme="minorHAnsi" w:hAnsiTheme="minorHAnsi"/>
                <w:color w:val="000000"/>
              </w:rPr>
            </w:pPr>
            <w:r w:rsidRPr="00A7620A">
              <w:rPr>
                <w:rFonts w:asciiTheme="minorHAnsi" w:hAnsiTheme="minorHAnsi"/>
                <w:b/>
                <w:color w:val="000000"/>
              </w:rPr>
              <w:t>Příležitosti:</w:t>
            </w:r>
            <w:r w:rsidRPr="00A7620A">
              <w:rPr>
                <w:rFonts w:asciiTheme="minorHAnsi" w:hAnsiTheme="minorHAnsi"/>
                <w:color w:val="000000"/>
              </w:rPr>
              <w:t xml:space="preserve"> Z hlediska vlivů na zdraví bude přínosem snížení emisí základních znečišťujících látek a tím i snížení emisí při spalování fosilních paliv. Realizace nehlučících technologií.</w:t>
            </w:r>
          </w:p>
          <w:p w:rsidR="004A1DB1" w:rsidRPr="00A7620A" w:rsidRDefault="004A1DB1" w:rsidP="006D3C6E">
            <w:pPr>
              <w:ind w:right="57"/>
              <w:rPr>
                <w:rFonts w:asciiTheme="minorHAnsi" w:hAnsiTheme="minorHAnsi"/>
                <w:b/>
                <w:color w:val="000000"/>
              </w:rPr>
            </w:pPr>
          </w:p>
          <w:p w:rsidR="004A1DB1" w:rsidRPr="00A7620A" w:rsidRDefault="004A1DB1" w:rsidP="006D3C6E">
            <w:pPr>
              <w:ind w:right="57"/>
              <w:rPr>
                <w:rFonts w:asciiTheme="minorHAnsi" w:hAnsiTheme="minorHAnsi"/>
                <w:color w:val="000000"/>
              </w:rPr>
            </w:pPr>
            <w:r w:rsidRPr="00A7620A">
              <w:rPr>
                <w:rFonts w:asciiTheme="minorHAnsi" w:hAnsiTheme="minorHAnsi"/>
                <w:b/>
                <w:color w:val="000000"/>
              </w:rPr>
              <w:t xml:space="preserve">Rizika: </w:t>
            </w:r>
            <w:r w:rsidRPr="00A7620A">
              <w:rPr>
                <w:rFonts w:asciiTheme="minorHAnsi" w:hAnsiTheme="minorHAnsi"/>
                <w:color w:val="000000"/>
              </w:rPr>
              <w:t xml:space="preserve">Zanášení nových znečištění spojených se spalováním a spoluspalováním odpadů. </w:t>
            </w:r>
          </w:p>
          <w:p w:rsidR="004A1DB1" w:rsidRPr="00A7620A" w:rsidRDefault="004A1DB1" w:rsidP="005902EE">
            <w:pPr>
              <w:autoSpaceDE w:val="0"/>
              <w:autoSpaceDN w:val="0"/>
              <w:adjustRightInd w:val="0"/>
              <w:ind w:left="57" w:right="57"/>
              <w:rPr>
                <w:rFonts w:asciiTheme="minorHAnsi" w:hAnsiTheme="minorHAnsi"/>
              </w:rPr>
            </w:pPr>
          </w:p>
        </w:tc>
        <w:tc>
          <w:tcPr>
            <w:tcW w:w="4677" w:type="dxa"/>
          </w:tcPr>
          <w:p w:rsidR="004A1DB1" w:rsidRPr="00A7620A" w:rsidRDefault="004A1DB1" w:rsidP="005902EE">
            <w:pPr>
              <w:pStyle w:val="Odstavecseseznamem1"/>
              <w:ind w:left="57" w:right="57"/>
              <w:rPr>
                <w:rFonts w:asciiTheme="minorHAnsi" w:hAnsiTheme="minorHAnsi"/>
                <w:bCs/>
                <w:iCs/>
                <w:sz w:val="20"/>
                <w:szCs w:val="20"/>
              </w:rPr>
            </w:pPr>
            <w:r>
              <w:rPr>
                <w:rFonts w:asciiTheme="minorHAnsi" w:hAnsiTheme="minorHAnsi"/>
                <w:bCs/>
                <w:iCs/>
                <w:sz w:val="20"/>
                <w:szCs w:val="20"/>
              </w:rPr>
              <w:t>Opatření nenavrhujeme, jde o dílčí rizika, řešitelná v rámci povolování konkrétních projektů.</w:t>
            </w:r>
          </w:p>
        </w:tc>
      </w:tr>
      <w:tr w:rsidR="004A1DB1" w:rsidRPr="00A7620A" w:rsidTr="004A1DB1">
        <w:tc>
          <w:tcPr>
            <w:tcW w:w="14175" w:type="dxa"/>
            <w:gridSpan w:val="3"/>
            <w:shd w:val="clear" w:color="auto" w:fill="8DB3E2" w:themeFill="text2" w:themeFillTint="66"/>
            <w:vAlign w:val="center"/>
          </w:tcPr>
          <w:p w:rsidR="004A1DB1" w:rsidRPr="00A7620A" w:rsidRDefault="004A1DB1" w:rsidP="006D3C6E">
            <w:pPr>
              <w:autoSpaceDE w:val="0"/>
              <w:autoSpaceDN w:val="0"/>
              <w:adjustRightInd w:val="0"/>
              <w:ind w:left="57" w:right="57"/>
              <w:rPr>
                <w:rFonts w:asciiTheme="minorHAnsi" w:hAnsiTheme="minorHAnsi"/>
                <w:b/>
              </w:rPr>
            </w:pPr>
            <w:r w:rsidRPr="00A7620A">
              <w:rPr>
                <w:rFonts w:asciiTheme="minorHAnsi" w:hAnsiTheme="minorHAnsi"/>
                <w:b/>
              </w:rPr>
              <w:t>Priorita financování DoP: Transparentní a efektivní veřejná správa s nízkou mírou administrativní a regulační zátěže</w:t>
            </w:r>
          </w:p>
          <w:p w:rsidR="004A1DB1" w:rsidRPr="00AD2202" w:rsidRDefault="00AD2202" w:rsidP="006D3C6E">
            <w:pPr>
              <w:autoSpaceDE w:val="0"/>
              <w:autoSpaceDN w:val="0"/>
              <w:adjustRightInd w:val="0"/>
              <w:ind w:left="57" w:right="57"/>
              <w:rPr>
                <w:rFonts w:asciiTheme="minorHAnsi" w:hAnsiTheme="minorHAnsi"/>
                <w:b/>
                <w:color w:val="FF0000"/>
              </w:rPr>
            </w:pPr>
            <w:r w:rsidRPr="00AD2202">
              <w:rPr>
                <w:rFonts w:asciiTheme="minorHAnsi" w:hAnsiTheme="minorHAnsi"/>
                <w:b/>
                <w:color w:val="FF0000"/>
              </w:rPr>
              <w:t>OP ŽP, OP Z, IROP</w:t>
            </w:r>
          </w:p>
        </w:tc>
      </w:tr>
      <w:tr w:rsidR="004A1DB1" w:rsidRPr="00A7620A" w:rsidTr="004A1DB1">
        <w:tc>
          <w:tcPr>
            <w:tcW w:w="2410" w:type="dxa"/>
          </w:tcPr>
          <w:p w:rsidR="004A1DB1" w:rsidRPr="00A7620A" w:rsidRDefault="004A1DB1" w:rsidP="008E3D69">
            <w:pPr>
              <w:pStyle w:val="Odstavecseseznamem"/>
              <w:autoSpaceDE w:val="0"/>
              <w:autoSpaceDN w:val="0"/>
              <w:adjustRightInd w:val="0"/>
              <w:ind w:left="0" w:right="57"/>
              <w:rPr>
                <w:rFonts w:asciiTheme="minorHAnsi" w:hAnsiTheme="minorHAnsi"/>
              </w:rPr>
            </w:pPr>
            <w:r w:rsidRPr="00A7620A">
              <w:rPr>
                <w:rFonts w:asciiTheme="minorHAnsi" w:hAnsiTheme="minorHAnsi"/>
              </w:rPr>
              <w:t>1.1</w:t>
            </w:r>
          </w:p>
          <w:p w:rsidR="004A1DB1" w:rsidRPr="00A7620A" w:rsidRDefault="004A1DB1" w:rsidP="008E3D69">
            <w:pPr>
              <w:pStyle w:val="Odstavecseseznamem"/>
              <w:autoSpaceDE w:val="0"/>
              <w:autoSpaceDN w:val="0"/>
              <w:adjustRightInd w:val="0"/>
              <w:ind w:left="0" w:right="57"/>
              <w:rPr>
                <w:rFonts w:asciiTheme="minorHAnsi" w:hAnsiTheme="minorHAnsi"/>
              </w:rPr>
            </w:pPr>
            <w:r w:rsidRPr="00A7620A">
              <w:rPr>
                <w:rFonts w:asciiTheme="minorHAnsi" w:hAnsiTheme="minorHAnsi"/>
              </w:rPr>
              <w:t>Zajištění ochrany vod a zlepšování jejich stavu</w:t>
            </w:r>
          </w:p>
          <w:p w:rsidR="004A1DB1" w:rsidRPr="00A7620A" w:rsidRDefault="004A1DB1" w:rsidP="00DE4B6F">
            <w:pPr>
              <w:pStyle w:val="Odstavecseseznamem"/>
              <w:autoSpaceDE w:val="0"/>
              <w:autoSpaceDN w:val="0"/>
              <w:adjustRightInd w:val="0"/>
              <w:ind w:left="462" w:right="57"/>
              <w:rPr>
                <w:rFonts w:asciiTheme="minorHAnsi" w:hAnsiTheme="minorHAnsi"/>
              </w:rPr>
            </w:pPr>
          </w:p>
        </w:tc>
        <w:tc>
          <w:tcPr>
            <w:tcW w:w="7088" w:type="dxa"/>
          </w:tcPr>
          <w:p w:rsidR="004A1DB1" w:rsidRDefault="004A1DB1" w:rsidP="00FA0D00">
            <w:pPr>
              <w:ind w:left="57" w:right="57"/>
              <w:rPr>
                <w:rFonts w:asciiTheme="minorHAnsi" w:hAnsiTheme="minorHAnsi"/>
                <w:color w:val="000000"/>
              </w:rPr>
            </w:pPr>
            <w:r w:rsidRPr="00A7620A">
              <w:rPr>
                <w:rFonts w:asciiTheme="minorHAnsi" w:hAnsiTheme="minorHAnsi"/>
                <w:b/>
                <w:color w:val="000000"/>
              </w:rPr>
              <w:t>Příležitosti:</w:t>
            </w:r>
            <w:r w:rsidRPr="00A7620A">
              <w:rPr>
                <w:rFonts w:asciiTheme="minorHAnsi" w:hAnsiTheme="minorHAnsi"/>
                <w:color w:val="000000"/>
              </w:rPr>
              <w:t xml:space="preserve"> Zřízení regulátora v oblasti ochrany vod a zajištění jeho efektivního výkonu.</w:t>
            </w:r>
          </w:p>
          <w:p w:rsidR="00444614" w:rsidRDefault="00444614" w:rsidP="00FA0D00">
            <w:pPr>
              <w:ind w:left="57" w:right="57"/>
              <w:rPr>
                <w:rFonts w:asciiTheme="minorHAnsi" w:hAnsiTheme="minorHAnsi"/>
                <w:color w:val="000000"/>
              </w:rPr>
            </w:pPr>
          </w:p>
          <w:p w:rsidR="00444614" w:rsidRPr="00A7620A" w:rsidRDefault="00444614" w:rsidP="00444614">
            <w:pPr>
              <w:autoSpaceDE w:val="0"/>
              <w:autoSpaceDN w:val="0"/>
              <w:adjustRightInd w:val="0"/>
              <w:ind w:right="57"/>
              <w:rPr>
                <w:rFonts w:asciiTheme="minorHAnsi" w:hAnsiTheme="minorHAnsi"/>
              </w:rPr>
            </w:pPr>
            <w:r w:rsidRPr="00A7620A">
              <w:rPr>
                <w:rFonts w:asciiTheme="minorHAnsi" w:hAnsiTheme="minorHAnsi"/>
                <w:b/>
              </w:rPr>
              <w:t>Rizika:</w:t>
            </w:r>
            <w:r>
              <w:rPr>
                <w:rFonts w:asciiTheme="minorHAnsi" w:hAnsiTheme="minorHAnsi"/>
              </w:rPr>
              <w:t xml:space="preserve"> Nejsou identifikována.</w:t>
            </w:r>
          </w:p>
          <w:p w:rsidR="00444614" w:rsidRPr="00A7620A" w:rsidRDefault="00444614" w:rsidP="00FA0D00">
            <w:pPr>
              <w:ind w:left="57" w:right="57"/>
              <w:rPr>
                <w:rFonts w:asciiTheme="minorHAnsi" w:hAnsiTheme="minorHAnsi"/>
                <w:color w:val="000000"/>
              </w:rPr>
            </w:pPr>
          </w:p>
        </w:tc>
        <w:tc>
          <w:tcPr>
            <w:tcW w:w="4677" w:type="dxa"/>
          </w:tcPr>
          <w:p w:rsidR="004A1DB1" w:rsidRPr="00A7620A" w:rsidRDefault="004A1DB1" w:rsidP="004E0C16">
            <w:pPr>
              <w:ind w:left="57" w:right="57"/>
              <w:rPr>
                <w:rFonts w:asciiTheme="minorHAnsi" w:hAnsiTheme="minorHAnsi"/>
                <w:color w:val="000000"/>
              </w:rPr>
            </w:pPr>
            <w:r w:rsidRPr="00A7620A">
              <w:rPr>
                <w:rFonts w:asciiTheme="minorHAnsi" w:hAnsiTheme="minorHAnsi"/>
                <w:b/>
                <w:color w:val="000000"/>
              </w:rPr>
              <w:t xml:space="preserve">Opatření do </w:t>
            </w:r>
            <w:r>
              <w:rPr>
                <w:rFonts w:asciiTheme="minorHAnsi" w:hAnsiTheme="minorHAnsi"/>
                <w:b/>
                <w:color w:val="000000"/>
              </w:rPr>
              <w:t>programů</w:t>
            </w:r>
            <w:r w:rsidRPr="00A7620A">
              <w:rPr>
                <w:rFonts w:asciiTheme="minorHAnsi" w:hAnsiTheme="minorHAnsi"/>
                <w:b/>
                <w:color w:val="000000"/>
              </w:rPr>
              <w:t xml:space="preserve">: </w:t>
            </w:r>
            <w:r w:rsidRPr="00A7620A">
              <w:rPr>
                <w:rFonts w:asciiTheme="minorHAnsi" w:hAnsiTheme="minorHAnsi"/>
                <w:color w:val="000000"/>
              </w:rPr>
              <w:t>Příprava efektivního výkonu regulátora v oblasti ochrany vod.</w:t>
            </w:r>
          </w:p>
        </w:tc>
      </w:tr>
      <w:tr w:rsidR="004A1DB1" w:rsidRPr="00A7620A" w:rsidTr="004A1DB1">
        <w:tc>
          <w:tcPr>
            <w:tcW w:w="2410" w:type="dxa"/>
          </w:tcPr>
          <w:p w:rsidR="004A1DB1" w:rsidRPr="00A7620A" w:rsidRDefault="004A1DB1" w:rsidP="00DE4B6F">
            <w:pPr>
              <w:autoSpaceDE w:val="0"/>
              <w:autoSpaceDN w:val="0"/>
              <w:adjustRightInd w:val="0"/>
              <w:ind w:left="462" w:right="57" w:hanging="425"/>
              <w:rPr>
                <w:rFonts w:asciiTheme="minorHAnsi" w:hAnsiTheme="minorHAnsi"/>
              </w:rPr>
            </w:pPr>
            <w:r w:rsidRPr="00A7620A">
              <w:rPr>
                <w:rFonts w:asciiTheme="minorHAnsi" w:hAnsiTheme="minorHAnsi"/>
              </w:rPr>
              <w:t>1.3</w:t>
            </w:r>
            <w:r w:rsidRPr="00A7620A">
              <w:rPr>
                <w:rFonts w:asciiTheme="minorHAnsi" w:hAnsiTheme="minorHAnsi"/>
              </w:rPr>
              <w:tab/>
            </w:r>
          </w:p>
          <w:p w:rsidR="004A1DB1" w:rsidRPr="00A7620A" w:rsidRDefault="004A1DB1" w:rsidP="00FA0D00">
            <w:pPr>
              <w:autoSpaceDE w:val="0"/>
              <w:autoSpaceDN w:val="0"/>
              <w:adjustRightInd w:val="0"/>
              <w:ind w:left="34" w:right="57" w:firstLine="3"/>
              <w:rPr>
                <w:rFonts w:asciiTheme="minorHAnsi" w:hAnsiTheme="minorHAnsi"/>
              </w:rPr>
            </w:pPr>
            <w:r w:rsidRPr="00A7620A">
              <w:rPr>
                <w:rFonts w:asciiTheme="minorHAnsi" w:hAnsiTheme="minorHAnsi"/>
              </w:rPr>
              <w:t>Ochrana a udržitelné využívání půdního a horninového prostředí</w:t>
            </w:r>
          </w:p>
          <w:p w:rsidR="004A1DB1" w:rsidRPr="00A7620A" w:rsidRDefault="004A1DB1" w:rsidP="00DE4B6F">
            <w:pPr>
              <w:autoSpaceDE w:val="0"/>
              <w:autoSpaceDN w:val="0"/>
              <w:adjustRightInd w:val="0"/>
              <w:ind w:left="462" w:right="57" w:hanging="425"/>
              <w:rPr>
                <w:rFonts w:asciiTheme="minorHAnsi" w:hAnsiTheme="minorHAnsi"/>
              </w:rPr>
            </w:pPr>
          </w:p>
        </w:tc>
        <w:tc>
          <w:tcPr>
            <w:tcW w:w="7088" w:type="dxa"/>
          </w:tcPr>
          <w:p w:rsidR="004A1DB1" w:rsidRDefault="004A1DB1" w:rsidP="00041BBA">
            <w:pPr>
              <w:ind w:left="57"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Zřízení regulátora v oblasti ochrany půdy a územního plánování a zajištění jeho efektivního výkonu.</w:t>
            </w:r>
          </w:p>
          <w:p w:rsidR="00444614" w:rsidRDefault="00444614" w:rsidP="00041BBA">
            <w:pPr>
              <w:ind w:left="57" w:right="57"/>
              <w:rPr>
                <w:rFonts w:asciiTheme="minorHAnsi" w:hAnsiTheme="minorHAnsi"/>
              </w:rPr>
            </w:pPr>
          </w:p>
          <w:p w:rsidR="00444614" w:rsidRPr="00A7620A" w:rsidRDefault="00444614" w:rsidP="00444614">
            <w:pPr>
              <w:autoSpaceDE w:val="0"/>
              <w:autoSpaceDN w:val="0"/>
              <w:adjustRightInd w:val="0"/>
              <w:ind w:right="57"/>
              <w:rPr>
                <w:rFonts w:asciiTheme="minorHAnsi" w:hAnsiTheme="minorHAnsi"/>
              </w:rPr>
            </w:pPr>
            <w:r w:rsidRPr="00A7620A">
              <w:rPr>
                <w:rFonts w:asciiTheme="minorHAnsi" w:hAnsiTheme="minorHAnsi"/>
                <w:b/>
              </w:rPr>
              <w:t>Rizika:</w:t>
            </w:r>
            <w:r>
              <w:rPr>
                <w:rFonts w:asciiTheme="minorHAnsi" w:hAnsiTheme="minorHAnsi"/>
              </w:rPr>
              <w:t xml:space="preserve"> Nejsou identifikována.</w:t>
            </w:r>
          </w:p>
          <w:p w:rsidR="00444614" w:rsidRPr="00A7620A" w:rsidRDefault="00444614" w:rsidP="00041BBA">
            <w:pPr>
              <w:ind w:left="57" w:right="57"/>
              <w:rPr>
                <w:rFonts w:asciiTheme="minorHAnsi" w:hAnsiTheme="minorHAnsi"/>
              </w:rPr>
            </w:pPr>
          </w:p>
        </w:tc>
        <w:tc>
          <w:tcPr>
            <w:tcW w:w="4677" w:type="dxa"/>
          </w:tcPr>
          <w:p w:rsidR="004A1DB1" w:rsidRPr="00A7620A" w:rsidRDefault="004A1DB1" w:rsidP="004E0C16">
            <w:pPr>
              <w:ind w:left="57" w:right="57"/>
              <w:rPr>
                <w:rFonts w:asciiTheme="minorHAnsi" w:hAnsiTheme="minorHAnsi"/>
                <w:color w:val="000000"/>
              </w:rPr>
            </w:pPr>
            <w:r w:rsidRPr="00A7620A">
              <w:rPr>
                <w:rFonts w:asciiTheme="minorHAnsi" w:hAnsiTheme="minorHAnsi"/>
                <w:b/>
                <w:color w:val="000000"/>
              </w:rPr>
              <w:t xml:space="preserve">Opatření v rámci </w:t>
            </w:r>
            <w:r>
              <w:rPr>
                <w:rFonts w:asciiTheme="minorHAnsi" w:hAnsiTheme="minorHAnsi"/>
                <w:b/>
                <w:color w:val="000000"/>
              </w:rPr>
              <w:t>programů</w:t>
            </w:r>
            <w:r w:rsidRPr="00A7620A">
              <w:rPr>
                <w:rFonts w:asciiTheme="minorHAnsi" w:hAnsiTheme="minorHAnsi"/>
                <w:b/>
                <w:color w:val="000000"/>
              </w:rPr>
              <w:t xml:space="preserve">: </w:t>
            </w:r>
            <w:r w:rsidRPr="00A7620A">
              <w:rPr>
                <w:rFonts w:asciiTheme="minorHAnsi" w:hAnsiTheme="minorHAnsi"/>
                <w:color w:val="000000"/>
              </w:rPr>
              <w:t>Příprava efektivního výkonu regulátora v oblasti ochrany půdy a územního plánování.</w:t>
            </w:r>
          </w:p>
        </w:tc>
      </w:tr>
      <w:tr w:rsidR="00563AF2" w:rsidRPr="00A7620A" w:rsidTr="004A1DB1">
        <w:tc>
          <w:tcPr>
            <w:tcW w:w="2410" w:type="dxa"/>
          </w:tcPr>
          <w:p w:rsidR="00563AF2" w:rsidRPr="00AB5294" w:rsidRDefault="00563AF2" w:rsidP="00B863E8">
            <w:pPr>
              <w:autoSpaceDE w:val="0"/>
              <w:autoSpaceDN w:val="0"/>
              <w:adjustRightInd w:val="0"/>
              <w:ind w:left="462" w:right="57" w:hanging="425"/>
              <w:rPr>
                <w:rFonts w:asciiTheme="minorHAnsi" w:hAnsiTheme="minorHAnsi"/>
              </w:rPr>
            </w:pPr>
            <w:r w:rsidRPr="00AB5294">
              <w:rPr>
                <w:rFonts w:asciiTheme="minorHAnsi" w:hAnsiTheme="minorHAnsi"/>
              </w:rPr>
              <w:lastRenderedPageBreak/>
              <w:t>2.1</w:t>
            </w:r>
            <w:r w:rsidRPr="00AB5294">
              <w:rPr>
                <w:rFonts w:asciiTheme="minorHAnsi" w:hAnsiTheme="minorHAnsi"/>
              </w:rPr>
              <w:tab/>
            </w:r>
          </w:p>
          <w:p w:rsidR="00563AF2" w:rsidRPr="00AB5294" w:rsidRDefault="00563AF2" w:rsidP="00B863E8">
            <w:pPr>
              <w:autoSpaceDE w:val="0"/>
              <w:autoSpaceDN w:val="0"/>
              <w:adjustRightInd w:val="0"/>
              <w:ind w:left="34" w:right="57" w:firstLine="3"/>
              <w:rPr>
                <w:rFonts w:asciiTheme="minorHAnsi" w:hAnsiTheme="minorHAnsi"/>
              </w:rPr>
            </w:pPr>
            <w:r w:rsidRPr="00AB5294">
              <w:rPr>
                <w:rFonts w:asciiTheme="minorHAnsi" w:hAnsiTheme="minorHAnsi"/>
              </w:rPr>
              <w:t>Snižování emisí skleníkových plynů a omezování negativních dopadů klimatické změny</w:t>
            </w:r>
          </w:p>
          <w:p w:rsidR="00563AF2" w:rsidRPr="00AB5294" w:rsidRDefault="00563AF2" w:rsidP="00B863E8">
            <w:pPr>
              <w:autoSpaceDE w:val="0"/>
              <w:autoSpaceDN w:val="0"/>
              <w:adjustRightInd w:val="0"/>
              <w:ind w:left="462" w:right="57" w:hanging="425"/>
              <w:rPr>
                <w:rFonts w:asciiTheme="minorHAnsi" w:hAnsiTheme="minorHAnsi"/>
              </w:rPr>
            </w:pPr>
          </w:p>
        </w:tc>
        <w:tc>
          <w:tcPr>
            <w:tcW w:w="7088" w:type="dxa"/>
          </w:tcPr>
          <w:p w:rsidR="00563AF2" w:rsidRPr="00AB5294" w:rsidRDefault="00563AF2" w:rsidP="00B863E8">
            <w:pPr>
              <w:ind w:left="57" w:right="57"/>
              <w:rPr>
                <w:rFonts w:asciiTheme="minorHAnsi" w:hAnsiTheme="minorHAnsi"/>
                <w:color w:val="000000"/>
              </w:rPr>
            </w:pPr>
            <w:r w:rsidRPr="00AB5294">
              <w:rPr>
                <w:rFonts w:asciiTheme="minorHAnsi" w:hAnsiTheme="minorHAnsi"/>
                <w:b/>
                <w:color w:val="000000"/>
              </w:rPr>
              <w:t xml:space="preserve">Příležitosti: </w:t>
            </w:r>
            <w:r w:rsidRPr="00AB5294">
              <w:rPr>
                <w:rFonts w:asciiTheme="minorHAnsi" w:hAnsiTheme="minorHAnsi"/>
                <w:color w:val="000000"/>
              </w:rPr>
              <w:t>Priorita DoP má potenciál přispět k plnění tohoto cíle SPŽP, pokud zlepšení integrace klimatických hledisek do českého systému územního plánování a posuzování vlivů na životní prostředí.</w:t>
            </w:r>
          </w:p>
          <w:p w:rsidR="00563AF2" w:rsidRPr="00AB5294" w:rsidRDefault="00563AF2" w:rsidP="00B863E8">
            <w:pPr>
              <w:ind w:left="57" w:right="57"/>
              <w:rPr>
                <w:rFonts w:asciiTheme="minorHAnsi" w:hAnsiTheme="minorHAnsi"/>
                <w:color w:val="000000"/>
              </w:rPr>
            </w:pPr>
          </w:p>
          <w:p w:rsidR="00444614" w:rsidRPr="00A7620A" w:rsidRDefault="00444614" w:rsidP="00444614">
            <w:pPr>
              <w:autoSpaceDE w:val="0"/>
              <w:autoSpaceDN w:val="0"/>
              <w:adjustRightInd w:val="0"/>
              <w:ind w:right="57"/>
              <w:rPr>
                <w:rFonts w:asciiTheme="minorHAnsi" w:hAnsiTheme="minorHAnsi"/>
              </w:rPr>
            </w:pPr>
            <w:r w:rsidRPr="00A7620A">
              <w:rPr>
                <w:rFonts w:asciiTheme="minorHAnsi" w:hAnsiTheme="minorHAnsi"/>
                <w:b/>
              </w:rPr>
              <w:t>Rizika:</w:t>
            </w:r>
            <w:r>
              <w:rPr>
                <w:rFonts w:asciiTheme="minorHAnsi" w:hAnsiTheme="minorHAnsi"/>
              </w:rPr>
              <w:t xml:space="preserve"> Nejsou identifikována.</w:t>
            </w:r>
          </w:p>
          <w:p w:rsidR="00563AF2" w:rsidRPr="00AB5294" w:rsidRDefault="00563AF2" w:rsidP="00B863E8">
            <w:pPr>
              <w:ind w:left="57" w:right="57"/>
              <w:rPr>
                <w:rFonts w:asciiTheme="minorHAnsi" w:hAnsiTheme="minorHAnsi"/>
              </w:rPr>
            </w:pPr>
          </w:p>
        </w:tc>
        <w:tc>
          <w:tcPr>
            <w:tcW w:w="4677" w:type="dxa"/>
          </w:tcPr>
          <w:p w:rsidR="00563AF2" w:rsidRPr="00AB5294" w:rsidRDefault="00444614" w:rsidP="00B863E8">
            <w:pPr>
              <w:pStyle w:val="Odstavecseseznamem1"/>
              <w:ind w:left="57" w:right="57"/>
              <w:rPr>
                <w:rFonts w:asciiTheme="minorHAnsi" w:hAnsiTheme="minorHAnsi"/>
                <w:bCs/>
                <w:iCs/>
                <w:sz w:val="20"/>
                <w:szCs w:val="20"/>
              </w:rPr>
            </w:pPr>
            <w:r w:rsidRPr="00444614">
              <w:rPr>
                <w:rFonts w:asciiTheme="minorHAnsi" w:hAnsiTheme="minorHAnsi"/>
                <w:b/>
                <w:color w:val="000000"/>
                <w:sz w:val="20"/>
                <w:szCs w:val="20"/>
              </w:rPr>
              <w:t>Opatření v rámci programů:</w:t>
            </w:r>
            <w:r w:rsidR="00563AF2" w:rsidRPr="00AB5294">
              <w:rPr>
                <w:rFonts w:asciiTheme="minorHAnsi" w:hAnsiTheme="minorHAnsi"/>
                <w:bCs/>
                <w:iCs/>
                <w:sz w:val="20"/>
                <w:szCs w:val="20"/>
              </w:rPr>
              <w:t>Zařadit podporu opatření na integraci klimatických hledisek (snižování emisí skleníkových plynů a adaptace na změny klimatu) do českého systému územního plánování a posuzování vlivů na životní prostředí. Podpora byla ale měly být přidělena pouze tehdy, pokud budou tato opatření jednoznačně provázána na reálné rozhodovací procesy a implementační mechanismy (např. územní plány, investiční priority, rozpočty, apod.).</w:t>
            </w:r>
          </w:p>
        </w:tc>
      </w:tr>
      <w:tr w:rsidR="00563AF2" w:rsidRPr="00A7620A" w:rsidTr="004A1DB1">
        <w:tc>
          <w:tcPr>
            <w:tcW w:w="2410" w:type="dxa"/>
          </w:tcPr>
          <w:p w:rsidR="00563AF2" w:rsidRPr="00AB5294" w:rsidRDefault="00563AF2" w:rsidP="00B863E8">
            <w:pPr>
              <w:autoSpaceDE w:val="0"/>
              <w:autoSpaceDN w:val="0"/>
              <w:adjustRightInd w:val="0"/>
              <w:ind w:left="462" w:right="57" w:hanging="462"/>
              <w:rPr>
                <w:rFonts w:asciiTheme="minorHAnsi" w:hAnsiTheme="minorHAnsi"/>
              </w:rPr>
            </w:pPr>
            <w:r w:rsidRPr="00AB5294">
              <w:rPr>
                <w:rFonts w:asciiTheme="minorHAnsi" w:hAnsiTheme="minorHAnsi"/>
              </w:rPr>
              <w:t>4.2</w:t>
            </w:r>
            <w:r w:rsidRPr="00AB5294">
              <w:rPr>
                <w:rFonts w:asciiTheme="minorHAnsi" w:hAnsiTheme="minorHAnsi"/>
              </w:rPr>
              <w:tab/>
            </w:r>
          </w:p>
          <w:p w:rsidR="00563AF2" w:rsidRPr="00AB5294" w:rsidRDefault="00563AF2" w:rsidP="00B863E8">
            <w:pPr>
              <w:autoSpaceDE w:val="0"/>
              <w:autoSpaceDN w:val="0"/>
              <w:adjustRightInd w:val="0"/>
              <w:ind w:right="57"/>
              <w:rPr>
                <w:rFonts w:asciiTheme="minorHAnsi" w:hAnsiTheme="minorHAnsi"/>
              </w:rPr>
            </w:pPr>
            <w:r w:rsidRPr="00AB5294">
              <w:rPr>
                <w:rFonts w:asciiTheme="minorHAnsi" w:hAnsiTheme="minorHAnsi"/>
              </w:rPr>
              <w:t>Ochrana prostředí před negativními dopady krizových situací způsobenými antropogenními nebo přírodními hrozbami</w:t>
            </w:r>
          </w:p>
          <w:p w:rsidR="00563AF2" w:rsidRPr="00AB5294" w:rsidRDefault="00563AF2" w:rsidP="00B863E8">
            <w:pPr>
              <w:autoSpaceDE w:val="0"/>
              <w:autoSpaceDN w:val="0"/>
              <w:adjustRightInd w:val="0"/>
              <w:ind w:left="462" w:right="57" w:hanging="462"/>
              <w:rPr>
                <w:rFonts w:asciiTheme="minorHAnsi" w:hAnsiTheme="minorHAnsi"/>
              </w:rPr>
            </w:pPr>
          </w:p>
        </w:tc>
        <w:tc>
          <w:tcPr>
            <w:tcW w:w="7088" w:type="dxa"/>
          </w:tcPr>
          <w:p w:rsidR="00563AF2" w:rsidRPr="00AB5294" w:rsidRDefault="00563AF2" w:rsidP="00B863E8">
            <w:pPr>
              <w:ind w:left="57" w:right="57"/>
              <w:rPr>
                <w:rFonts w:asciiTheme="minorHAnsi" w:hAnsiTheme="minorHAnsi"/>
                <w:color w:val="000000"/>
              </w:rPr>
            </w:pPr>
            <w:r w:rsidRPr="00AB5294">
              <w:rPr>
                <w:rFonts w:asciiTheme="minorHAnsi" w:hAnsiTheme="minorHAnsi"/>
                <w:b/>
                <w:color w:val="000000"/>
              </w:rPr>
              <w:t>Příležitosti:</w:t>
            </w:r>
            <w:r w:rsidRPr="00AB5294">
              <w:rPr>
                <w:rFonts w:asciiTheme="minorHAnsi" w:hAnsiTheme="minorHAnsi"/>
                <w:color w:val="000000"/>
              </w:rPr>
              <w:t xml:space="preserve">Priorita DOP má potenciál přispět k plnění klimatických cílů SPŽP, pokud podpoří rozvoj a posílení Integrovaného záchranného systému a </w:t>
            </w:r>
            <w:r w:rsidRPr="00AB5294">
              <w:rPr>
                <w:rFonts w:asciiTheme="minorHAnsi" w:hAnsiTheme="minorHAnsi"/>
                <w:bCs/>
                <w:iCs/>
              </w:rPr>
              <w:t>a integraci informací o možných rizicích a krizových scénářích do systému územního plánování.</w:t>
            </w:r>
          </w:p>
          <w:p w:rsidR="00563AF2" w:rsidRPr="00AB5294" w:rsidRDefault="00563AF2" w:rsidP="00B863E8">
            <w:pPr>
              <w:ind w:left="57" w:right="57"/>
              <w:rPr>
                <w:rFonts w:asciiTheme="minorHAnsi" w:hAnsiTheme="minorHAnsi"/>
                <w:color w:val="000000"/>
              </w:rPr>
            </w:pPr>
          </w:p>
          <w:p w:rsidR="00563AF2" w:rsidRPr="00AB5294" w:rsidRDefault="00563AF2" w:rsidP="00444614">
            <w:pPr>
              <w:ind w:left="57" w:right="57"/>
              <w:rPr>
                <w:rFonts w:asciiTheme="minorHAnsi" w:hAnsiTheme="minorHAnsi"/>
              </w:rPr>
            </w:pPr>
            <w:r w:rsidRPr="00AB5294">
              <w:rPr>
                <w:rFonts w:asciiTheme="minorHAnsi" w:hAnsiTheme="minorHAnsi"/>
                <w:b/>
                <w:color w:val="000000"/>
              </w:rPr>
              <w:t>Rizika:</w:t>
            </w:r>
            <w:r w:rsidR="00444614">
              <w:rPr>
                <w:rFonts w:asciiTheme="minorHAnsi" w:hAnsiTheme="minorHAnsi"/>
                <w:color w:val="000000"/>
              </w:rPr>
              <w:t xml:space="preserve"> Nejsou identifikována.</w:t>
            </w:r>
          </w:p>
        </w:tc>
        <w:tc>
          <w:tcPr>
            <w:tcW w:w="4677" w:type="dxa"/>
          </w:tcPr>
          <w:p w:rsidR="00563AF2" w:rsidRPr="00AB5294" w:rsidRDefault="00444614" w:rsidP="00B863E8">
            <w:pPr>
              <w:pStyle w:val="Odstavecseseznamem1"/>
              <w:ind w:left="57" w:right="57"/>
              <w:rPr>
                <w:rFonts w:asciiTheme="minorHAnsi" w:hAnsiTheme="minorHAnsi"/>
                <w:bCs/>
                <w:iCs/>
                <w:sz w:val="20"/>
                <w:szCs w:val="20"/>
              </w:rPr>
            </w:pPr>
            <w:r w:rsidRPr="00444614">
              <w:rPr>
                <w:rFonts w:asciiTheme="minorHAnsi" w:hAnsiTheme="minorHAnsi"/>
                <w:b/>
                <w:color w:val="000000"/>
                <w:sz w:val="20"/>
                <w:szCs w:val="20"/>
              </w:rPr>
              <w:t>Opatření v rámci programů:</w:t>
            </w:r>
            <w:r w:rsidR="00563AF2" w:rsidRPr="00AB5294">
              <w:rPr>
                <w:rFonts w:asciiTheme="minorHAnsi" w:hAnsiTheme="minorHAnsi"/>
                <w:bCs/>
                <w:iCs/>
                <w:sz w:val="20"/>
                <w:szCs w:val="20"/>
              </w:rPr>
              <w:t xml:space="preserve">Zařadit podporu opatření na rozvoj a posílení Integrovaného záchranného systému a integraci informací o možných rizicích a krizových scénářích do systému územního plánování. </w:t>
            </w:r>
          </w:p>
        </w:tc>
      </w:tr>
      <w:tr w:rsidR="00563AF2" w:rsidRPr="00A7620A" w:rsidTr="004A1DB1">
        <w:tc>
          <w:tcPr>
            <w:tcW w:w="14175" w:type="dxa"/>
            <w:gridSpan w:val="3"/>
            <w:shd w:val="clear" w:color="auto" w:fill="8DB3E2" w:themeFill="text2" w:themeFillTint="66"/>
            <w:vAlign w:val="center"/>
          </w:tcPr>
          <w:p w:rsidR="00563AF2" w:rsidRPr="00A7620A" w:rsidRDefault="00563AF2" w:rsidP="00A42DEB">
            <w:pPr>
              <w:autoSpaceDE w:val="0"/>
              <w:autoSpaceDN w:val="0"/>
              <w:adjustRightInd w:val="0"/>
              <w:ind w:left="57" w:right="57"/>
              <w:rPr>
                <w:rFonts w:asciiTheme="minorHAnsi" w:hAnsiTheme="minorHAnsi"/>
                <w:b/>
              </w:rPr>
            </w:pPr>
            <w:r w:rsidRPr="00A7620A">
              <w:rPr>
                <w:rFonts w:asciiTheme="minorHAnsi" w:hAnsiTheme="minorHAnsi"/>
                <w:b/>
              </w:rPr>
              <w:t>Priorita financování DoP: Sociální systém začleňující sociálně vyloučené skupiny a působící preventivně proti chudobě</w:t>
            </w:r>
          </w:p>
          <w:p w:rsidR="00563AF2" w:rsidRPr="00AD2202" w:rsidRDefault="00AD2202" w:rsidP="00A42DEB">
            <w:pPr>
              <w:autoSpaceDE w:val="0"/>
              <w:autoSpaceDN w:val="0"/>
              <w:adjustRightInd w:val="0"/>
              <w:ind w:left="57" w:right="57"/>
              <w:rPr>
                <w:rFonts w:asciiTheme="minorHAnsi" w:hAnsiTheme="minorHAnsi"/>
                <w:b/>
                <w:color w:val="FF0000"/>
              </w:rPr>
            </w:pPr>
            <w:r w:rsidRPr="00AD2202">
              <w:rPr>
                <w:rFonts w:asciiTheme="minorHAnsi" w:hAnsiTheme="minorHAnsi"/>
                <w:b/>
                <w:color w:val="FF0000"/>
              </w:rPr>
              <w:t>OP ŽP, OP Z, IROP</w:t>
            </w:r>
            <w:r w:rsidR="005C1066">
              <w:rPr>
                <w:rFonts w:asciiTheme="minorHAnsi" w:hAnsiTheme="minorHAnsi"/>
                <w:b/>
                <w:color w:val="FF0000"/>
              </w:rPr>
              <w:t>, OP PPR</w:t>
            </w:r>
          </w:p>
        </w:tc>
      </w:tr>
      <w:tr w:rsidR="00563AF2" w:rsidRPr="00A7620A" w:rsidTr="004A1DB1">
        <w:tc>
          <w:tcPr>
            <w:tcW w:w="2410" w:type="dxa"/>
          </w:tcPr>
          <w:p w:rsidR="00563AF2" w:rsidRPr="00A7620A" w:rsidRDefault="00563AF2" w:rsidP="00DE4B6F">
            <w:pPr>
              <w:autoSpaceDE w:val="0"/>
              <w:autoSpaceDN w:val="0"/>
              <w:adjustRightInd w:val="0"/>
              <w:ind w:left="462" w:right="57" w:hanging="425"/>
              <w:rPr>
                <w:rFonts w:asciiTheme="minorHAnsi" w:hAnsiTheme="minorHAnsi"/>
              </w:rPr>
            </w:pPr>
            <w:r w:rsidRPr="00A7620A">
              <w:rPr>
                <w:rFonts w:asciiTheme="minorHAnsi" w:hAnsiTheme="minorHAnsi"/>
              </w:rPr>
              <w:t>2.2</w:t>
            </w:r>
            <w:r w:rsidRPr="00A7620A">
              <w:rPr>
                <w:rFonts w:asciiTheme="minorHAnsi" w:hAnsiTheme="minorHAnsi"/>
              </w:rPr>
              <w:tab/>
            </w:r>
          </w:p>
          <w:p w:rsidR="00563AF2" w:rsidRPr="00A7620A" w:rsidRDefault="00563AF2" w:rsidP="00057E6C">
            <w:pPr>
              <w:autoSpaceDE w:val="0"/>
              <w:autoSpaceDN w:val="0"/>
              <w:adjustRightInd w:val="0"/>
              <w:ind w:left="34" w:right="57" w:firstLine="3"/>
              <w:rPr>
                <w:rFonts w:asciiTheme="minorHAnsi" w:hAnsiTheme="minorHAnsi"/>
              </w:rPr>
            </w:pPr>
            <w:r w:rsidRPr="00A7620A">
              <w:rPr>
                <w:rFonts w:asciiTheme="minorHAnsi" w:hAnsiTheme="minorHAnsi"/>
              </w:rPr>
              <w:t>Snížení úrovně znečištění ovzduší</w:t>
            </w:r>
          </w:p>
          <w:p w:rsidR="00563AF2" w:rsidRPr="00A7620A" w:rsidRDefault="00563AF2" w:rsidP="00DE4B6F">
            <w:pPr>
              <w:autoSpaceDE w:val="0"/>
              <w:autoSpaceDN w:val="0"/>
              <w:adjustRightInd w:val="0"/>
              <w:ind w:left="462" w:right="57" w:hanging="425"/>
              <w:rPr>
                <w:rFonts w:asciiTheme="minorHAnsi" w:hAnsiTheme="minorHAnsi"/>
              </w:rPr>
            </w:pPr>
          </w:p>
        </w:tc>
        <w:tc>
          <w:tcPr>
            <w:tcW w:w="7088" w:type="dxa"/>
          </w:tcPr>
          <w:p w:rsidR="00563AF2" w:rsidRPr="00A7620A" w:rsidRDefault="00563AF2" w:rsidP="00057E6C">
            <w:pPr>
              <w:autoSpaceDE w:val="0"/>
              <w:autoSpaceDN w:val="0"/>
              <w:adjustRightInd w:val="0"/>
              <w:ind w:left="57"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Možné snížení emisí z individuálního vytápění domácností. Lze očekávat obdobné nepřímé pozitivní vlivy této priority jako v případě priority „Účinné a efektivní služby zaměstnanosti, které přispějí ke zvýšení zaměstnanosti zejména ohrožených skupin“</w:t>
            </w:r>
          </w:p>
          <w:p w:rsidR="00563AF2" w:rsidRPr="00A7620A" w:rsidRDefault="00563AF2" w:rsidP="00057E6C">
            <w:pPr>
              <w:autoSpaceDE w:val="0"/>
              <w:autoSpaceDN w:val="0"/>
              <w:adjustRightInd w:val="0"/>
              <w:ind w:left="57" w:right="57"/>
              <w:rPr>
                <w:rFonts w:asciiTheme="minorHAnsi" w:hAnsiTheme="minorHAnsi"/>
              </w:rPr>
            </w:pPr>
          </w:p>
          <w:p w:rsidR="00563AF2" w:rsidRPr="00A7620A" w:rsidRDefault="00563AF2" w:rsidP="00057E6C">
            <w:pPr>
              <w:autoSpaceDE w:val="0"/>
              <w:autoSpaceDN w:val="0"/>
              <w:adjustRightInd w:val="0"/>
              <w:ind w:left="57" w:right="57"/>
              <w:rPr>
                <w:rFonts w:asciiTheme="minorHAnsi" w:hAnsiTheme="minorHAnsi"/>
              </w:rPr>
            </w:pPr>
            <w:r w:rsidRPr="00A7620A">
              <w:rPr>
                <w:rFonts w:asciiTheme="minorHAnsi" w:hAnsiTheme="minorHAnsi"/>
                <w:b/>
              </w:rPr>
              <w:t xml:space="preserve">Rizika: </w:t>
            </w:r>
            <w:r w:rsidR="00444614">
              <w:rPr>
                <w:rFonts w:asciiTheme="minorHAnsi" w:hAnsiTheme="minorHAnsi"/>
              </w:rPr>
              <w:t>Nejsou identifikována.</w:t>
            </w:r>
          </w:p>
        </w:tc>
        <w:tc>
          <w:tcPr>
            <w:tcW w:w="4677" w:type="dxa"/>
          </w:tcPr>
          <w:p w:rsidR="00563AF2" w:rsidRPr="00A7620A" w:rsidRDefault="00563AF2" w:rsidP="00DE4B6F">
            <w:pPr>
              <w:pStyle w:val="Odstavecseseznamem"/>
              <w:autoSpaceDE w:val="0"/>
              <w:autoSpaceDN w:val="0"/>
              <w:adjustRightInd w:val="0"/>
              <w:ind w:left="57" w:right="57"/>
              <w:rPr>
                <w:rFonts w:asciiTheme="minorHAnsi" w:hAnsiTheme="minorHAnsi"/>
              </w:rPr>
            </w:pPr>
            <w:r>
              <w:rPr>
                <w:rFonts w:asciiTheme="minorHAnsi" w:hAnsiTheme="minorHAnsi"/>
              </w:rPr>
              <w:t>Opatření nenavrhujeme</w:t>
            </w:r>
          </w:p>
        </w:tc>
      </w:tr>
      <w:tr w:rsidR="00563AF2" w:rsidRPr="00A7620A" w:rsidTr="004A1DB1">
        <w:tc>
          <w:tcPr>
            <w:tcW w:w="2410" w:type="dxa"/>
          </w:tcPr>
          <w:p w:rsidR="00563AF2" w:rsidRPr="00A7620A" w:rsidRDefault="00563AF2" w:rsidP="00DE4B6F">
            <w:pPr>
              <w:autoSpaceDE w:val="0"/>
              <w:autoSpaceDN w:val="0"/>
              <w:adjustRightInd w:val="0"/>
              <w:ind w:left="462" w:right="57" w:hanging="462"/>
              <w:rPr>
                <w:rFonts w:asciiTheme="minorHAnsi" w:hAnsiTheme="minorHAnsi"/>
              </w:rPr>
            </w:pPr>
            <w:r w:rsidRPr="00A7620A">
              <w:rPr>
                <w:rFonts w:asciiTheme="minorHAnsi" w:hAnsiTheme="minorHAnsi"/>
              </w:rPr>
              <w:t>3.3</w:t>
            </w:r>
            <w:r w:rsidRPr="00A7620A">
              <w:rPr>
                <w:rFonts w:asciiTheme="minorHAnsi" w:hAnsiTheme="minorHAnsi"/>
              </w:rPr>
              <w:tab/>
            </w:r>
          </w:p>
          <w:p w:rsidR="00563AF2" w:rsidRPr="00A7620A" w:rsidRDefault="00563AF2" w:rsidP="00057E6C">
            <w:pPr>
              <w:autoSpaceDE w:val="0"/>
              <w:autoSpaceDN w:val="0"/>
              <w:adjustRightInd w:val="0"/>
              <w:ind w:right="57"/>
              <w:rPr>
                <w:rFonts w:asciiTheme="minorHAnsi" w:hAnsiTheme="minorHAnsi"/>
              </w:rPr>
            </w:pPr>
            <w:r w:rsidRPr="00A7620A">
              <w:rPr>
                <w:rFonts w:asciiTheme="minorHAnsi" w:hAnsiTheme="minorHAnsi"/>
              </w:rPr>
              <w:t>Zlepšení kvality prostředí v sídlech</w:t>
            </w:r>
          </w:p>
          <w:p w:rsidR="00563AF2" w:rsidRPr="00A7620A" w:rsidRDefault="00563AF2" w:rsidP="00DE4B6F">
            <w:pPr>
              <w:autoSpaceDE w:val="0"/>
              <w:autoSpaceDN w:val="0"/>
              <w:adjustRightInd w:val="0"/>
              <w:ind w:left="57" w:right="57"/>
              <w:rPr>
                <w:rFonts w:asciiTheme="minorHAnsi" w:hAnsiTheme="minorHAnsi"/>
              </w:rPr>
            </w:pPr>
          </w:p>
        </w:tc>
        <w:tc>
          <w:tcPr>
            <w:tcW w:w="7088" w:type="dxa"/>
          </w:tcPr>
          <w:p w:rsidR="00563AF2" w:rsidRDefault="00563AF2" w:rsidP="00057E6C">
            <w:pPr>
              <w:autoSpaceDE w:val="0"/>
              <w:autoSpaceDN w:val="0"/>
              <w:adjustRightInd w:val="0"/>
              <w:ind w:right="57"/>
              <w:rPr>
                <w:rFonts w:asciiTheme="minorHAnsi" w:hAnsiTheme="minorHAnsi"/>
              </w:rPr>
            </w:pPr>
            <w:r w:rsidRPr="00A7620A">
              <w:rPr>
                <w:rFonts w:asciiTheme="minorHAnsi" w:hAnsiTheme="minorHAnsi"/>
                <w:b/>
              </w:rPr>
              <w:t>Příležitosti:</w:t>
            </w:r>
            <w:r w:rsidRPr="00A7620A">
              <w:rPr>
                <w:rFonts w:asciiTheme="minorHAnsi" w:hAnsiTheme="minorHAnsi"/>
              </w:rPr>
              <w:t xml:space="preserve"> Zlepšení situace v sociálně vyloučených lokalitách by mělo mít spíše pozitivní vliv na prostředí sídel v těchto oblastech. Jednotlivé projekty je třeba posoudit individuálně.</w:t>
            </w:r>
          </w:p>
          <w:p w:rsidR="00444614" w:rsidRDefault="00444614" w:rsidP="00057E6C">
            <w:pPr>
              <w:autoSpaceDE w:val="0"/>
              <w:autoSpaceDN w:val="0"/>
              <w:adjustRightInd w:val="0"/>
              <w:ind w:right="57"/>
              <w:rPr>
                <w:rFonts w:asciiTheme="minorHAnsi" w:hAnsiTheme="minorHAnsi"/>
              </w:rPr>
            </w:pPr>
          </w:p>
          <w:p w:rsidR="00444614" w:rsidRPr="00A7620A" w:rsidRDefault="00444614" w:rsidP="00057E6C">
            <w:pPr>
              <w:autoSpaceDE w:val="0"/>
              <w:autoSpaceDN w:val="0"/>
              <w:adjustRightInd w:val="0"/>
              <w:ind w:right="57"/>
              <w:rPr>
                <w:rFonts w:asciiTheme="minorHAnsi" w:hAnsiTheme="minorHAnsi"/>
              </w:rPr>
            </w:pPr>
            <w:r w:rsidRPr="00A7620A">
              <w:rPr>
                <w:rFonts w:asciiTheme="minorHAnsi" w:hAnsiTheme="minorHAnsi"/>
                <w:b/>
              </w:rPr>
              <w:t xml:space="preserve">Rizika: </w:t>
            </w:r>
            <w:r>
              <w:rPr>
                <w:rFonts w:asciiTheme="minorHAnsi" w:hAnsiTheme="minorHAnsi"/>
              </w:rPr>
              <w:t>Nejsou identifikována.</w:t>
            </w:r>
          </w:p>
        </w:tc>
        <w:tc>
          <w:tcPr>
            <w:tcW w:w="4677" w:type="dxa"/>
          </w:tcPr>
          <w:p w:rsidR="00563AF2" w:rsidRPr="00A7620A" w:rsidRDefault="00563AF2" w:rsidP="00DE4B6F">
            <w:pPr>
              <w:autoSpaceDE w:val="0"/>
              <w:autoSpaceDN w:val="0"/>
              <w:adjustRightInd w:val="0"/>
              <w:ind w:left="57" w:right="57" w:hanging="34"/>
              <w:rPr>
                <w:rFonts w:asciiTheme="minorHAnsi" w:hAnsiTheme="minorHAnsi"/>
              </w:rPr>
            </w:pPr>
            <w:r>
              <w:rPr>
                <w:rFonts w:asciiTheme="minorHAnsi" w:hAnsiTheme="minorHAnsi"/>
              </w:rPr>
              <w:t>Opatření nenavrhujeme</w:t>
            </w:r>
          </w:p>
        </w:tc>
      </w:tr>
      <w:tr w:rsidR="00563AF2" w:rsidRPr="00A7620A" w:rsidTr="004A1DB1">
        <w:tc>
          <w:tcPr>
            <w:tcW w:w="2410" w:type="dxa"/>
          </w:tcPr>
          <w:p w:rsidR="00563AF2" w:rsidRPr="00A7620A" w:rsidRDefault="00563AF2" w:rsidP="009F20D2">
            <w:pPr>
              <w:autoSpaceDE w:val="0"/>
              <w:autoSpaceDN w:val="0"/>
              <w:adjustRightInd w:val="0"/>
              <w:ind w:left="462" w:right="57" w:hanging="462"/>
              <w:rPr>
                <w:rFonts w:asciiTheme="minorHAnsi" w:hAnsiTheme="minorHAnsi"/>
              </w:rPr>
            </w:pPr>
            <w:r w:rsidRPr="00A7620A">
              <w:rPr>
                <w:rFonts w:asciiTheme="minorHAnsi" w:hAnsiTheme="minorHAnsi"/>
              </w:rPr>
              <w:t>4.1</w:t>
            </w:r>
            <w:r w:rsidRPr="00A7620A">
              <w:rPr>
                <w:rFonts w:asciiTheme="minorHAnsi" w:hAnsiTheme="minorHAnsi"/>
              </w:rPr>
              <w:tab/>
            </w:r>
          </w:p>
          <w:p w:rsidR="00563AF2" w:rsidRPr="00A7620A" w:rsidRDefault="00563AF2" w:rsidP="009F20D2">
            <w:pPr>
              <w:autoSpaceDE w:val="0"/>
              <w:autoSpaceDN w:val="0"/>
              <w:adjustRightInd w:val="0"/>
              <w:ind w:left="462" w:right="57" w:hanging="462"/>
              <w:rPr>
                <w:rFonts w:asciiTheme="minorHAnsi" w:hAnsiTheme="minorHAnsi"/>
              </w:rPr>
            </w:pPr>
            <w:r w:rsidRPr="00A7620A">
              <w:rPr>
                <w:rFonts w:asciiTheme="minorHAnsi" w:hAnsiTheme="minorHAnsi"/>
              </w:rPr>
              <w:t>Předcházení rizik</w:t>
            </w:r>
          </w:p>
          <w:p w:rsidR="00563AF2" w:rsidRPr="00A7620A" w:rsidRDefault="00563AF2" w:rsidP="009F20D2">
            <w:pPr>
              <w:autoSpaceDE w:val="0"/>
              <w:autoSpaceDN w:val="0"/>
              <w:adjustRightInd w:val="0"/>
              <w:ind w:left="462" w:right="57" w:hanging="462"/>
              <w:rPr>
                <w:rFonts w:asciiTheme="minorHAnsi" w:hAnsiTheme="minorHAnsi"/>
              </w:rPr>
            </w:pPr>
          </w:p>
        </w:tc>
        <w:tc>
          <w:tcPr>
            <w:tcW w:w="7088" w:type="dxa"/>
          </w:tcPr>
          <w:p w:rsidR="00563AF2" w:rsidRPr="00A7620A" w:rsidRDefault="00563AF2" w:rsidP="00057E6C">
            <w:pPr>
              <w:autoSpaceDE w:val="0"/>
              <w:autoSpaceDN w:val="0"/>
              <w:adjustRightInd w:val="0"/>
              <w:ind w:right="57"/>
              <w:rPr>
                <w:rFonts w:asciiTheme="minorHAnsi" w:hAnsiTheme="minorHAnsi"/>
              </w:rPr>
            </w:pPr>
            <w:r w:rsidRPr="00A7620A">
              <w:rPr>
                <w:rFonts w:asciiTheme="minorHAnsi" w:hAnsiTheme="minorHAnsi"/>
                <w:b/>
              </w:rPr>
              <w:t xml:space="preserve">Příležitosti:  </w:t>
            </w:r>
            <w:r w:rsidRPr="00A7620A">
              <w:rPr>
                <w:rFonts w:asciiTheme="minorHAnsi" w:hAnsiTheme="minorHAnsi"/>
              </w:rPr>
              <w:t>Z hlediska vlivu na zdraví obyvatelstva je přínosem zlepšení sociálního prostředí měst, komunikace skupin obyvatel, přenesení pozitiv mezi majoritou a minoritami.</w:t>
            </w:r>
            <w:r>
              <w:rPr>
                <w:rFonts w:asciiTheme="minorHAnsi" w:hAnsiTheme="minorHAnsi"/>
              </w:rPr>
              <w:t xml:space="preserve"> Dále by </w:t>
            </w:r>
            <w:r w:rsidRPr="00A7620A">
              <w:rPr>
                <w:rFonts w:asciiTheme="minorHAnsi" w:hAnsiTheme="minorHAnsi"/>
              </w:rPr>
              <w:t>bylo vhodné najít praktické vzdělání, které mohou užívat i osoby se sníženou nebo chybějící vzdělatelností, zavést finanční vzdělávání, sociální a preventivně zdravotní</w:t>
            </w:r>
            <w:r>
              <w:rPr>
                <w:rFonts w:asciiTheme="minorHAnsi" w:hAnsiTheme="minorHAnsi"/>
              </w:rPr>
              <w:t>.</w:t>
            </w:r>
          </w:p>
          <w:p w:rsidR="00563AF2" w:rsidRPr="00A7620A" w:rsidRDefault="00563AF2" w:rsidP="00057E6C">
            <w:pPr>
              <w:autoSpaceDE w:val="0"/>
              <w:autoSpaceDN w:val="0"/>
              <w:adjustRightInd w:val="0"/>
              <w:ind w:right="57"/>
              <w:rPr>
                <w:rFonts w:asciiTheme="minorHAnsi" w:hAnsiTheme="minorHAnsi"/>
              </w:rPr>
            </w:pPr>
          </w:p>
          <w:p w:rsidR="00563AF2" w:rsidRPr="00A7620A" w:rsidRDefault="00563AF2" w:rsidP="001A3929">
            <w:pPr>
              <w:autoSpaceDE w:val="0"/>
              <w:autoSpaceDN w:val="0"/>
              <w:adjustRightInd w:val="0"/>
              <w:ind w:right="57"/>
              <w:rPr>
                <w:rFonts w:asciiTheme="minorHAnsi" w:hAnsiTheme="minorHAnsi"/>
              </w:rPr>
            </w:pPr>
            <w:r w:rsidRPr="00A7620A">
              <w:rPr>
                <w:rFonts w:asciiTheme="minorHAnsi" w:hAnsiTheme="minorHAnsi"/>
                <w:b/>
              </w:rPr>
              <w:t>Rizika:</w:t>
            </w:r>
            <w:r w:rsidRPr="00A7620A">
              <w:rPr>
                <w:rFonts w:asciiTheme="minorHAnsi" w:hAnsiTheme="minorHAnsi"/>
              </w:rPr>
              <w:t xml:space="preserve"> Bez znalosti způsobu života, specifických potřeb, zdraví vyloučených skupin může dojít ke zmaření realizované podpory.Plošná aplikace může vynechat sociální „hot spots“ charakteristické pro některé kraje.</w:t>
            </w:r>
          </w:p>
          <w:p w:rsidR="00563AF2" w:rsidRPr="00A7620A" w:rsidRDefault="00563AF2" w:rsidP="001A3929">
            <w:pPr>
              <w:autoSpaceDE w:val="0"/>
              <w:autoSpaceDN w:val="0"/>
              <w:adjustRightInd w:val="0"/>
              <w:ind w:right="57"/>
              <w:rPr>
                <w:rFonts w:asciiTheme="minorHAnsi" w:hAnsiTheme="minorHAnsi"/>
              </w:rPr>
            </w:pPr>
          </w:p>
        </w:tc>
        <w:tc>
          <w:tcPr>
            <w:tcW w:w="4677" w:type="dxa"/>
          </w:tcPr>
          <w:p w:rsidR="00563AF2" w:rsidRPr="00A7620A" w:rsidRDefault="00444614" w:rsidP="00DE4B6F">
            <w:pPr>
              <w:autoSpaceDE w:val="0"/>
              <w:autoSpaceDN w:val="0"/>
              <w:adjustRightInd w:val="0"/>
              <w:ind w:left="57" w:right="57" w:hanging="34"/>
              <w:rPr>
                <w:rFonts w:asciiTheme="minorHAnsi" w:hAnsiTheme="minorHAnsi"/>
              </w:rPr>
            </w:pPr>
            <w:r w:rsidRPr="00444614">
              <w:rPr>
                <w:rFonts w:asciiTheme="minorHAnsi" w:hAnsiTheme="minorHAnsi"/>
                <w:b/>
                <w:color w:val="000000"/>
              </w:rPr>
              <w:lastRenderedPageBreak/>
              <w:t>Opatření v rámci programů:</w:t>
            </w:r>
            <w:r w:rsidR="00563AF2">
              <w:rPr>
                <w:rFonts w:asciiTheme="minorHAnsi" w:hAnsiTheme="minorHAnsi"/>
              </w:rPr>
              <w:t>Zaměření na „hot spots“.</w:t>
            </w:r>
          </w:p>
        </w:tc>
      </w:tr>
      <w:tr w:rsidR="00563AF2" w:rsidRPr="00A7620A" w:rsidTr="004A1DB1">
        <w:tc>
          <w:tcPr>
            <w:tcW w:w="14175" w:type="dxa"/>
            <w:gridSpan w:val="3"/>
            <w:shd w:val="clear" w:color="auto" w:fill="8DB3E2" w:themeFill="text2" w:themeFillTint="66"/>
            <w:vAlign w:val="center"/>
          </w:tcPr>
          <w:p w:rsidR="00563AF2" w:rsidRPr="00A7620A" w:rsidRDefault="00563AF2" w:rsidP="00DB230A">
            <w:pPr>
              <w:autoSpaceDE w:val="0"/>
              <w:autoSpaceDN w:val="0"/>
              <w:adjustRightInd w:val="0"/>
              <w:ind w:left="57" w:right="57"/>
              <w:rPr>
                <w:rFonts w:asciiTheme="minorHAnsi" w:hAnsiTheme="minorHAnsi"/>
                <w:b/>
              </w:rPr>
            </w:pPr>
            <w:r w:rsidRPr="00A7620A">
              <w:rPr>
                <w:rFonts w:asciiTheme="minorHAnsi" w:hAnsiTheme="minorHAnsi"/>
                <w:b/>
              </w:rPr>
              <w:lastRenderedPageBreak/>
              <w:t>Priorita financování DoP: Udržitelná infrastruktura umožňující konkurenceschopnost ekonomiky a odpovídající obslužnost území</w:t>
            </w:r>
          </w:p>
          <w:p w:rsidR="00563AF2" w:rsidRPr="00AD2202" w:rsidRDefault="00AD2202" w:rsidP="00DB230A">
            <w:pPr>
              <w:autoSpaceDE w:val="0"/>
              <w:autoSpaceDN w:val="0"/>
              <w:adjustRightInd w:val="0"/>
              <w:ind w:left="57" w:right="57"/>
              <w:rPr>
                <w:rFonts w:asciiTheme="minorHAnsi" w:hAnsiTheme="minorHAnsi"/>
                <w:b/>
                <w:color w:val="FF0000"/>
              </w:rPr>
            </w:pPr>
            <w:r w:rsidRPr="00AD2202">
              <w:rPr>
                <w:rFonts w:asciiTheme="minorHAnsi" w:hAnsiTheme="minorHAnsi"/>
                <w:b/>
                <w:color w:val="FF0000"/>
              </w:rPr>
              <w:t>OP ŽP, OP D, IROP</w:t>
            </w:r>
            <w:r w:rsidR="00EE7F7C">
              <w:rPr>
                <w:rFonts w:asciiTheme="minorHAnsi" w:hAnsiTheme="minorHAnsi"/>
                <w:b/>
                <w:color w:val="FF0000"/>
              </w:rPr>
              <w:t>, OP PIK</w:t>
            </w:r>
            <w:r w:rsidR="005C1066">
              <w:rPr>
                <w:rFonts w:asciiTheme="minorHAnsi" w:hAnsiTheme="minorHAnsi"/>
                <w:b/>
                <w:color w:val="FF0000"/>
              </w:rPr>
              <w:t>, OP PPR</w:t>
            </w:r>
          </w:p>
        </w:tc>
      </w:tr>
      <w:tr w:rsidR="00563AF2" w:rsidRPr="00A7620A" w:rsidTr="004A1DB1">
        <w:tc>
          <w:tcPr>
            <w:tcW w:w="2410" w:type="dxa"/>
          </w:tcPr>
          <w:p w:rsidR="00563AF2" w:rsidRPr="00A7620A" w:rsidRDefault="00563AF2" w:rsidP="008826B0">
            <w:pPr>
              <w:pStyle w:val="Odstavecseseznamem"/>
              <w:autoSpaceDE w:val="0"/>
              <w:autoSpaceDN w:val="0"/>
              <w:adjustRightInd w:val="0"/>
              <w:ind w:left="34" w:right="57"/>
              <w:rPr>
                <w:rFonts w:asciiTheme="minorHAnsi" w:hAnsiTheme="minorHAnsi"/>
              </w:rPr>
            </w:pPr>
            <w:r w:rsidRPr="00A7620A">
              <w:rPr>
                <w:rFonts w:asciiTheme="minorHAnsi" w:hAnsiTheme="minorHAnsi"/>
              </w:rPr>
              <w:t>1.1</w:t>
            </w:r>
          </w:p>
          <w:p w:rsidR="00563AF2" w:rsidRPr="00A7620A" w:rsidRDefault="00563AF2" w:rsidP="008826B0">
            <w:pPr>
              <w:pStyle w:val="Odstavecseseznamem"/>
              <w:autoSpaceDE w:val="0"/>
              <w:autoSpaceDN w:val="0"/>
              <w:adjustRightInd w:val="0"/>
              <w:ind w:left="34" w:right="57"/>
              <w:rPr>
                <w:rFonts w:asciiTheme="minorHAnsi" w:hAnsiTheme="minorHAnsi"/>
              </w:rPr>
            </w:pPr>
            <w:r w:rsidRPr="00A7620A">
              <w:rPr>
                <w:rFonts w:asciiTheme="minorHAnsi" w:hAnsiTheme="minorHAnsi"/>
              </w:rPr>
              <w:t>Zajištění ochrany vod a zlepšování jejich stavu</w:t>
            </w:r>
          </w:p>
          <w:p w:rsidR="00563AF2" w:rsidRPr="00A7620A" w:rsidRDefault="00563AF2" w:rsidP="008826B0">
            <w:pPr>
              <w:pStyle w:val="Odstavecseseznamem"/>
              <w:autoSpaceDE w:val="0"/>
              <w:autoSpaceDN w:val="0"/>
              <w:adjustRightInd w:val="0"/>
              <w:ind w:left="34" w:right="57"/>
              <w:rPr>
                <w:rFonts w:asciiTheme="minorHAnsi" w:hAnsiTheme="minorHAnsi"/>
              </w:rPr>
            </w:pPr>
          </w:p>
        </w:tc>
        <w:tc>
          <w:tcPr>
            <w:tcW w:w="7088" w:type="dxa"/>
          </w:tcPr>
          <w:p w:rsidR="00563AF2" w:rsidRDefault="00563AF2" w:rsidP="00497F3D">
            <w:pPr>
              <w:ind w:right="57"/>
              <w:rPr>
                <w:rFonts w:asciiTheme="minorHAnsi" w:hAnsiTheme="minorHAnsi"/>
                <w:color w:val="000000"/>
              </w:rPr>
            </w:pPr>
            <w:r w:rsidRPr="00A7620A">
              <w:rPr>
                <w:rFonts w:asciiTheme="minorHAnsi" w:hAnsiTheme="minorHAnsi"/>
                <w:b/>
                <w:color w:val="000000"/>
              </w:rPr>
              <w:t>Rizika:</w:t>
            </w:r>
            <w:r w:rsidRPr="00A7620A">
              <w:rPr>
                <w:rFonts w:asciiTheme="minorHAnsi" w:hAnsiTheme="minorHAnsi"/>
                <w:color w:val="000000"/>
              </w:rPr>
              <w:t xml:space="preserve"> Při nevhodném plánování dopravních tras je riziko havarijního znečištění zdrojů vody i povrchových toků. Zejména nutno respektovat ochranná pásma zdrojů.</w:t>
            </w:r>
          </w:p>
          <w:p w:rsidR="00563AF2" w:rsidRPr="00A7620A" w:rsidRDefault="00444614" w:rsidP="005E276A">
            <w:pPr>
              <w:ind w:right="57"/>
              <w:rPr>
                <w:rFonts w:asciiTheme="minorHAnsi" w:hAnsiTheme="minorHAnsi"/>
                <w:color w:val="000000"/>
              </w:rPr>
            </w:pPr>
            <w:r w:rsidRPr="00444614">
              <w:rPr>
                <w:rFonts w:asciiTheme="minorHAnsi" w:hAnsiTheme="minorHAnsi"/>
                <w:color w:val="000000"/>
              </w:rPr>
              <w:t>Rizika: Ohrožení vodárenských zdrojů</w:t>
            </w:r>
            <w:r w:rsidR="005E276A">
              <w:rPr>
                <w:rFonts w:asciiTheme="minorHAnsi" w:hAnsiTheme="minorHAnsi"/>
                <w:color w:val="000000"/>
              </w:rPr>
              <w:t xml:space="preserve">; </w:t>
            </w:r>
            <w:r w:rsidRPr="00444614">
              <w:rPr>
                <w:rFonts w:asciiTheme="minorHAnsi" w:hAnsiTheme="minorHAnsi"/>
                <w:color w:val="000000"/>
              </w:rPr>
              <w:t>Budování provozně nákladné infrastruktury v oblasti vodníh</w:t>
            </w:r>
            <w:r w:rsidR="005E276A">
              <w:rPr>
                <w:rFonts w:asciiTheme="minorHAnsi" w:hAnsiTheme="minorHAnsi"/>
                <w:color w:val="000000"/>
              </w:rPr>
              <w:t>o hospodářství (</w:t>
            </w:r>
            <w:r w:rsidRPr="00444614">
              <w:rPr>
                <w:rFonts w:asciiTheme="minorHAnsi" w:hAnsiTheme="minorHAnsi"/>
                <w:color w:val="000000"/>
              </w:rPr>
              <w:t>čistění odpadních vod a zásobování pitnou vodou).</w:t>
            </w:r>
          </w:p>
        </w:tc>
        <w:tc>
          <w:tcPr>
            <w:tcW w:w="4677" w:type="dxa"/>
          </w:tcPr>
          <w:p w:rsidR="00563AF2" w:rsidRPr="00A7620A" w:rsidRDefault="005E276A" w:rsidP="005E276A">
            <w:pPr>
              <w:ind w:left="57" w:right="57"/>
              <w:rPr>
                <w:rFonts w:asciiTheme="minorHAnsi" w:hAnsiTheme="minorHAnsi"/>
                <w:color w:val="000000"/>
              </w:rPr>
            </w:pPr>
            <w:r w:rsidRPr="00A7620A">
              <w:rPr>
                <w:rFonts w:asciiTheme="minorHAnsi" w:hAnsiTheme="minorHAnsi"/>
                <w:b/>
                <w:color w:val="000000"/>
              </w:rPr>
              <w:t xml:space="preserve">Opatření v rámci </w:t>
            </w:r>
            <w:r>
              <w:rPr>
                <w:rFonts w:asciiTheme="minorHAnsi" w:hAnsiTheme="minorHAnsi"/>
                <w:b/>
                <w:color w:val="000000"/>
              </w:rPr>
              <w:t>programů</w:t>
            </w:r>
            <w:r w:rsidRPr="00A7620A">
              <w:rPr>
                <w:rFonts w:asciiTheme="minorHAnsi" w:hAnsiTheme="minorHAnsi"/>
                <w:b/>
                <w:color w:val="000000"/>
              </w:rPr>
              <w:t xml:space="preserve">: </w:t>
            </w:r>
            <w:r w:rsidRPr="005E276A">
              <w:rPr>
                <w:rFonts w:asciiTheme="minorHAnsi" w:hAnsiTheme="minorHAnsi"/>
                <w:color w:val="000000"/>
              </w:rPr>
              <w:t xml:space="preserve">U všech velkých projektů na budování infrastruktury </w:t>
            </w:r>
            <w:r>
              <w:rPr>
                <w:rFonts w:asciiTheme="minorHAnsi" w:hAnsiTheme="minorHAnsi"/>
                <w:color w:val="000000"/>
              </w:rPr>
              <w:t>d</w:t>
            </w:r>
            <w:r w:rsidR="00563AF2">
              <w:rPr>
                <w:rFonts w:asciiTheme="minorHAnsi" w:hAnsiTheme="minorHAnsi"/>
                <w:color w:val="000000"/>
              </w:rPr>
              <w:t>ůsledně p</w:t>
            </w:r>
            <w:r w:rsidR="00563AF2" w:rsidRPr="00A67D9C">
              <w:rPr>
                <w:rFonts w:asciiTheme="minorHAnsi" w:hAnsiTheme="minorHAnsi"/>
                <w:color w:val="000000"/>
              </w:rPr>
              <w:t xml:space="preserve">ožadovat porovnání všech reálných </w:t>
            </w:r>
            <w:r w:rsidR="00563AF2">
              <w:rPr>
                <w:rFonts w:asciiTheme="minorHAnsi" w:hAnsiTheme="minorHAnsi"/>
                <w:color w:val="000000"/>
              </w:rPr>
              <w:t>variant a provedení kvalitních CBA.</w:t>
            </w:r>
          </w:p>
        </w:tc>
      </w:tr>
      <w:tr w:rsidR="00563AF2" w:rsidRPr="00A7620A" w:rsidTr="004A1DB1">
        <w:tc>
          <w:tcPr>
            <w:tcW w:w="2410" w:type="dxa"/>
          </w:tcPr>
          <w:p w:rsidR="00563AF2" w:rsidRDefault="00563AF2" w:rsidP="00A7620A">
            <w:pPr>
              <w:autoSpaceDE w:val="0"/>
              <w:autoSpaceDN w:val="0"/>
              <w:adjustRightInd w:val="0"/>
              <w:ind w:left="462" w:right="57" w:hanging="425"/>
              <w:rPr>
                <w:rFonts w:asciiTheme="minorHAnsi" w:hAnsiTheme="minorHAnsi"/>
              </w:rPr>
            </w:pPr>
            <w:r w:rsidRPr="00A7620A">
              <w:rPr>
                <w:rFonts w:asciiTheme="minorHAnsi" w:hAnsiTheme="minorHAnsi"/>
              </w:rPr>
              <w:t>1.3</w:t>
            </w:r>
            <w:r w:rsidRPr="00A7620A">
              <w:rPr>
                <w:rFonts w:asciiTheme="minorHAnsi" w:hAnsiTheme="minorHAnsi"/>
              </w:rPr>
              <w:tab/>
            </w:r>
          </w:p>
          <w:p w:rsidR="00563AF2" w:rsidRPr="00A7620A" w:rsidRDefault="00563AF2" w:rsidP="00A320C5">
            <w:pPr>
              <w:autoSpaceDE w:val="0"/>
              <w:autoSpaceDN w:val="0"/>
              <w:adjustRightInd w:val="0"/>
              <w:ind w:left="34" w:right="57" w:firstLine="3"/>
              <w:rPr>
                <w:rFonts w:asciiTheme="minorHAnsi" w:hAnsiTheme="minorHAnsi"/>
              </w:rPr>
            </w:pPr>
            <w:r w:rsidRPr="00A7620A">
              <w:rPr>
                <w:rFonts w:asciiTheme="minorHAnsi" w:hAnsiTheme="minorHAnsi"/>
              </w:rPr>
              <w:t>Ochrana a udržitelné využívání půdního a horninového prostředí</w:t>
            </w:r>
          </w:p>
        </w:tc>
        <w:tc>
          <w:tcPr>
            <w:tcW w:w="7088" w:type="dxa"/>
          </w:tcPr>
          <w:p w:rsidR="00563AF2" w:rsidRPr="00A7620A" w:rsidRDefault="005E276A" w:rsidP="005E276A">
            <w:pPr>
              <w:ind w:left="57" w:right="57"/>
              <w:rPr>
                <w:rFonts w:asciiTheme="minorHAnsi" w:hAnsiTheme="minorHAnsi"/>
              </w:rPr>
            </w:pPr>
            <w:r w:rsidRPr="005E276A">
              <w:rPr>
                <w:rFonts w:asciiTheme="minorHAnsi" w:hAnsiTheme="minorHAnsi"/>
                <w:b/>
              </w:rPr>
              <w:t xml:space="preserve">Rizika: </w:t>
            </w:r>
            <w:r w:rsidRPr="005E276A">
              <w:rPr>
                <w:rFonts w:asciiTheme="minorHAnsi" w:hAnsiTheme="minorHAnsi"/>
              </w:rPr>
              <w:t>Při nevhodném plánování dopravních tras (silniční doprava) a jimi vyvolaného rozvoje sídel lze očekávat tlaky na půdní fon</w:t>
            </w:r>
            <w:r>
              <w:rPr>
                <w:rFonts w:asciiTheme="minorHAnsi" w:hAnsiTheme="minorHAnsi"/>
              </w:rPr>
              <w:t xml:space="preserve">d.; </w:t>
            </w:r>
            <w:r w:rsidRPr="005E276A">
              <w:rPr>
                <w:rFonts w:asciiTheme="minorHAnsi" w:hAnsiTheme="minorHAnsi"/>
              </w:rPr>
              <w:t>zábory půdy nejvyšší bonity</w:t>
            </w:r>
          </w:p>
        </w:tc>
        <w:tc>
          <w:tcPr>
            <w:tcW w:w="4677" w:type="dxa"/>
          </w:tcPr>
          <w:p w:rsidR="00563AF2" w:rsidRPr="00A7620A" w:rsidRDefault="00563AF2" w:rsidP="004E0C16">
            <w:pPr>
              <w:ind w:right="57"/>
              <w:rPr>
                <w:rFonts w:asciiTheme="minorHAnsi" w:hAnsiTheme="minorHAnsi"/>
                <w:color w:val="000000"/>
              </w:rPr>
            </w:pPr>
            <w:r w:rsidRPr="00A7620A">
              <w:rPr>
                <w:rFonts w:asciiTheme="minorHAnsi" w:hAnsiTheme="minorHAnsi"/>
                <w:b/>
                <w:color w:val="000000"/>
              </w:rPr>
              <w:t xml:space="preserve">Opatření v rámci </w:t>
            </w:r>
            <w:r>
              <w:rPr>
                <w:rFonts w:asciiTheme="minorHAnsi" w:hAnsiTheme="minorHAnsi"/>
                <w:b/>
                <w:color w:val="000000"/>
              </w:rPr>
              <w:t>programů</w:t>
            </w:r>
            <w:r w:rsidRPr="00A7620A">
              <w:rPr>
                <w:rFonts w:asciiTheme="minorHAnsi" w:hAnsiTheme="minorHAnsi"/>
                <w:b/>
                <w:color w:val="000000"/>
              </w:rPr>
              <w:t xml:space="preserve">: </w:t>
            </w:r>
            <w:r w:rsidRPr="00A7620A">
              <w:rPr>
                <w:rFonts w:asciiTheme="minorHAnsi" w:hAnsiTheme="minorHAnsi"/>
                <w:color w:val="000000"/>
              </w:rPr>
              <w:t>Podpora přípravyefektivního výkonu regulátora v oblasti ochrany půdy a územního plánování.</w:t>
            </w:r>
          </w:p>
        </w:tc>
      </w:tr>
      <w:tr w:rsidR="00563AF2" w:rsidRPr="00A7620A" w:rsidTr="004A1DB1">
        <w:tc>
          <w:tcPr>
            <w:tcW w:w="2410" w:type="dxa"/>
          </w:tcPr>
          <w:p w:rsidR="00563AF2" w:rsidRDefault="00563AF2" w:rsidP="00DE4B6F">
            <w:pPr>
              <w:autoSpaceDE w:val="0"/>
              <w:autoSpaceDN w:val="0"/>
              <w:adjustRightInd w:val="0"/>
              <w:ind w:left="462" w:right="57" w:hanging="425"/>
              <w:rPr>
                <w:rFonts w:asciiTheme="minorHAnsi" w:hAnsiTheme="minorHAnsi"/>
              </w:rPr>
            </w:pPr>
            <w:r w:rsidRPr="00A320C5">
              <w:rPr>
                <w:rFonts w:asciiTheme="minorHAnsi" w:hAnsiTheme="minorHAnsi"/>
              </w:rPr>
              <w:t>2.1</w:t>
            </w:r>
            <w:r w:rsidRPr="00A320C5">
              <w:rPr>
                <w:rFonts w:asciiTheme="minorHAnsi" w:hAnsiTheme="minorHAnsi"/>
              </w:rPr>
              <w:tab/>
            </w:r>
          </w:p>
          <w:p w:rsidR="00563AF2" w:rsidRPr="00A320C5" w:rsidRDefault="00563AF2" w:rsidP="00A320C5">
            <w:pPr>
              <w:autoSpaceDE w:val="0"/>
              <w:autoSpaceDN w:val="0"/>
              <w:adjustRightInd w:val="0"/>
              <w:ind w:left="34" w:right="57" w:firstLine="3"/>
              <w:rPr>
                <w:rFonts w:asciiTheme="minorHAnsi" w:hAnsiTheme="minorHAnsi"/>
              </w:rPr>
            </w:pPr>
            <w:r w:rsidRPr="00A320C5">
              <w:rPr>
                <w:rFonts w:asciiTheme="minorHAnsi" w:hAnsiTheme="minorHAnsi"/>
              </w:rPr>
              <w:t>Snižování emisí skleníkových plynů a omezování negativních dopadů klimatické změny</w:t>
            </w:r>
          </w:p>
          <w:p w:rsidR="00563AF2" w:rsidRPr="00A7620A" w:rsidRDefault="00563AF2" w:rsidP="00DE4B6F">
            <w:pPr>
              <w:autoSpaceDE w:val="0"/>
              <w:autoSpaceDN w:val="0"/>
              <w:adjustRightInd w:val="0"/>
              <w:ind w:left="462" w:right="57" w:hanging="425"/>
              <w:rPr>
                <w:rFonts w:asciiTheme="minorHAnsi" w:hAnsiTheme="minorHAnsi"/>
                <w:highlight w:val="yellow"/>
              </w:rPr>
            </w:pPr>
          </w:p>
        </w:tc>
        <w:tc>
          <w:tcPr>
            <w:tcW w:w="7088" w:type="dxa"/>
          </w:tcPr>
          <w:p w:rsidR="00563AF2" w:rsidRPr="00A97A6B" w:rsidRDefault="00563AF2" w:rsidP="00A97A6B">
            <w:pPr>
              <w:ind w:left="57" w:right="57"/>
              <w:rPr>
                <w:rFonts w:asciiTheme="minorHAnsi" w:hAnsiTheme="minorHAnsi"/>
                <w:color w:val="000000"/>
              </w:rPr>
            </w:pPr>
            <w:r w:rsidRPr="00A97A6B">
              <w:rPr>
                <w:rFonts w:asciiTheme="minorHAnsi" w:hAnsiTheme="minorHAnsi"/>
                <w:b/>
                <w:color w:val="000000"/>
              </w:rPr>
              <w:t>Příležitosti:</w:t>
            </w:r>
            <w:r w:rsidRPr="00A97A6B">
              <w:rPr>
                <w:rFonts w:asciiTheme="minorHAnsi" w:hAnsiTheme="minorHAnsi"/>
                <w:color w:val="000000"/>
              </w:rPr>
              <w:t xml:space="preserve"> Priorita DOP má teoretický potenciál přispět ke snížení emisí skleníkových plynů</w:t>
            </w:r>
            <w:r>
              <w:rPr>
                <w:rFonts w:asciiTheme="minorHAnsi" w:hAnsiTheme="minorHAnsi"/>
                <w:color w:val="000000"/>
              </w:rPr>
              <w:t>,</w:t>
            </w:r>
            <w:r w:rsidRPr="00A97A6B">
              <w:rPr>
                <w:rFonts w:asciiTheme="minorHAnsi" w:hAnsiTheme="minorHAnsi"/>
                <w:color w:val="000000"/>
              </w:rPr>
              <w:t xml:space="preserve"> pokud podpoří: </w:t>
            </w:r>
          </w:p>
          <w:p w:rsidR="00563AF2" w:rsidRPr="00A97A6B" w:rsidRDefault="00563AF2" w:rsidP="00A97A6B">
            <w:pPr>
              <w:pStyle w:val="Odstavecseseznamem"/>
              <w:numPr>
                <w:ilvl w:val="0"/>
                <w:numId w:val="25"/>
              </w:numPr>
              <w:ind w:right="57"/>
              <w:rPr>
                <w:rFonts w:asciiTheme="minorHAnsi" w:hAnsiTheme="minorHAnsi"/>
              </w:rPr>
            </w:pPr>
            <w:r w:rsidRPr="00A97A6B">
              <w:rPr>
                <w:rFonts w:asciiTheme="minorHAnsi" w:hAnsiTheme="minorHAnsi"/>
              </w:rPr>
              <w:t xml:space="preserve">komplexní opatření na snižování emisí a spotřeby energie - zejména v oblasti dopravy </w:t>
            </w:r>
          </w:p>
          <w:p w:rsidR="00563AF2" w:rsidRPr="00A97A6B" w:rsidRDefault="00563AF2" w:rsidP="00A97A6B">
            <w:pPr>
              <w:pStyle w:val="Odstavecseseznamem"/>
              <w:numPr>
                <w:ilvl w:val="0"/>
                <w:numId w:val="25"/>
              </w:numPr>
              <w:ind w:right="57"/>
              <w:rPr>
                <w:rFonts w:asciiTheme="minorHAnsi" w:hAnsiTheme="minorHAnsi"/>
              </w:rPr>
            </w:pPr>
            <w:r w:rsidRPr="00A97A6B">
              <w:rPr>
                <w:rFonts w:asciiTheme="minorHAnsi" w:hAnsiTheme="minorHAnsi"/>
              </w:rPr>
              <w:t>využití obnovitelných zdrojů energie a alternativních paliv,</w:t>
            </w:r>
          </w:p>
          <w:p w:rsidR="00563AF2" w:rsidRPr="00A97A6B" w:rsidRDefault="00563AF2" w:rsidP="00A97A6B">
            <w:pPr>
              <w:pStyle w:val="Odstavecseseznamem"/>
              <w:numPr>
                <w:ilvl w:val="0"/>
                <w:numId w:val="25"/>
              </w:numPr>
              <w:ind w:right="57"/>
              <w:rPr>
                <w:rFonts w:asciiTheme="minorHAnsi" w:hAnsiTheme="minorHAnsi"/>
                <w:color w:val="000000"/>
              </w:rPr>
            </w:pPr>
            <w:r w:rsidRPr="00A97A6B">
              <w:rPr>
                <w:rFonts w:asciiTheme="minorHAnsi" w:hAnsiTheme="minorHAnsi"/>
              </w:rPr>
              <w:t xml:space="preserve">rozvoj přenosových sítí a smart grids </w:t>
            </w:r>
          </w:p>
          <w:p w:rsidR="00563AF2" w:rsidRPr="00A97A6B" w:rsidRDefault="00563AF2" w:rsidP="00A97A6B">
            <w:pPr>
              <w:ind w:left="57" w:right="57"/>
              <w:rPr>
                <w:rFonts w:asciiTheme="minorHAnsi" w:hAnsiTheme="minorHAnsi"/>
                <w:color w:val="000000"/>
              </w:rPr>
            </w:pPr>
          </w:p>
          <w:p w:rsidR="00563AF2" w:rsidRPr="00A97A6B" w:rsidRDefault="00563AF2" w:rsidP="00A97A6B">
            <w:pPr>
              <w:ind w:left="57" w:right="57"/>
              <w:rPr>
                <w:rFonts w:asciiTheme="minorHAnsi" w:hAnsiTheme="minorHAnsi"/>
              </w:rPr>
            </w:pPr>
            <w:r w:rsidRPr="00A97A6B">
              <w:rPr>
                <w:rFonts w:asciiTheme="minorHAnsi" w:hAnsiTheme="minorHAnsi"/>
                <w:b/>
                <w:color w:val="000000"/>
              </w:rPr>
              <w:t>Rizika:</w:t>
            </w:r>
            <w:r>
              <w:rPr>
                <w:rFonts w:asciiTheme="minorHAnsi" w:hAnsiTheme="minorHAnsi"/>
                <w:color w:val="000000"/>
              </w:rPr>
              <w:t xml:space="preserve"> E</w:t>
            </w:r>
            <w:r w:rsidRPr="00A97A6B">
              <w:rPr>
                <w:rFonts w:asciiTheme="minorHAnsi" w:hAnsiTheme="minorHAnsi"/>
                <w:color w:val="000000"/>
              </w:rPr>
              <w:t>xistuje</w:t>
            </w:r>
            <w:r>
              <w:rPr>
                <w:rFonts w:asciiTheme="minorHAnsi" w:hAnsiTheme="minorHAnsi"/>
                <w:color w:val="000000"/>
              </w:rPr>
              <w:t xml:space="preserve"> zde</w:t>
            </w:r>
            <w:r w:rsidRPr="00A97A6B">
              <w:rPr>
                <w:rFonts w:asciiTheme="minorHAnsi" w:hAnsiTheme="minorHAnsi"/>
                <w:color w:val="000000"/>
              </w:rPr>
              <w:t xml:space="preserve"> významné riziko, že rozvoj dopravních systémů povede ke zvyšování intenzit automobilové dopravy a povede k navýšení emisí skleníkových plynů vysoko nad rámec alokací, které ČR získala v rámci EU non-ETS.</w:t>
            </w:r>
          </w:p>
        </w:tc>
        <w:tc>
          <w:tcPr>
            <w:tcW w:w="4677" w:type="dxa"/>
          </w:tcPr>
          <w:p w:rsidR="00563AF2" w:rsidRPr="00F46ED2" w:rsidRDefault="00563AF2" w:rsidP="00F46ED2">
            <w:pPr>
              <w:ind w:left="57" w:right="57"/>
              <w:rPr>
                <w:rFonts w:asciiTheme="minorHAnsi" w:hAnsiTheme="minorHAnsi"/>
                <w:color w:val="000000"/>
              </w:rPr>
            </w:pPr>
            <w:r w:rsidRPr="00F46ED2">
              <w:rPr>
                <w:rFonts w:asciiTheme="minorHAnsi" w:hAnsiTheme="minorHAnsi"/>
                <w:color w:val="000000"/>
              </w:rPr>
              <w:t xml:space="preserve">Maximalizovat podporu: </w:t>
            </w:r>
          </w:p>
          <w:p w:rsidR="00563AF2" w:rsidRPr="00F46ED2" w:rsidRDefault="00563AF2" w:rsidP="00F46ED2">
            <w:pPr>
              <w:ind w:left="57" w:right="57"/>
              <w:rPr>
                <w:rFonts w:asciiTheme="minorHAnsi" w:hAnsiTheme="minorHAnsi"/>
                <w:color w:val="000000"/>
              </w:rPr>
            </w:pPr>
            <w:r>
              <w:rPr>
                <w:rFonts w:asciiTheme="minorHAnsi" w:hAnsiTheme="minorHAnsi"/>
                <w:color w:val="000000"/>
              </w:rPr>
              <w:t xml:space="preserve">a) </w:t>
            </w:r>
            <w:r w:rsidRPr="00F46ED2">
              <w:rPr>
                <w:rFonts w:asciiTheme="minorHAnsi" w:hAnsiTheme="minorHAnsi"/>
                <w:color w:val="000000"/>
              </w:rPr>
              <w:t xml:space="preserve">komplexních opatření na snižování emisí a spotřeby energie, </w:t>
            </w:r>
          </w:p>
          <w:p w:rsidR="00563AF2" w:rsidRPr="00F46ED2" w:rsidRDefault="00563AF2" w:rsidP="00F46ED2">
            <w:pPr>
              <w:ind w:left="57" w:right="57"/>
              <w:rPr>
                <w:rFonts w:asciiTheme="minorHAnsi" w:hAnsiTheme="minorHAnsi"/>
                <w:color w:val="000000"/>
              </w:rPr>
            </w:pPr>
            <w:r>
              <w:rPr>
                <w:rFonts w:asciiTheme="minorHAnsi" w:hAnsiTheme="minorHAnsi"/>
                <w:color w:val="000000"/>
              </w:rPr>
              <w:t xml:space="preserve">b) </w:t>
            </w:r>
            <w:r w:rsidRPr="00F46ED2">
              <w:rPr>
                <w:rFonts w:asciiTheme="minorHAnsi" w:hAnsiTheme="minorHAnsi"/>
                <w:color w:val="000000"/>
              </w:rPr>
              <w:t>využití obnovitelných zdrojů energie a alternativních paliv,</w:t>
            </w:r>
          </w:p>
          <w:p w:rsidR="00563AF2" w:rsidRPr="00F46ED2" w:rsidRDefault="00563AF2" w:rsidP="00F46ED2">
            <w:pPr>
              <w:ind w:left="57" w:right="57"/>
              <w:rPr>
                <w:rFonts w:asciiTheme="minorHAnsi" w:hAnsiTheme="minorHAnsi"/>
                <w:color w:val="000000"/>
              </w:rPr>
            </w:pPr>
            <w:r>
              <w:rPr>
                <w:rFonts w:asciiTheme="minorHAnsi" w:hAnsiTheme="minorHAnsi"/>
                <w:color w:val="000000"/>
              </w:rPr>
              <w:t xml:space="preserve">d) </w:t>
            </w:r>
            <w:r w:rsidRPr="00F46ED2">
              <w:rPr>
                <w:rFonts w:asciiTheme="minorHAnsi" w:hAnsiTheme="minorHAnsi"/>
                <w:color w:val="000000"/>
              </w:rPr>
              <w:t>rozvoj přenosových sítí a smart grids</w:t>
            </w:r>
          </w:p>
          <w:p w:rsidR="00563AF2" w:rsidRPr="00F46ED2" w:rsidRDefault="00563AF2" w:rsidP="00F46ED2">
            <w:pPr>
              <w:ind w:left="57" w:right="57"/>
              <w:rPr>
                <w:rFonts w:asciiTheme="minorHAnsi" w:hAnsiTheme="minorHAnsi"/>
                <w:color w:val="000000"/>
              </w:rPr>
            </w:pPr>
          </w:p>
          <w:p w:rsidR="00563AF2" w:rsidRPr="00A7620A" w:rsidRDefault="00563AF2" w:rsidP="00F46ED2">
            <w:pPr>
              <w:ind w:left="57" w:right="57"/>
              <w:rPr>
                <w:rFonts w:asciiTheme="minorHAnsi" w:hAnsiTheme="minorHAnsi"/>
                <w:color w:val="000000"/>
              </w:rPr>
            </w:pPr>
            <w:r>
              <w:rPr>
                <w:rFonts w:asciiTheme="minorHAnsi" w:hAnsiTheme="minorHAnsi"/>
                <w:color w:val="000000"/>
              </w:rPr>
              <w:t xml:space="preserve">Na silniční síti dávat prioritu </w:t>
            </w:r>
            <w:r w:rsidRPr="00F46ED2">
              <w:rPr>
                <w:rFonts w:asciiTheme="minorHAnsi" w:hAnsiTheme="minorHAnsi"/>
                <w:color w:val="000000"/>
              </w:rPr>
              <w:t>projekt</w:t>
            </w:r>
            <w:r>
              <w:rPr>
                <w:rFonts w:asciiTheme="minorHAnsi" w:hAnsiTheme="minorHAnsi"/>
                <w:color w:val="000000"/>
              </w:rPr>
              <w:t>ům</w:t>
            </w:r>
            <w:r w:rsidRPr="00F46ED2">
              <w:rPr>
                <w:rFonts w:asciiTheme="minorHAnsi" w:hAnsiTheme="minorHAnsi"/>
                <w:color w:val="000000"/>
              </w:rPr>
              <w:t>, které vytvářejí dobré podmínky pro rozvoj hromadné dopravy a umožňují integraci dopravních módů.</w:t>
            </w:r>
          </w:p>
        </w:tc>
      </w:tr>
      <w:tr w:rsidR="00563AF2" w:rsidRPr="00A7620A" w:rsidTr="004A1DB1">
        <w:tc>
          <w:tcPr>
            <w:tcW w:w="2410" w:type="dxa"/>
          </w:tcPr>
          <w:p w:rsidR="00563AF2" w:rsidRDefault="00563AF2" w:rsidP="00DE4B6F">
            <w:pPr>
              <w:autoSpaceDE w:val="0"/>
              <w:autoSpaceDN w:val="0"/>
              <w:adjustRightInd w:val="0"/>
              <w:ind w:left="462" w:right="57" w:hanging="425"/>
              <w:rPr>
                <w:rFonts w:asciiTheme="minorHAnsi" w:hAnsiTheme="minorHAnsi"/>
              </w:rPr>
            </w:pPr>
            <w:r w:rsidRPr="00A7620A">
              <w:rPr>
                <w:rFonts w:asciiTheme="minorHAnsi" w:hAnsiTheme="minorHAnsi"/>
              </w:rPr>
              <w:t>2.2</w:t>
            </w:r>
            <w:r w:rsidRPr="00A7620A">
              <w:rPr>
                <w:rFonts w:asciiTheme="minorHAnsi" w:hAnsiTheme="minorHAnsi"/>
              </w:rPr>
              <w:tab/>
            </w:r>
          </w:p>
          <w:p w:rsidR="00563AF2" w:rsidRPr="00A7620A" w:rsidRDefault="00563AF2" w:rsidP="00B13D95">
            <w:pPr>
              <w:autoSpaceDE w:val="0"/>
              <w:autoSpaceDN w:val="0"/>
              <w:adjustRightInd w:val="0"/>
              <w:ind w:left="34" w:right="57" w:firstLine="3"/>
              <w:rPr>
                <w:rFonts w:asciiTheme="minorHAnsi" w:hAnsiTheme="minorHAnsi"/>
              </w:rPr>
            </w:pPr>
            <w:r w:rsidRPr="00A7620A">
              <w:rPr>
                <w:rFonts w:asciiTheme="minorHAnsi" w:hAnsiTheme="minorHAnsi"/>
              </w:rPr>
              <w:t>Snížení úrovně znečištění ovzduší</w:t>
            </w:r>
          </w:p>
          <w:p w:rsidR="00563AF2" w:rsidRPr="00A7620A" w:rsidRDefault="00563AF2" w:rsidP="00DE4B6F">
            <w:pPr>
              <w:autoSpaceDE w:val="0"/>
              <w:autoSpaceDN w:val="0"/>
              <w:adjustRightInd w:val="0"/>
              <w:ind w:left="462" w:right="57" w:hanging="425"/>
              <w:rPr>
                <w:rFonts w:asciiTheme="minorHAnsi" w:hAnsiTheme="minorHAnsi"/>
              </w:rPr>
            </w:pPr>
          </w:p>
        </w:tc>
        <w:tc>
          <w:tcPr>
            <w:tcW w:w="7088" w:type="dxa"/>
          </w:tcPr>
          <w:p w:rsidR="00563AF2" w:rsidRPr="00A05915" w:rsidRDefault="00563AF2" w:rsidP="00A05915">
            <w:pPr>
              <w:autoSpaceDE w:val="0"/>
              <w:autoSpaceDN w:val="0"/>
              <w:adjustRightInd w:val="0"/>
              <w:ind w:left="57" w:right="57"/>
              <w:rPr>
                <w:rFonts w:asciiTheme="minorHAnsi" w:hAnsiTheme="minorHAnsi"/>
              </w:rPr>
            </w:pPr>
            <w:r w:rsidRPr="00A05915">
              <w:rPr>
                <w:rFonts w:asciiTheme="minorHAnsi" w:hAnsiTheme="minorHAnsi"/>
              </w:rPr>
              <w:t xml:space="preserve">Výsledný vliv (pozitivní, či negativní) bude záviset na konkrétních realizovaných opatřeních, v současnosti nelze vyslovit jednoznačné hodnocení. </w:t>
            </w:r>
          </w:p>
          <w:p w:rsidR="00563AF2" w:rsidRPr="00A05915" w:rsidRDefault="00563AF2" w:rsidP="00A05915">
            <w:pPr>
              <w:autoSpaceDE w:val="0"/>
              <w:autoSpaceDN w:val="0"/>
              <w:adjustRightInd w:val="0"/>
              <w:ind w:left="57" w:right="57"/>
              <w:rPr>
                <w:rFonts w:asciiTheme="minorHAnsi" w:hAnsiTheme="minorHAnsi"/>
              </w:rPr>
            </w:pPr>
            <w:r w:rsidRPr="00A05915">
              <w:rPr>
                <w:rFonts w:asciiTheme="minorHAnsi" w:hAnsiTheme="minorHAnsi"/>
                <w:b/>
              </w:rPr>
              <w:t>Příležitosti:</w:t>
            </w:r>
            <w:r w:rsidRPr="00A05915">
              <w:rPr>
                <w:rFonts w:asciiTheme="minorHAnsi" w:hAnsiTheme="minorHAnsi"/>
              </w:rPr>
              <w:t>Snížení imisních příspěvků z dopravy.</w:t>
            </w:r>
            <w:r>
              <w:rPr>
                <w:rFonts w:asciiTheme="minorHAnsi" w:hAnsiTheme="minorHAnsi"/>
              </w:rPr>
              <w:t xml:space="preserve"> P</w:t>
            </w:r>
            <w:r w:rsidRPr="00A05915">
              <w:rPr>
                <w:rFonts w:asciiTheme="minorHAnsi" w:hAnsiTheme="minorHAnsi"/>
              </w:rPr>
              <w:t>ozitivní z hlediska daného tématu je část priority zaměřená na železniční úseky TEN-T, interoperabilitu železnice, nízkouhlíkové integrované systémy hromadné dopravy a smart grids. V případě upřednostňování této pozitivní části priority bude efekt posuzované koncepce na cíl „2.2 Snížení úrovně znečištění ovzduší“ pozitivní.</w:t>
            </w:r>
          </w:p>
          <w:p w:rsidR="00563AF2" w:rsidRDefault="00563AF2" w:rsidP="00A05915">
            <w:pPr>
              <w:autoSpaceDE w:val="0"/>
              <w:autoSpaceDN w:val="0"/>
              <w:adjustRightInd w:val="0"/>
              <w:ind w:left="57" w:right="57"/>
              <w:rPr>
                <w:rFonts w:asciiTheme="minorHAnsi" w:hAnsiTheme="minorHAnsi"/>
                <w:b/>
              </w:rPr>
            </w:pPr>
          </w:p>
          <w:p w:rsidR="00563AF2" w:rsidRPr="00A05915" w:rsidRDefault="00563AF2" w:rsidP="00A05915">
            <w:pPr>
              <w:autoSpaceDE w:val="0"/>
              <w:autoSpaceDN w:val="0"/>
              <w:adjustRightInd w:val="0"/>
              <w:ind w:left="57" w:right="57"/>
              <w:rPr>
                <w:rFonts w:asciiTheme="minorHAnsi" w:hAnsiTheme="minorHAnsi"/>
              </w:rPr>
            </w:pPr>
            <w:r w:rsidRPr="00A05915">
              <w:rPr>
                <w:rFonts w:asciiTheme="minorHAnsi" w:hAnsiTheme="minorHAnsi"/>
                <w:b/>
              </w:rPr>
              <w:t>Rizika:</w:t>
            </w:r>
            <w:r w:rsidRPr="00A05915">
              <w:rPr>
                <w:rFonts w:asciiTheme="minorHAnsi" w:hAnsiTheme="minorHAnsi"/>
              </w:rPr>
              <w:t xml:space="preserve">Zvýšení imisních příspěvků z dopravy.Vyšší konkurenceschopnost a lepší dopravní infrastruktura (včetně TEN-T) obvykle vede k vyššímu hospodářskému </w:t>
            </w:r>
            <w:r w:rsidRPr="00A05915">
              <w:rPr>
                <w:rFonts w:asciiTheme="minorHAnsi" w:hAnsiTheme="minorHAnsi"/>
              </w:rPr>
              <w:lastRenderedPageBreak/>
              <w:t>růstu a k vyšším objemům emisí z dopravy, a to navzdory použití moderních ekologicky příznivých řešení. V rámci dobudování sítě TEN-T je navržena řada vysoce kapacitních silničních komunikací, které pravděpodobně způsobí zvýšení tranzitní dopravy v ČR, a tedy i emisí ze silniční dopravy.</w:t>
            </w:r>
          </w:p>
          <w:p w:rsidR="00563AF2" w:rsidRPr="00A7620A" w:rsidRDefault="00563AF2" w:rsidP="00DE4B6F">
            <w:pPr>
              <w:autoSpaceDE w:val="0"/>
              <w:autoSpaceDN w:val="0"/>
              <w:adjustRightInd w:val="0"/>
              <w:ind w:left="57" w:right="57"/>
              <w:rPr>
                <w:rFonts w:asciiTheme="minorHAnsi" w:hAnsiTheme="minorHAnsi"/>
              </w:rPr>
            </w:pPr>
          </w:p>
        </w:tc>
        <w:tc>
          <w:tcPr>
            <w:tcW w:w="4677" w:type="dxa"/>
          </w:tcPr>
          <w:p w:rsidR="00563AF2" w:rsidRPr="00A05915" w:rsidRDefault="00563AF2" w:rsidP="00A05915">
            <w:pPr>
              <w:pStyle w:val="Odstavecseseznamem"/>
              <w:autoSpaceDE w:val="0"/>
              <w:autoSpaceDN w:val="0"/>
              <w:adjustRightInd w:val="0"/>
              <w:ind w:left="57" w:right="57"/>
              <w:rPr>
                <w:rFonts w:asciiTheme="minorHAnsi" w:hAnsiTheme="minorHAnsi"/>
                <w:b/>
              </w:rPr>
            </w:pPr>
            <w:r w:rsidRPr="00A05915">
              <w:rPr>
                <w:rFonts w:asciiTheme="minorHAnsi" w:hAnsiTheme="minorHAnsi"/>
                <w:b/>
              </w:rPr>
              <w:lastRenderedPageBreak/>
              <w:t>Doporučení k omezení rizik</w:t>
            </w:r>
            <w:r>
              <w:rPr>
                <w:rFonts w:asciiTheme="minorHAnsi" w:hAnsiTheme="minorHAnsi"/>
                <w:b/>
              </w:rPr>
              <w:t xml:space="preserve"> a zohlednění opatření v rámci programu</w:t>
            </w:r>
            <w:r w:rsidRPr="00A05915">
              <w:rPr>
                <w:rFonts w:asciiTheme="minorHAnsi" w:hAnsiTheme="minorHAnsi"/>
                <w:b/>
              </w:rPr>
              <w:t>:</w:t>
            </w:r>
          </w:p>
          <w:p w:rsidR="00563AF2" w:rsidRPr="00A7620A" w:rsidRDefault="00563AF2" w:rsidP="00A05915">
            <w:pPr>
              <w:pStyle w:val="Odstavecseseznamem"/>
              <w:autoSpaceDE w:val="0"/>
              <w:autoSpaceDN w:val="0"/>
              <w:adjustRightInd w:val="0"/>
              <w:ind w:left="57" w:right="57"/>
              <w:rPr>
                <w:rFonts w:asciiTheme="minorHAnsi" w:hAnsiTheme="minorHAnsi"/>
              </w:rPr>
            </w:pPr>
            <w:r w:rsidRPr="00A05915">
              <w:rPr>
                <w:rFonts w:asciiTheme="minorHAnsi" w:hAnsiTheme="minorHAnsi"/>
              </w:rPr>
              <w:t>Definovat konkrétní oblasti a podmínky podpory v rámci této priority a zajistit provázanost a soulad DoP se všemi strategiemi ochrany ovzduší, zejména Programy ke zlepšení kvality ovzduší a s národním a krajskými plány snižování emisí ČR.</w:t>
            </w:r>
          </w:p>
        </w:tc>
      </w:tr>
      <w:tr w:rsidR="00563AF2" w:rsidRPr="00A7620A" w:rsidTr="004A1DB1">
        <w:tc>
          <w:tcPr>
            <w:tcW w:w="2410" w:type="dxa"/>
          </w:tcPr>
          <w:p w:rsidR="00563AF2" w:rsidRDefault="00563AF2" w:rsidP="00DE4B6F">
            <w:pPr>
              <w:autoSpaceDE w:val="0"/>
              <w:autoSpaceDN w:val="0"/>
              <w:adjustRightInd w:val="0"/>
              <w:ind w:left="462" w:right="57" w:hanging="462"/>
              <w:rPr>
                <w:rFonts w:asciiTheme="minorHAnsi" w:hAnsiTheme="minorHAnsi"/>
              </w:rPr>
            </w:pPr>
            <w:r w:rsidRPr="00A7620A">
              <w:rPr>
                <w:rFonts w:asciiTheme="minorHAnsi" w:hAnsiTheme="minorHAnsi"/>
              </w:rPr>
              <w:lastRenderedPageBreak/>
              <w:t>2.3</w:t>
            </w:r>
            <w:r w:rsidRPr="00A7620A">
              <w:rPr>
                <w:rFonts w:asciiTheme="minorHAnsi" w:hAnsiTheme="minorHAnsi"/>
              </w:rPr>
              <w:tab/>
            </w:r>
          </w:p>
          <w:p w:rsidR="00563AF2" w:rsidRPr="00A7620A" w:rsidRDefault="00563AF2" w:rsidP="008878C2">
            <w:pPr>
              <w:autoSpaceDE w:val="0"/>
              <w:autoSpaceDN w:val="0"/>
              <w:adjustRightInd w:val="0"/>
              <w:ind w:right="57"/>
              <w:rPr>
                <w:rFonts w:asciiTheme="minorHAnsi" w:hAnsiTheme="minorHAnsi"/>
              </w:rPr>
            </w:pPr>
            <w:r w:rsidRPr="00A7620A">
              <w:rPr>
                <w:rFonts w:asciiTheme="minorHAnsi" w:hAnsiTheme="minorHAnsi"/>
              </w:rPr>
              <w:t>Efektivní a přírodě šetrné využívání obnovitelných zdrojů energie</w:t>
            </w:r>
          </w:p>
          <w:p w:rsidR="00563AF2" w:rsidRPr="00A7620A" w:rsidRDefault="00563AF2" w:rsidP="00DE4B6F">
            <w:pPr>
              <w:autoSpaceDE w:val="0"/>
              <w:autoSpaceDN w:val="0"/>
              <w:adjustRightInd w:val="0"/>
              <w:ind w:left="462" w:right="57" w:hanging="462"/>
              <w:rPr>
                <w:rFonts w:asciiTheme="minorHAnsi" w:hAnsiTheme="minorHAnsi"/>
              </w:rPr>
            </w:pPr>
          </w:p>
        </w:tc>
        <w:tc>
          <w:tcPr>
            <w:tcW w:w="7088" w:type="dxa"/>
          </w:tcPr>
          <w:p w:rsidR="00563AF2" w:rsidRPr="008878C2" w:rsidRDefault="00563AF2" w:rsidP="008878C2">
            <w:pPr>
              <w:autoSpaceDE w:val="0"/>
              <w:autoSpaceDN w:val="0"/>
              <w:adjustRightInd w:val="0"/>
              <w:ind w:right="57"/>
              <w:rPr>
                <w:rFonts w:asciiTheme="minorHAnsi" w:hAnsiTheme="minorHAnsi"/>
              </w:rPr>
            </w:pPr>
            <w:r w:rsidRPr="008878C2">
              <w:rPr>
                <w:rFonts w:asciiTheme="minorHAnsi" w:hAnsiTheme="minorHAnsi"/>
                <w:b/>
              </w:rPr>
              <w:t>Příležitosti</w:t>
            </w:r>
            <w:r>
              <w:rPr>
                <w:rFonts w:asciiTheme="minorHAnsi" w:hAnsiTheme="minorHAnsi"/>
                <w:b/>
              </w:rPr>
              <w:t xml:space="preserve">: </w:t>
            </w:r>
            <w:r w:rsidRPr="008878C2">
              <w:rPr>
                <w:rFonts w:asciiTheme="minorHAnsi" w:hAnsiTheme="minorHAnsi"/>
              </w:rPr>
              <w:t>Součástí priority je modernizace/dobudování elektrické přenosové soustavy. Tato opatření mohou významně rozšířit možnosti využití větrné a solární energetiky a kogeneračních zařízení, které jsou v současnosti ekonomicky výhodné často pouze tam, kde je k dispozici dostatečně kapacitní připojení k přenosové soustavě.</w:t>
            </w:r>
          </w:p>
          <w:p w:rsidR="00563AF2" w:rsidRPr="008878C2" w:rsidRDefault="00563AF2" w:rsidP="008878C2">
            <w:pPr>
              <w:autoSpaceDE w:val="0"/>
              <w:autoSpaceDN w:val="0"/>
              <w:adjustRightInd w:val="0"/>
              <w:ind w:right="57"/>
              <w:rPr>
                <w:rFonts w:asciiTheme="minorHAnsi" w:hAnsiTheme="minorHAnsi"/>
              </w:rPr>
            </w:pPr>
          </w:p>
          <w:p w:rsidR="00563AF2" w:rsidRPr="00A7620A" w:rsidRDefault="00563AF2" w:rsidP="008878C2">
            <w:pPr>
              <w:autoSpaceDE w:val="0"/>
              <w:autoSpaceDN w:val="0"/>
              <w:adjustRightInd w:val="0"/>
              <w:ind w:right="57"/>
              <w:rPr>
                <w:rFonts w:asciiTheme="minorHAnsi" w:hAnsiTheme="minorHAnsi"/>
              </w:rPr>
            </w:pPr>
            <w:r w:rsidRPr="008878C2">
              <w:rPr>
                <w:rFonts w:asciiTheme="minorHAnsi" w:hAnsiTheme="minorHAnsi"/>
                <w:b/>
              </w:rPr>
              <w:t>Rizika:</w:t>
            </w:r>
            <w:r w:rsidR="005E276A">
              <w:rPr>
                <w:rFonts w:asciiTheme="minorHAnsi" w:hAnsiTheme="minorHAnsi"/>
              </w:rPr>
              <w:t xml:space="preserve"> Nejsou identifikována.</w:t>
            </w:r>
          </w:p>
          <w:p w:rsidR="00563AF2" w:rsidRPr="00A7620A" w:rsidRDefault="00563AF2" w:rsidP="00DE4B6F">
            <w:pPr>
              <w:autoSpaceDE w:val="0"/>
              <w:autoSpaceDN w:val="0"/>
              <w:adjustRightInd w:val="0"/>
              <w:ind w:left="360" w:right="57"/>
              <w:rPr>
                <w:rFonts w:asciiTheme="minorHAnsi" w:hAnsiTheme="minorHAnsi"/>
              </w:rPr>
            </w:pPr>
          </w:p>
        </w:tc>
        <w:tc>
          <w:tcPr>
            <w:tcW w:w="4677" w:type="dxa"/>
          </w:tcPr>
          <w:p w:rsidR="00563AF2" w:rsidRPr="00A7620A" w:rsidRDefault="00563AF2" w:rsidP="00A67D9C">
            <w:pPr>
              <w:autoSpaceDE w:val="0"/>
              <w:autoSpaceDN w:val="0"/>
              <w:adjustRightInd w:val="0"/>
              <w:ind w:left="57" w:right="57"/>
              <w:rPr>
                <w:rFonts w:asciiTheme="minorHAnsi" w:hAnsiTheme="minorHAnsi"/>
              </w:rPr>
            </w:pPr>
            <w:r>
              <w:rPr>
                <w:rFonts w:asciiTheme="minorHAnsi" w:hAnsiTheme="minorHAnsi"/>
              </w:rPr>
              <w:t>P</w:t>
            </w:r>
            <w:r w:rsidRPr="00A67D9C">
              <w:rPr>
                <w:rFonts w:asciiTheme="minorHAnsi" w:hAnsiTheme="minorHAnsi"/>
              </w:rPr>
              <w:t>odporovat modernizace/dobudování elektrické přenosové soustavy</w:t>
            </w:r>
            <w:r>
              <w:rPr>
                <w:rFonts w:asciiTheme="minorHAnsi" w:hAnsiTheme="minorHAnsi"/>
              </w:rPr>
              <w:t>.</w:t>
            </w:r>
          </w:p>
        </w:tc>
      </w:tr>
      <w:tr w:rsidR="00563AF2" w:rsidRPr="00A7620A" w:rsidTr="004A1DB1">
        <w:tc>
          <w:tcPr>
            <w:tcW w:w="2410" w:type="dxa"/>
          </w:tcPr>
          <w:p w:rsidR="005E276A" w:rsidRDefault="00563AF2" w:rsidP="00DE4B6F">
            <w:pPr>
              <w:ind w:left="462" w:right="57" w:hanging="462"/>
              <w:rPr>
                <w:rFonts w:asciiTheme="minorHAnsi" w:hAnsiTheme="minorHAnsi"/>
              </w:rPr>
            </w:pPr>
            <w:r w:rsidRPr="00A7620A">
              <w:rPr>
                <w:rFonts w:asciiTheme="minorHAnsi" w:hAnsiTheme="minorHAnsi"/>
              </w:rPr>
              <w:t>3.1</w:t>
            </w:r>
            <w:r w:rsidRPr="00A7620A">
              <w:rPr>
                <w:rFonts w:asciiTheme="minorHAnsi" w:hAnsiTheme="minorHAnsi"/>
              </w:rPr>
              <w:tab/>
            </w:r>
          </w:p>
          <w:p w:rsidR="00563AF2" w:rsidRPr="00A7620A" w:rsidRDefault="00563AF2" w:rsidP="005E276A">
            <w:pPr>
              <w:ind w:right="57"/>
              <w:rPr>
                <w:rFonts w:asciiTheme="minorHAnsi" w:hAnsiTheme="minorHAnsi"/>
              </w:rPr>
            </w:pPr>
            <w:r w:rsidRPr="00A7620A">
              <w:rPr>
                <w:rFonts w:asciiTheme="minorHAnsi" w:hAnsiTheme="minorHAnsi"/>
              </w:rPr>
              <w:t>Ochrana a posílení ekologických funkcí krajiny</w:t>
            </w:r>
          </w:p>
          <w:p w:rsidR="00563AF2" w:rsidRPr="00A7620A" w:rsidRDefault="00563AF2" w:rsidP="00DE4B6F">
            <w:pPr>
              <w:ind w:left="462" w:right="57" w:hanging="462"/>
              <w:rPr>
                <w:rFonts w:asciiTheme="minorHAnsi" w:hAnsiTheme="minorHAnsi"/>
              </w:rPr>
            </w:pPr>
          </w:p>
        </w:tc>
        <w:tc>
          <w:tcPr>
            <w:tcW w:w="7088" w:type="dxa"/>
          </w:tcPr>
          <w:p w:rsidR="00563AF2" w:rsidRPr="00F228C5" w:rsidRDefault="00563AF2" w:rsidP="00F228C5">
            <w:pPr>
              <w:ind w:left="34" w:right="57"/>
              <w:rPr>
                <w:rFonts w:asciiTheme="minorHAnsi" w:hAnsiTheme="minorHAnsi"/>
              </w:rPr>
            </w:pPr>
            <w:r w:rsidRPr="005748FF">
              <w:rPr>
                <w:rFonts w:asciiTheme="minorHAnsi" w:hAnsiTheme="minorHAnsi"/>
                <w:b/>
              </w:rPr>
              <w:t>Rizika:</w:t>
            </w:r>
            <w:r w:rsidRPr="00F228C5">
              <w:rPr>
                <w:rFonts w:asciiTheme="minorHAnsi" w:hAnsiTheme="minorHAnsi"/>
              </w:rPr>
              <w:t>Budování dopravních staveb všech typů má nevyhnutelné negativní dopady na krajinu. Zejména dochází ke zvyšování fragmentace krajiny, ztrátě kontinuity přírodních stanovišť a tím k oslabení jejich ekologických funkcí i vnitřních vztahů, degradaci až zániku. Vznikají další migrační bariéry, migrační prostupnost při budování kapacitních liniových staveb je snižována i přes užití zmírňujících opatření v podobě migračních prvků (ekodukty, propustky apod.).</w:t>
            </w:r>
          </w:p>
          <w:p w:rsidR="00563AF2" w:rsidRPr="00F228C5" w:rsidRDefault="00563AF2" w:rsidP="00F228C5">
            <w:pPr>
              <w:ind w:left="34" w:right="57"/>
              <w:rPr>
                <w:rFonts w:asciiTheme="minorHAnsi" w:hAnsiTheme="minorHAnsi"/>
              </w:rPr>
            </w:pPr>
            <w:r w:rsidRPr="00F228C5">
              <w:rPr>
                <w:rFonts w:asciiTheme="minorHAnsi" w:hAnsiTheme="minorHAnsi"/>
              </w:rPr>
              <w:t xml:space="preserve">Dále dochází ke změně vodního režimu krajiny zejména díky vynuceným úpravám koryt, odvodnění těles staveb, zásahům do podzemních vod atd. </w:t>
            </w:r>
          </w:p>
          <w:p w:rsidR="00563AF2" w:rsidRPr="00F228C5" w:rsidRDefault="00563AF2" w:rsidP="00F228C5">
            <w:pPr>
              <w:ind w:left="34" w:right="57"/>
              <w:rPr>
                <w:rFonts w:asciiTheme="minorHAnsi" w:hAnsiTheme="minorHAnsi"/>
              </w:rPr>
            </w:pPr>
            <w:r w:rsidRPr="00F228C5">
              <w:rPr>
                <w:rFonts w:asciiTheme="minorHAnsi" w:hAnsiTheme="minorHAnsi"/>
              </w:rPr>
              <w:t>Velmi problematická je otázka vodní dopravy, zejména splavňování Labe. Zde je vysoký tlak na výstavbu plavebních stupňů (zejména Děčín a Přelouč, nelze vyloučit ani další), které by byly spojeny s významnými vlivy na přírodu a krajinu.</w:t>
            </w:r>
          </w:p>
          <w:p w:rsidR="00563AF2" w:rsidRPr="00A7620A" w:rsidRDefault="00563AF2" w:rsidP="00F228C5">
            <w:pPr>
              <w:ind w:left="34" w:right="57"/>
              <w:rPr>
                <w:rFonts w:asciiTheme="minorHAnsi" w:hAnsiTheme="minorHAnsi"/>
              </w:rPr>
            </w:pPr>
            <w:r w:rsidRPr="00F228C5">
              <w:rPr>
                <w:rFonts w:asciiTheme="minorHAnsi" w:hAnsiTheme="minorHAnsi"/>
              </w:rPr>
              <w:t>Veškeré projekty proto musí být plánovány s maximálním respektem k ekologickým funkcím krajiny a důslednou aplikací účinných zmírňujících a kompenzačních opatření</w:t>
            </w:r>
            <w:r w:rsidR="005E276A">
              <w:rPr>
                <w:rFonts w:asciiTheme="minorHAnsi" w:hAnsiTheme="minorHAnsi"/>
              </w:rPr>
              <w:t>.</w:t>
            </w:r>
          </w:p>
          <w:p w:rsidR="00563AF2" w:rsidRPr="00A7620A" w:rsidRDefault="00563AF2" w:rsidP="00DE4B6F">
            <w:pPr>
              <w:ind w:left="57" w:right="57"/>
              <w:rPr>
                <w:rFonts w:asciiTheme="minorHAnsi" w:hAnsiTheme="minorHAnsi"/>
              </w:rPr>
            </w:pPr>
          </w:p>
        </w:tc>
        <w:tc>
          <w:tcPr>
            <w:tcW w:w="4677" w:type="dxa"/>
          </w:tcPr>
          <w:p w:rsidR="00563AF2" w:rsidRDefault="00563AF2" w:rsidP="00DE4B6F">
            <w:pPr>
              <w:autoSpaceDE w:val="0"/>
              <w:autoSpaceDN w:val="0"/>
              <w:adjustRightInd w:val="0"/>
              <w:ind w:left="57" w:right="57"/>
              <w:rPr>
                <w:rFonts w:asciiTheme="minorHAnsi" w:hAnsiTheme="minorHAnsi"/>
              </w:rPr>
            </w:pPr>
            <w:r w:rsidRPr="00F228C5">
              <w:rPr>
                <w:rFonts w:asciiTheme="minorHAnsi" w:hAnsiTheme="minorHAnsi"/>
                <w:b/>
              </w:rPr>
              <w:t xml:space="preserve">Opatření v rámci </w:t>
            </w:r>
            <w:r>
              <w:rPr>
                <w:rFonts w:asciiTheme="minorHAnsi" w:hAnsiTheme="minorHAnsi"/>
                <w:b/>
              </w:rPr>
              <w:t>programů</w:t>
            </w:r>
            <w:r w:rsidRPr="00F228C5">
              <w:rPr>
                <w:rFonts w:asciiTheme="minorHAnsi" w:hAnsiTheme="minorHAnsi"/>
                <w:b/>
              </w:rPr>
              <w:t>:</w:t>
            </w:r>
            <w:r w:rsidRPr="00F228C5">
              <w:rPr>
                <w:rFonts w:asciiTheme="minorHAnsi" w:hAnsiTheme="minorHAnsi"/>
              </w:rPr>
              <w:t xml:space="preserve"> Je třeba využívat zejména modernizovanou existující infrastrukturu, v odůvodněných případech zvyšovat její kapacitu.</w:t>
            </w:r>
          </w:p>
          <w:p w:rsidR="00563AF2" w:rsidRPr="00A7620A" w:rsidRDefault="00563AF2" w:rsidP="00DE4B6F">
            <w:pPr>
              <w:autoSpaceDE w:val="0"/>
              <w:autoSpaceDN w:val="0"/>
              <w:adjustRightInd w:val="0"/>
              <w:ind w:left="57" w:right="57"/>
              <w:rPr>
                <w:rFonts w:asciiTheme="minorHAnsi" w:hAnsiTheme="minorHAnsi"/>
              </w:rPr>
            </w:pPr>
            <w:r>
              <w:rPr>
                <w:rFonts w:asciiTheme="minorHAnsi" w:hAnsiTheme="minorHAnsi"/>
              </w:rPr>
              <w:t>Podporu</w:t>
            </w:r>
            <w:r w:rsidRPr="00F228C5">
              <w:rPr>
                <w:rFonts w:asciiTheme="minorHAnsi" w:hAnsiTheme="minorHAnsi"/>
              </w:rPr>
              <w:t xml:space="preserve"> projektů je nutné vázat na prokázanou potřebnost, výběr varianty s nejnižším dopadem a užití účinných a dostatečných zmírňujících opatření.</w:t>
            </w:r>
          </w:p>
        </w:tc>
      </w:tr>
      <w:tr w:rsidR="00563AF2" w:rsidRPr="00A7620A" w:rsidTr="004A1DB1">
        <w:tc>
          <w:tcPr>
            <w:tcW w:w="2410" w:type="dxa"/>
          </w:tcPr>
          <w:p w:rsidR="00563AF2" w:rsidRDefault="00563AF2" w:rsidP="00DE4B6F">
            <w:pPr>
              <w:ind w:left="462" w:right="57" w:hanging="462"/>
              <w:rPr>
                <w:rFonts w:asciiTheme="minorHAnsi" w:hAnsiTheme="minorHAnsi"/>
              </w:rPr>
            </w:pPr>
            <w:r w:rsidRPr="00A7620A">
              <w:rPr>
                <w:rFonts w:asciiTheme="minorHAnsi" w:hAnsiTheme="minorHAnsi"/>
              </w:rPr>
              <w:t>3.2</w:t>
            </w:r>
            <w:r w:rsidRPr="00A7620A">
              <w:rPr>
                <w:rFonts w:asciiTheme="minorHAnsi" w:hAnsiTheme="minorHAnsi"/>
              </w:rPr>
              <w:tab/>
            </w:r>
          </w:p>
          <w:p w:rsidR="00563AF2" w:rsidRPr="00A7620A" w:rsidRDefault="00563AF2" w:rsidP="005748FF">
            <w:pPr>
              <w:ind w:right="57"/>
              <w:rPr>
                <w:rFonts w:asciiTheme="minorHAnsi" w:hAnsiTheme="minorHAnsi"/>
              </w:rPr>
            </w:pPr>
            <w:r w:rsidRPr="00A7620A">
              <w:rPr>
                <w:rFonts w:asciiTheme="minorHAnsi" w:hAnsiTheme="minorHAnsi"/>
              </w:rPr>
              <w:t>Zachování přírodních a krajinných hodnot</w:t>
            </w:r>
          </w:p>
        </w:tc>
        <w:tc>
          <w:tcPr>
            <w:tcW w:w="7088" w:type="dxa"/>
          </w:tcPr>
          <w:p w:rsidR="00563AF2" w:rsidRPr="005748FF" w:rsidRDefault="00563AF2" w:rsidP="005748FF">
            <w:pPr>
              <w:ind w:left="57" w:right="57"/>
              <w:rPr>
                <w:rFonts w:asciiTheme="minorHAnsi" w:hAnsiTheme="minorHAnsi"/>
              </w:rPr>
            </w:pPr>
            <w:r w:rsidRPr="005748FF">
              <w:rPr>
                <w:rFonts w:asciiTheme="minorHAnsi" w:hAnsiTheme="minorHAnsi"/>
                <w:b/>
              </w:rPr>
              <w:t>Rizika:</w:t>
            </w:r>
            <w:r w:rsidRPr="005748FF">
              <w:rPr>
                <w:rFonts w:asciiTheme="minorHAnsi" w:hAnsiTheme="minorHAnsi"/>
              </w:rPr>
              <w:t>Budování dopravní infrastruktury je převážně spojeno se zásahem do přírodních stanovišť a biotopů původních druhů. Dochází k fragmentaci populací. Značné riziko je i přímé usmrcování jedinců. Často dochází i ke konfliktům s nejcennějšími lokalitami (ZCHÚ, Natura 2000). Dopravní stavby mohou být osami šíření invazivních druhů. Rovněž při rekonstrukcích a modernizacích dopravních staveb je třeba respektovat přírodní a krajinné hodnoty. Důkladné zvážení vlivů je nutné i při budování cyklostezek.</w:t>
            </w:r>
          </w:p>
          <w:p w:rsidR="00563AF2" w:rsidRPr="005748FF" w:rsidRDefault="00563AF2" w:rsidP="005748FF">
            <w:pPr>
              <w:ind w:left="57" w:right="57"/>
              <w:rPr>
                <w:rFonts w:asciiTheme="minorHAnsi" w:hAnsiTheme="minorHAnsi"/>
              </w:rPr>
            </w:pPr>
          </w:p>
          <w:p w:rsidR="00563AF2" w:rsidRPr="00A7620A" w:rsidRDefault="00563AF2" w:rsidP="005748FF">
            <w:pPr>
              <w:ind w:left="57" w:right="57"/>
              <w:rPr>
                <w:rFonts w:asciiTheme="minorHAnsi" w:hAnsiTheme="minorHAnsi"/>
              </w:rPr>
            </w:pPr>
          </w:p>
        </w:tc>
        <w:tc>
          <w:tcPr>
            <w:tcW w:w="4677" w:type="dxa"/>
          </w:tcPr>
          <w:p w:rsidR="00563AF2" w:rsidRPr="00A7620A" w:rsidRDefault="00563AF2" w:rsidP="005748FF">
            <w:pPr>
              <w:ind w:left="57" w:right="57"/>
              <w:rPr>
                <w:rFonts w:asciiTheme="minorHAnsi" w:hAnsiTheme="minorHAnsi"/>
              </w:rPr>
            </w:pPr>
            <w:r w:rsidRPr="00F228C5">
              <w:rPr>
                <w:rFonts w:asciiTheme="minorHAnsi" w:hAnsiTheme="minorHAnsi"/>
                <w:b/>
              </w:rPr>
              <w:lastRenderedPageBreak/>
              <w:t xml:space="preserve">Opatření v rámci </w:t>
            </w:r>
            <w:r>
              <w:rPr>
                <w:rFonts w:asciiTheme="minorHAnsi" w:hAnsiTheme="minorHAnsi"/>
                <w:b/>
              </w:rPr>
              <w:t>programů</w:t>
            </w:r>
            <w:r w:rsidRPr="00F228C5">
              <w:rPr>
                <w:rFonts w:asciiTheme="minorHAnsi" w:hAnsiTheme="minorHAnsi"/>
                <w:b/>
              </w:rPr>
              <w:t>:</w:t>
            </w:r>
            <w:r w:rsidRPr="005748FF">
              <w:rPr>
                <w:rFonts w:asciiTheme="minorHAnsi" w:hAnsiTheme="minorHAnsi"/>
              </w:rPr>
              <w:t xml:space="preserve">Stavby zasahující nejcennější části přírody a krajiny (zejména maloplošná zvláště chráněná území, I. a II. zóny velkoplošných zvláště chráněných území, lokality výskytu zvláště chráněných druhů národního významu apod.) by měly být vyloučeny, i v ostatních částech chráněných území a v přírodních parcích by nové stavby měly být minimalizovány. Nelze </w:t>
            </w:r>
            <w:r w:rsidRPr="005748FF">
              <w:rPr>
                <w:rFonts w:asciiTheme="minorHAnsi" w:hAnsiTheme="minorHAnsi"/>
              </w:rPr>
              <w:lastRenderedPageBreak/>
              <w:t>pominout ani ochranu volné krajiny. U všech staveb musí být minimalizovány dopady na původní druhy a stanoviště. Po realizaci staveb je nutný následný monitoring a likvidace invazivních druhů.</w:t>
            </w:r>
          </w:p>
          <w:p w:rsidR="00563AF2" w:rsidRPr="00A7620A" w:rsidRDefault="00563AF2" w:rsidP="00DE4B6F">
            <w:pPr>
              <w:autoSpaceDE w:val="0"/>
              <w:autoSpaceDN w:val="0"/>
              <w:adjustRightInd w:val="0"/>
              <w:ind w:left="57" w:right="57"/>
              <w:rPr>
                <w:rFonts w:asciiTheme="minorHAnsi" w:hAnsiTheme="minorHAnsi"/>
              </w:rPr>
            </w:pPr>
            <w:r w:rsidRPr="005748FF">
              <w:rPr>
                <w:rFonts w:asciiTheme="minorHAnsi" w:hAnsiTheme="minorHAnsi"/>
              </w:rPr>
              <w:t>Podporu projektů je nutné vázat na prokázanou potřebnost, výběr varianty s nejnižším dopadem a užití účinných a dostatečných zmírňujících opatření.</w:t>
            </w:r>
          </w:p>
        </w:tc>
      </w:tr>
      <w:tr w:rsidR="00563AF2" w:rsidRPr="00A67D9C" w:rsidTr="004A1DB1">
        <w:tc>
          <w:tcPr>
            <w:tcW w:w="2410" w:type="dxa"/>
          </w:tcPr>
          <w:p w:rsidR="00563AF2" w:rsidRDefault="00563AF2" w:rsidP="00DE4B6F">
            <w:pPr>
              <w:autoSpaceDE w:val="0"/>
              <w:autoSpaceDN w:val="0"/>
              <w:adjustRightInd w:val="0"/>
              <w:ind w:left="462" w:right="57" w:hanging="462"/>
              <w:rPr>
                <w:rFonts w:asciiTheme="minorHAnsi" w:hAnsiTheme="minorHAnsi"/>
              </w:rPr>
            </w:pPr>
            <w:r w:rsidRPr="00AA3220">
              <w:rPr>
                <w:rFonts w:asciiTheme="minorHAnsi" w:hAnsiTheme="minorHAnsi"/>
              </w:rPr>
              <w:lastRenderedPageBreak/>
              <w:t>3.3</w:t>
            </w:r>
            <w:r w:rsidRPr="00AA3220">
              <w:rPr>
                <w:rFonts w:asciiTheme="minorHAnsi" w:hAnsiTheme="minorHAnsi"/>
              </w:rPr>
              <w:tab/>
            </w:r>
          </w:p>
          <w:p w:rsidR="00563AF2" w:rsidRPr="00AA3220" w:rsidRDefault="00563AF2" w:rsidP="00AA3220">
            <w:pPr>
              <w:autoSpaceDE w:val="0"/>
              <w:autoSpaceDN w:val="0"/>
              <w:adjustRightInd w:val="0"/>
              <w:ind w:right="57"/>
              <w:rPr>
                <w:rFonts w:asciiTheme="minorHAnsi" w:hAnsiTheme="minorHAnsi"/>
              </w:rPr>
            </w:pPr>
            <w:r w:rsidRPr="00AA3220">
              <w:rPr>
                <w:rFonts w:asciiTheme="minorHAnsi" w:hAnsiTheme="minorHAnsi"/>
              </w:rPr>
              <w:t>Zlepšení kvality prostředí v sídlech</w:t>
            </w:r>
          </w:p>
          <w:p w:rsidR="00563AF2" w:rsidRPr="00AA3220" w:rsidRDefault="00563AF2" w:rsidP="00DE4B6F">
            <w:pPr>
              <w:autoSpaceDE w:val="0"/>
              <w:autoSpaceDN w:val="0"/>
              <w:adjustRightInd w:val="0"/>
              <w:ind w:left="57" w:right="57"/>
              <w:rPr>
                <w:rFonts w:asciiTheme="minorHAnsi" w:hAnsiTheme="minorHAnsi"/>
              </w:rPr>
            </w:pPr>
          </w:p>
        </w:tc>
        <w:tc>
          <w:tcPr>
            <w:tcW w:w="7088" w:type="dxa"/>
          </w:tcPr>
          <w:p w:rsidR="00563AF2" w:rsidRDefault="00563AF2" w:rsidP="00F228C5">
            <w:pPr>
              <w:autoSpaceDE w:val="0"/>
              <w:autoSpaceDN w:val="0"/>
              <w:adjustRightInd w:val="0"/>
              <w:ind w:right="57"/>
              <w:rPr>
                <w:rFonts w:asciiTheme="minorHAnsi" w:hAnsiTheme="minorHAnsi"/>
              </w:rPr>
            </w:pPr>
            <w:r w:rsidRPr="00AA3220">
              <w:rPr>
                <w:rFonts w:asciiTheme="minorHAnsi" w:hAnsiTheme="minorHAnsi"/>
                <w:b/>
              </w:rPr>
              <w:t xml:space="preserve">Příležitosti:  </w:t>
            </w:r>
            <w:r w:rsidRPr="00CF4953">
              <w:rPr>
                <w:rFonts w:asciiTheme="minorHAnsi" w:hAnsiTheme="minorHAnsi"/>
              </w:rPr>
              <w:t xml:space="preserve">Vyvedení dopravy na obchvaty mimo sídla je příležitostí pro doplnění sídelní zeleně. </w:t>
            </w:r>
          </w:p>
          <w:p w:rsidR="00563AF2" w:rsidRDefault="00563AF2" w:rsidP="00F228C5">
            <w:pPr>
              <w:autoSpaceDE w:val="0"/>
              <w:autoSpaceDN w:val="0"/>
              <w:adjustRightInd w:val="0"/>
              <w:ind w:right="57"/>
              <w:rPr>
                <w:rFonts w:asciiTheme="minorHAnsi" w:hAnsiTheme="minorHAnsi"/>
              </w:rPr>
            </w:pPr>
            <w:r>
              <w:rPr>
                <w:rFonts w:asciiTheme="minorHAnsi" w:hAnsiTheme="minorHAnsi"/>
              </w:rPr>
              <w:t>Z hlediska vlivů na zdraví je přínosem vyvedení dopravy ze sídel a důsledná realizace protihlukové ochrany.</w:t>
            </w:r>
          </w:p>
          <w:p w:rsidR="00563AF2" w:rsidRDefault="00563AF2" w:rsidP="00F228C5">
            <w:pPr>
              <w:autoSpaceDE w:val="0"/>
              <w:autoSpaceDN w:val="0"/>
              <w:adjustRightInd w:val="0"/>
              <w:ind w:right="57"/>
              <w:rPr>
                <w:rFonts w:asciiTheme="minorHAnsi" w:hAnsiTheme="minorHAnsi"/>
              </w:rPr>
            </w:pPr>
          </w:p>
          <w:p w:rsidR="00563AF2" w:rsidRDefault="00563AF2" w:rsidP="00F228C5">
            <w:pPr>
              <w:autoSpaceDE w:val="0"/>
              <w:autoSpaceDN w:val="0"/>
              <w:adjustRightInd w:val="0"/>
              <w:ind w:right="57"/>
              <w:rPr>
                <w:rFonts w:asciiTheme="minorHAnsi" w:hAnsiTheme="minorHAnsi"/>
              </w:rPr>
            </w:pPr>
            <w:r w:rsidRPr="00AA3220">
              <w:rPr>
                <w:rFonts w:asciiTheme="minorHAnsi" w:hAnsiTheme="minorHAnsi"/>
                <w:b/>
              </w:rPr>
              <w:t>Rizika:</w:t>
            </w:r>
            <w:r w:rsidRPr="00CF4953">
              <w:rPr>
                <w:rFonts w:asciiTheme="minorHAnsi" w:hAnsiTheme="minorHAnsi"/>
              </w:rPr>
              <w:t>V okolí budovaných staveb bude naopak docházet k negativním zásahům. Vlivy jsou závislé na konkrétním projektu.</w:t>
            </w:r>
          </w:p>
          <w:p w:rsidR="00563AF2" w:rsidRPr="00964579" w:rsidRDefault="00563AF2" w:rsidP="00964579">
            <w:pPr>
              <w:autoSpaceDE w:val="0"/>
              <w:autoSpaceDN w:val="0"/>
              <w:adjustRightInd w:val="0"/>
              <w:ind w:right="57"/>
              <w:rPr>
                <w:rFonts w:asciiTheme="minorHAnsi" w:hAnsiTheme="minorHAnsi"/>
              </w:rPr>
            </w:pPr>
            <w:r>
              <w:rPr>
                <w:rFonts w:asciiTheme="minorHAnsi" w:hAnsiTheme="minorHAnsi"/>
              </w:rPr>
              <w:t>Z hlediska vlivů na zdraví znamená z</w:t>
            </w:r>
            <w:r w:rsidRPr="00964579">
              <w:rPr>
                <w:rFonts w:asciiTheme="minorHAnsi" w:hAnsiTheme="minorHAnsi"/>
              </w:rPr>
              <w:t xml:space="preserve">vyšování dopravy </w:t>
            </w:r>
            <w:r>
              <w:rPr>
                <w:rFonts w:asciiTheme="minorHAnsi" w:hAnsiTheme="minorHAnsi"/>
              </w:rPr>
              <w:t>v sídlech zvyšování hlukové zátěže a znečišťování ovzduší</w:t>
            </w:r>
            <w:r w:rsidRPr="00964579">
              <w:rPr>
                <w:rFonts w:asciiTheme="minorHAnsi" w:hAnsiTheme="minorHAnsi"/>
              </w:rPr>
              <w:t>.</w:t>
            </w:r>
          </w:p>
          <w:p w:rsidR="00563AF2" w:rsidRPr="00AA3220" w:rsidRDefault="00563AF2" w:rsidP="00964579">
            <w:pPr>
              <w:autoSpaceDE w:val="0"/>
              <w:autoSpaceDN w:val="0"/>
              <w:adjustRightInd w:val="0"/>
              <w:ind w:right="57"/>
              <w:rPr>
                <w:rFonts w:asciiTheme="minorHAnsi" w:hAnsiTheme="minorHAnsi"/>
              </w:rPr>
            </w:pPr>
          </w:p>
        </w:tc>
        <w:tc>
          <w:tcPr>
            <w:tcW w:w="4677" w:type="dxa"/>
          </w:tcPr>
          <w:p w:rsidR="00563AF2" w:rsidRPr="00A67D9C" w:rsidRDefault="00563AF2" w:rsidP="00A67D9C">
            <w:pPr>
              <w:pStyle w:val="Odstavecseseznamem1"/>
              <w:ind w:left="57" w:right="57"/>
              <w:rPr>
                <w:rFonts w:asciiTheme="minorHAnsi" w:hAnsiTheme="minorHAnsi"/>
                <w:bCs/>
                <w:iCs/>
                <w:sz w:val="20"/>
                <w:szCs w:val="20"/>
              </w:rPr>
            </w:pPr>
            <w:r w:rsidRPr="00A67D9C">
              <w:rPr>
                <w:rFonts w:asciiTheme="minorHAnsi" w:hAnsiTheme="minorHAnsi"/>
                <w:b/>
                <w:bCs/>
                <w:iCs/>
                <w:sz w:val="20"/>
                <w:szCs w:val="20"/>
              </w:rPr>
              <w:t>Opatření:</w:t>
            </w:r>
            <w:r w:rsidRPr="00A67D9C">
              <w:rPr>
                <w:rFonts w:asciiTheme="minorHAnsi" w:hAnsiTheme="minorHAnsi"/>
                <w:bCs/>
                <w:iCs/>
                <w:sz w:val="20"/>
                <w:szCs w:val="20"/>
              </w:rPr>
              <w:t xml:space="preserve"> Přednostně podporovat komplexní opatření ke snižování dopravní zátěže v sídlech </w:t>
            </w:r>
          </w:p>
          <w:p w:rsidR="00563AF2" w:rsidRPr="00A67D9C" w:rsidRDefault="00563AF2" w:rsidP="004E0C16">
            <w:pPr>
              <w:autoSpaceDE w:val="0"/>
              <w:autoSpaceDN w:val="0"/>
              <w:adjustRightInd w:val="0"/>
              <w:ind w:left="57" w:right="57" w:hanging="34"/>
              <w:rPr>
                <w:rFonts w:asciiTheme="minorHAnsi" w:hAnsiTheme="minorHAnsi"/>
              </w:rPr>
            </w:pPr>
          </w:p>
        </w:tc>
      </w:tr>
      <w:tr w:rsidR="00563AF2" w:rsidRPr="00A7620A" w:rsidTr="004A1DB1">
        <w:tc>
          <w:tcPr>
            <w:tcW w:w="2410" w:type="dxa"/>
          </w:tcPr>
          <w:p w:rsidR="00563AF2" w:rsidRDefault="00563AF2" w:rsidP="00DE4B6F">
            <w:pPr>
              <w:autoSpaceDE w:val="0"/>
              <w:autoSpaceDN w:val="0"/>
              <w:adjustRightInd w:val="0"/>
              <w:ind w:left="462" w:right="57" w:hanging="462"/>
              <w:rPr>
                <w:rFonts w:asciiTheme="minorHAnsi" w:hAnsiTheme="minorHAnsi"/>
              </w:rPr>
            </w:pPr>
            <w:r w:rsidRPr="00A7620A">
              <w:rPr>
                <w:rFonts w:asciiTheme="minorHAnsi" w:hAnsiTheme="minorHAnsi"/>
              </w:rPr>
              <w:t>4.1</w:t>
            </w:r>
            <w:r w:rsidRPr="00A7620A">
              <w:rPr>
                <w:rFonts w:asciiTheme="minorHAnsi" w:hAnsiTheme="minorHAnsi"/>
              </w:rPr>
              <w:tab/>
            </w:r>
          </w:p>
          <w:p w:rsidR="00563AF2" w:rsidRPr="00A7620A" w:rsidRDefault="00563AF2" w:rsidP="00DE4B6F">
            <w:pPr>
              <w:autoSpaceDE w:val="0"/>
              <w:autoSpaceDN w:val="0"/>
              <w:adjustRightInd w:val="0"/>
              <w:ind w:left="462" w:right="57" w:hanging="462"/>
              <w:rPr>
                <w:rFonts w:asciiTheme="minorHAnsi" w:hAnsiTheme="minorHAnsi"/>
              </w:rPr>
            </w:pPr>
            <w:r w:rsidRPr="00A7620A">
              <w:rPr>
                <w:rFonts w:asciiTheme="minorHAnsi" w:hAnsiTheme="minorHAnsi"/>
              </w:rPr>
              <w:t>Předcházení rizik</w:t>
            </w:r>
          </w:p>
          <w:p w:rsidR="00563AF2" w:rsidRPr="00A7620A" w:rsidRDefault="00563AF2" w:rsidP="00DE4B6F">
            <w:pPr>
              <w:autoSpaceDE w:val="0"/>
              <w:autoSpaceDN w:val="0"/>
              <w:adjustRightInd w:val="0"/>
              <w:ind w:left="462" w:right="57" w:hanging="462"/>
              <w:rPr>
                <w:rFonts w:asciiTheme="minorHAnsi" w:hAnsiTheme="minorHAnsi"/>
              </w:rPr>
            </w:pPr>
          </w:p>
        </w:tc>
        <w:tc>
          <w:tcPr>
            <w:tcW w:w="7088" w:type="dxa"/>
          </w:tcPr>
          <w:p w:rsidR="00563AF2" w:rsidRDefault="00563AF2" w:rsidP="00F55DD2">
            <w:pPr>
              <w:autoSpaceDE w:val="0"/>
              <w:autoSpaceDN w:val="0"/>
              <w:adjustRightInd w:val="0"/>
              <w:ind w:left="34" w:right="57"/>
              <w:rPr>
                <w:rFonts w:asciiTheme="minorHAnsi" w:hAnsiTheme="minorHAnsi"/>
              </w:rPr>
            </w:pPr>
            <w:r w:rsidRPr="00F55DD2">
              <w:rPr>
                <w:rFonts w:asciiTheme="minorHAnsi" w:hAnsiTheme="minorHAnsi"/>
                <w:b/>
              </w:rPr>
              <w:t>Příležitosti:</w:t>
            </w:r>
            <w:r w:rsidRPr="00F55DD2">
              <w:rPr>
                <w:rFonts w:asciiTheme="minorHAnsi" w:hAnsiTheme="minorHAnsi"/>
              </w:rPr>
              <w:t xml:space="preserve">Udržitelnost i pro </w:t>
            </w:r>
            <w:r>
              <w:rPr>
                <w:rFonts w:asciiTheme="minorHAnsi" w:hAnsiTheme="minorHAnsi"/>
              </w:rPr>
              <w:t>zdraví obyvatel</w:t>
            </w:r>
            <w:r w:rsidRPr="00F55DD2">
              <w:rPr>
                <w:rFonts w:asciiTheme="minorHAnsi" w:hAnsiTheme="minorHAnsi"/>
              </w:rPr>
              <w:t xml:space="preserve"> přinese realizaci protihlukové ochrany, příjemné a pozitivně stimulující veřejné prostory a prostranství v obcích, odvedení dopravy z měs</w:t>
            </w:r>
            <w:r>
              <w:rPr>
                <w:rFonts w:asciiTheme="minorHAnsi" w:hAnsiTheme="minorHAnsi"/>
              </w:rPr>
              <w:t>t</w:t>
            </w:r>
            <w:r w:rsidRPr="00F55DD2">
              <w:rPr>
                <w:rFonts w:asciiTheme="minorHAnsi" w:hAnsiTheme="minorHAnsi"/>
              </w:rPr>
              <w:t xml:space="preserve"> zlepší zdraví, </w:t>
            </w:r>
            <w:r>
              <w:rPr>
                <w:rFonts w:asciiTheme="minorHAnsi" w:hAnsiTheme="minorHAnsi"/>
              </w:rPr>
              <w:t xml:space="preserve">přínosem bude </w:t>
            </w:r>
            <w:r w:rsidRPr="00F55DD2">
              <w:rPr>
                <w:rFonts w:asciiTheme="minorHAnsi" w:hAnsiTheme="minorHAnsi"/>
              </w:rPr>
              <w:t>bezbariérovost infrastruktury pro školy, dop</w:t>
            </w:r>
            <w:r>
              <w:rPr>
                <w:rFonts w:asciiTheme="minorHAnsi" w:hAnsiTheme="minorHAnsi"/>
              </w:rPr>
              <w:t>ravu, kulturu, rekreaci</w:t>
            </w:r>
            <w:r w:rsidRPr="00F55DD2">
              <w:rPr>
                <w:rFonts w:asciiTheme="minorHAnsi" w:hAnsiTheme="minorHAnsi"/>
              </w:rPr>
              <w:t>.</w:t>
            </w:r>
          </w:p>
          <w:p w:rsidR="00563AF2" w:rsidRDefault="00563AF2" w:rsidP="00F55DD2">
            <w:pPr>
              <w:autoSpaceDE w:val="0"/>
              <w:autoSpaceDN w:val="0"/>
              <w:adjustRightInd w:val="0"/>
              <w:ind w:left="57" w:right="57"/>
              <w:rPr>
                <w:rFonts w:asciiTheme="minorHAnsi" w:hAnsiTheme="minorHAnsi"/>
              </w:rPr>
            </w:pPr>
          </w:p>
          <w:p w:rsidR="00563AF2" w:rsidRDefault="00563AF2" w:rsidP="00F55DD2">
            <w:pPr>
              <w:autoSpaceDE w:val="0"/>
              <w:autoSpaceDN w:val="0"/>
              <w:adjustRightInd w:val="0"/>
              <w:ind w:left="57" w:right="57"/>
              <w:rPr>
                <w:rFonts w:asciiTheme="minorHAnsi" w:hAnsiTheme="minorHAnsi"/>
              </w:rPr>
            </w:pPr>
            <w:r>
              <w:rPr>
                <w:rFonts w:asciiTheme="minorHAnsi" w:hAnsiTheme="minorHAnsi"/>
                <w:b/>
              </w:rPr>
              <w:t>Rizika</w:t>
            </w:r>
            <w:r w:rsidRPr="006F499A">
              <w:rPr>
                <w:rFonts w:asciiTheme="minorHAnsi" w:hAnsiTheme="minorHAnsi"/>
                <w:b/>
              </w:rPr>
              <w:t>:</w:t>
            </w:r>
            <w:r>
              <w:rPr>
                <w:rFonts w:asciiTheme="minorHAnsi" w:hAnsiTheme="minorHAnsi"/>
              </w:rPr>
              <w:t>Možné z</w:t>
            </w:r>
            <w:r w:rsidRPr="00F55DD2">
              <w:rPr>
                <w:rFonts w:asciiTheme="minorHAnsi" w:hAnsiTheme="minorHAnsi"/>
              </w:rPr>
              <w:t xml:space="preserve">výšení </w:t>
            </w:r>
            <w:r>
              <w:rPr>
                <w:rFonts w:asciiTheme="minorHAnsi" w:hAnsiTheme="minorHAnsi"/>
              </w:rPr>
              <w:t>emisí znečištění, zvýšení hlukové zátěže;</w:t>
            </w:r>
          </w:p>
          <w:p w:rsidR="00563AF2" w:rsidRPr="00F55DD2" w:rsidRDefault="00563AF2" w:rsidP="00F55DD2">
            <w:pPr>
              <w:autoSpaceDE w:val="0"/>
              <w:autoSpaceDN w:val="0"/>
              <w:adjustRightInd w:val="0"/>
              <w:ind w:left="57" w:right="57"/>
              <w:rPr>
                <w:rFonts w:asciiTheme="minorHAnsi" w:hAnsiTheme="minorHAnsi"/>
              </w:rPr>
            </w:pPr>
          </w:p>
          <w:p w:rsidR="00563AF2" w:rsidRPr="00A7620A" w:rsidRDefault="00563AF2" w:rsidP="00F55DD2">
            <w:pPr>
              <w:autoSpaceDE w:val="0"/>
              <w:autoSpaceDN w:val="0"/>
              <w:adjustRightInd w:val="0"/>
              <w:ind w:left="57" w:right="57"/>
              <w:rPr>
                <w:rFonts w:asciiTheme="minorHAnsi" w:hAnsiTheme="minorHAnsi"/>
              </w:rPr>
            </w:pPr>
          </w:p>
        </w:tc>
        <w:tc>
          <w:tcPr>
            <w:tcW w:w="4677" w:type="dxa"/>
          </w:tcPr>
          <w:p w:rsidR="00563AF2" w:rsidRPr="00A7620A" w:rsidRDefault="00563AF2" w:rsidP="00A67D9C">
            <w:pPr>
              <w:pStyle w:val="Odstavecseseznamem1"/>
              <w:ind w:left="57" w:right="57"/>
              <w:rPr>
                <w:rFonts w:asciiTheme="minorHAnsi" w:hAnsiTheme="minorHAnsi"/>
                <w:color w:val="000000"/>
              </w:rPr>
            </w:pPr>
            <w:r w:rsidRPr="00A7620A">
              <w:rPr>
                <w:rFonts w:asciiTheme="minorHAnsi" w:hAnsiTheme="minorHAnsi"/>
                <w:b/>
                <w:bCs/>
                <w:iCs/>
                <w:sz w:val="20"/>
                <w:szCs w:val="20"/>
              </w:rPr>
              <w:t>Opatření do</w:t>
            </w:r>
            <w:r>
              <w:rPr>
                <w:rFonts w:asciiTheme="minorHAnsi" w:hAnsiTheme="minorHAnsi"/>
                <w:b/>
                <w:bCs/>
                <w:iCs/>
                <w:sz w:val="20"/>
                <w:szCs w:val="20"/>
              </w:rPr>
              <w:t xml:space="preserve"> programů</w:t>
            </w:r>
            <w:r w:rsidRPr="00A7620A">
              <w:rPr>
                <w:rFonts w:asciiTheme="minorHAnsi" w:hAnsiTheme="minorHAnsi"/>
                <w:b/>
                <w:bCs/>
                <w:iCs/>
                <w:sz w:val="20"/>
                <w:szCs w:val="20"/>
              </w:rPr>
              <w:t>:</w:t>
            </w:r>
            <w:r w:rsidRPr="00A7620A">
              <w:rPr>
                <w:rFonts w:asciiTheme="minorHAnsi" w:hAnsiTheme="minorHAnsi"/>
                <w:bCs/>
                <w:iCs/>
                <w:sz w:val="20"/>
                <w:szCs w:val="20"/>
              </w:rPr>
              <w:t xml:space="preserve"> S</w:t>
            </w:r>
            <w:r w:rsidRPr="00A7620A">
              <w:rPr>
                <w:rFonts w:asciiTheme="minorHAnsi" w:hAnsiTheme="minorHAnsi"/>
                <w:sz w:val="20"/>
                <w:szCs w:val="20"/>
              </w:rPr>
              <w:t xml:space="preserve">nižování hlukové zátěže obyvatel je třeba </w:t>
            </w:r>
            <w:r w:rsidRPr="00A7620A">
              <w:rPr>
                <w:rFonts w:asciiTheme="minorHAnsi" w:hAnsiTheme="minorHAnsi"/>
                <w:color w:val="000000"/>
                <w:sz w:val="20"/>
                <w:szCs w:val="20"/>
              </w:rPr>
              <w:t>zohlednit v přímo v OP, zaměřeném na rozvoj dopravní infrastruktury.</w:t>
            </w:r>
          </w:p>
          <w:p w:rsidR="00563AF2" w:rsidRPr="00A7620A" w:rsidRDefault="00563AF2" w:rsidP="00A67D9C">
            <w:pPr>
              <w:pStyle w:val="Odstavecseseznamem1"/>
              <w:ind w:left="57" w:right="57"/>
              <w:rPr>
                <w:rFonts w:asciiTheme="minorHAnsi" w:hAnsiTheme="minorHAnsi"/>
                <w:bCs/>
                <w:iCs/>
                <w:sz w:val="20"/>
                <w:szCs w:val="20"/>
              </w:rPr>
            </w:pPr>
          </w:p>
        </w:tc>
      </w:tr>
      <w:tr w:rsidR="00563AF2" w:rsidRPr="00F46ED2" w:rsidTr="004A1DB1">
        <w:tc>
          <w:tcPr>
            <w:tcW w:w="2410" w:type="dxa"/>
          </w:tcPr>
          <w:p w:rsidR="00563AF2" w:rsidRPr="00F46ED2" w:rsidRDefault="00563AF2" w:rsidP="00DE4B6F">
            <w:pPr>
              <w:autoSpaceDE w:val="0"/>
              <w:autoSpaceDN w:val="0"/>
              <w:adjustRightInd w:val="0"/>
              <w:ind w:left="462" w:right="57" w:hanging="462"/>
              <w:rPr>
                <w:rFonts w:asciiTheme="minorHAnsi" w:hAnsiTheme="minorHAnsi"/>
              </w:rPr>
            </w:pPr>
            <w:r w:rsidRPr="00F46ED2">
              <w:rPr>
                <w:rFonts w:asciiTheme="minorHAnsi" w:hAnsiTheme="minorHAnsi"/>
              </w:rPr>
              <w:t>4.2</w:t>
            </w:r>
            <w:r w:rsidRPr="00F46ED2">
              <w:rPr>
                <w:rFonts w:asciiTheme="minorHAnsi" w:hAnsiTheme="minorHAnsi"/>
              </w:rPr>
              <w:tab/>
            </w:r>
          </w:p>
          <w:p w:rsidR="00563AF2" w:rsidRPr="00F46ED2" w:rsidRDefault="00563AF2" w:rsidP="00B13D95">
            <w:pPr>
              <w:autoSpaceDE w:val="0"/>
              <w:autoSpaceDN w:val="0"/>
              <w:adjustRightInd w:val="0"/>
              <w:ind w:right="57"/>
              <w:rPr>
                <w:rFonts w:asciiTheme="minorHAnsi" w:hAnsiTheme="minorHAnsi"/>
              </w:rPr>
            </w:pPr>
            <w:r w:rsidRPr="00F46ED2">
              <w:rPr>
                <w:rFonts w:asciiTheme="minorHAnsi" w:hAnsiTheme="minorHAnsi"/>
              </w:rPr>
              <w:t>Ochrana prostředí před negativními dopady krizových situací způsobenými antropogenními nebo přírodními hrozbami</w:t>
            </w:r>
          </w:p>
          <w:p w:rsidR="00563AF2" w:rsidRPr="00F46ED2" w:rsidRDefault="00563AF2" w:rsidP="00DE4B6F">
            <w:pPr>
              <w:autoSpaceDE w:val="0"/>
              <w:autoSpaceDN w:val="0"/>
              <w:adjustRightInd w:val="0"/>
              <w:ind w:left="462" w:right="57" w:hanging="462"/>
              <w:rPr>
                <w:rFonts w:asciiTheme="minorHAnsi" w:hAnsiTheme="minorHAnsi"/>
              </w:rPr>
            </w:pPr>
          </w:p>
        </w:tc>
        <w:tc>
          <w:tcPr>
            <w:tcW w:w="7088" w:type="dxa"/>
          </w:tcPr>
          <w:p w:rsidR="00563AF2" w:rsidRPr="00F46ED2" w:rsidRDefault="00563AF2" w:rsidP="00F46ED2">
            <w:pPr>
              <w:autoSpaceDE w:val="0"/>
              <w:autoSpaceDN w:val="0"/>
              <w:adjustRightInd w:val="0"/>
              <w:ind w:right="57"/>
              <w:rPr>
                <w:rFonts w:asciiTheme="minorHAnsi" w:hAnsiTheme="minorHAnsi"/>
                <w:bCs/>
                <w:iCs/>
              </w:rPr>
            </w:pPr>
            <w:r w:rsidRPr="00F46ED2">
              <w:rPr>
                <w:rFonts w:asciiTheme="minorHAnsi" w:hAnsiTheme="minorHAnsi"/>
                <w:b/>
                <w:bCs/>
                <w:iCs/>
              </w:rPr>
              <w:t xml:space="preserve">Příležitosti: </w:t>
            </w:r>
            <w:r w:rsidRPr="00F46ED2">
              <w:rPr>
                <w:rFonts w:asciiTheme="minorHAnsi" w:hAnsiTheme="minorHAnsi"/>
                <w:bCs/>
                <w:iCs/>
              </w:rPr>
              <w:t>Priorita DOP má potenciál přispět k řešení tohoto cíle</w:t>
            </w:r>
            <w:r>
              <w:rPr>
                <w:rFonts w:asciiTheme="minorHAnsi" w:hAnsiTheme="minorHAnsi"/>
                <w:bCs/>
                <w:iCs/>
              </w:rPr>
              <w:t>,</w:t>
            </w:r>
            <w:r w:rsidRPr="00F46ED2">
              <w:rPr>
                <w:rFonts w:asciiTheme="minorHAnsi" w:hAnsiTheme="minorHAnsi"/>
                <w:bCs/>
                <w:iCs/>
              </w:rPr>
              <w:t xml:space="preserve"> pokud: </w:t>
            </w:r>
          </w:p>
          <w:p w:rsidR="00563AF2" w:rsidRPr="00F46ED2" w:rsidRDefault="00563AF2" w:rsidP="00F46ED2">
            <w:pPr>
              <w:pStyle w:val="Odstavecseseznamem"/>
              <w:numPr>
                <w:ilvl w:val="0"/>
                <w:numId w:val="26"/>
              </w:numPr>
              <w:autoSpaceDE w:val="0"/>
              <w:autoSpaceDN w:val="0"/>
              <w:adjustRightInd w:val="0"/>
              <w:ind w:right="57"/>
              <w:rPr>
                <w:rFonts w:asciiTheme="minorHAnsi" w:hAnsiTheme="minorHAnsi"/>
                <w:bCs/>
                <w:iCs/>
              </w:rPr>
            </w:pPr>
            <w:r>
              <w:rPr>
                <w:rFonts w:asciiTheme="minorHAnsi" w:hAnsiTheme="minorHAnsi"/>
                <w:bCs/>
                <w:iCs/>
              </w:rPr>
              <w:t>zvýší</w:t>
            </w:r>
            <w:r w:rsidRPr="00F46ED2">
              <w:rPr>
                <w:rFonts w:asciiTheme="minorHAnsi" w:hAnsiTheme="minorHAnsi"/>
                <w:bCs/>
                <w:iCs/>
              </w:rPr>
              <w:t xml:space="preserve"> odolnost kritic</w:t>
            </w:r>
            <w:r>
              <w:rPr>
                <w:rFonts w:asciiTheme="minorHAnsi" w:hAnsiTheme="minorHAnsi"/>
                <w:bCs/>
                <w:iCs/>
              </w:rPr>
              <w:t>ké infrastruktury a její ochranu</w:t>
            </w:r>
            <w:r w:rsidRPr="00F46ED2">
              <w:rPr>
                <w:rFonts w:asciiTheme="minorHAnsi" w:hAnsiTheme="minorHAnsi"/>
                <w:bCs/>
                <w:iCs/>
              </w:rPr>
              <w:t xml:space="preserve"> před extrémními klimatickými jevy (povodně, sucha, extrémní mrazy a vlny horka) </w:t>
            </w:r>
          </w:p>
          <w:p w:rsidR="00563AF2" w:rsidRPr="00F46ED2" w:rsidRDefault="00563AF2" w:rsidP="00F46ED2">
            <w:pPr>
              <w:pStyle w:val="Odstavecseseznamem"/>
              <w:numPr>
                <w:ilvl w:val="0"/>
                <w:numId w:val="26"/>
              </w:numPr>
              <w:autoSpaceDE w:val="0"/>
              <w:autoSpaceDN w:val="0"/>
              <w:adjustRightInd w:val="0"/>
              <w:ind w:right="57"/>
              <w:rPr>
                <w:rFonts w:asciiTheme="minorHAnsi" w:hAnsiTheme="minorHAnsi"/>
                <w:bCs/>
                <w:iCs/>
              </w:rPr>
            </w:pPr>
            <w:r>
              <w:rPr>
                <w:rFonts w:asciiTheme="minorHAnsi" w:hAnsiTheme="minorHAnsi"/>
                <w:bCs/>
                <w:iCs/>
              </w:rPr>
              <w:t>zajistí</w:t>
            </w:r>
            <w:r w:rsidRPr="00F46ED2">
              <w:rPr>
                <w:rFonts w:asciiTheme="minorHAnsi" w:hAnsiTheme="minorHAnsi"/>
                <w:bCs/>
                <w:iCs/>
              </w:rPr>
              <w:t xml:space="preserve"> spolehlivost provozu dopravní infrastruktury při extrémních projevech počasí.</w:t>
            </w:r>
          </w:p>
          <w:p w:rsidR="00563AF2" w:rsidRDefault="00563AF2" w:rsidP="00DE4B6F">
            <w:pPr>
              <w:pStyle w:val="Odstavecseseznamem1"/>
              <w:ind w:left="57" w:right="57"/>
              <w:rPr>
                <w:rFonts w:asciiTheme="minorHAnsi" w:hAnsiTheme="minorHAnsi"/>
                <w:sz w:val="20"/>
                <w:szCs w:val="20"/>
              </w:rPr>
            </w:pPr>
          </w:p>
          <w:p w:rsidR="005E276A" w:rsidRPr="00A7620A" w:rsidRDefault="005E276A" w:rsidP="005E276A">
            <w:pPr>
              <w:autoSpaceDE w:val="0"/>
              <w:autoSpaceDN w:val="0"/>
              <w:adjustRightInd w:val="0"/>
              <w:ind w:right="57"/>
              <w:rPr>
                <w:rFonts w:asciiTheme="minorHAnsi" w:hAnsiTheme="minorHAnsi"/>
              </w:rPr>
            </w:pPr>
            <w:r w:rsidRPr="008878C2">
              <w:rPr>
                <w:rFonts w:asciiTheme="minorHAnsi" w:hAnsiTheme="minorHAnsi"/>
                <w:b/>
              </w:rPr>
              <w:t>Rizika:</w:t>
            </w:r>
            <w:r>
              <w:rPr>
                <w:rFonts w:asciiTheme="minorHAnsi" w:hAnsiTheme="minorHAnsi"/>
              </w:rPr>
              <w:t xml:space="preserve"> Nejsou identifikována.</w:t>
            </w:r>
          </w:p>
          <w:p w:rsidR="005E276A" w:rsidRPr="00F46ED2" w:rsidRDefault="005E276A" w:rsidP="00DE4B6F">
            <w:pPr>
              <w:pStyle w:val="Odstavecseseznamem1"/>
              <w:ind w:left="57" w:right="57"/>
              <w:rPr>
                <w:rFonts w:asciiTheme="minorHAnsi" w:hAnsiTheme="minorHAnsi"/>
                <w:sz w:val="20"/>
                <w:szCs w:val="20"/>
              </w:rPr>
            </w:pPr>
          </w:p>
        </w:tc>
        <w:tc>
          <w:tcPr>
            <w:tcW w:w="4677" w:type="dxa"/>
          </w:tcPr>
          <w:p w:rsidR="00563AF2" w:rsidRPr="00964579" w:rsidRDefault="00563AF2" w:rsidP="00F46ED2">
            <w:pPr>
              <w:pStyle w:val="Odstavecseseznamem1"/>
              <w:ind w:left="57" w:right="57"/>
              <w:rPr>
                <w:rFonts w:asciiTheme="minorHAnsi" w:hAnsiTheme="minorHAnsi"/>
                <w:b/>
                <w:bCs/>
                <w:iCs/>
                <w:sz w:val="20"/>
                <w:szCs w:val="20"/>
              </w:rPr>
            </w:pPr>
            <w:r w:rsidRPr="00964579">
              <w:rPr>
                <w:rFonts w:asciiTheme="minorHAnsi" w:hAnsiTheme="minorHAnsi"/>
                <w:b/>
                <w:bCs/>
                <w:iCs/>
                <w:sz w:val="20"/>
                <w:szCs w:val="20"/>
              </w:rPr>
              <w:t>Zařadit podporu:</w:t>
            </w:r>
          </w:p>
          <w:p w:rsidR="00563AF2" w:rsidRPr="00F46ED2" w:rsidRDefault="00563AF2" w:rsidP="00F46ED2">
            <w:pPr>
              <w:pStyle w:val="Odstavecseseznamem1"/>
              <w:ind w:left="57" w:right="57"/>
              <w:rPr>
                <w:rFonts w:asciiTheme="minorHAnsi" w:hAnsiTheme="minorHAnsi"/>
                <w:bCs/>
                <w:iCs/>
                <w:sz w:val="20"/>
                <w:szCs w:val="20"/>
              </w:rPr>
            </w:pPr>
            <w:r>
              <w:rPr>
                <w:rFonts w:asciiTheme="minorHAnsi" w:hAnsiTheme="minorHAnsi"/>
                <w:bCs/>
                <w:iCs/>
                <w:sz w:val="20"/>
                <w:szCs w:val="20"/>
              </w:rPr>
              <w:t xml:space="preserve">a) </w:t>
            </w:r>
            <w:r w:rsidRPr="00F46ED2">
              <w:rPr>
                <w:rFonts w:asciiTheme="minorHAnsi" w:hAnsiTheme="minorHAnsi"/>
                <w:bCs/>
                <w:iCs/>
                <w:sz w:val="20"/>
                <w:szCs w:val="20"/>
              </w:rPr>
              <w:t xml:space="preserve">Zvýšení odolnosti kritické infrastruktury a její ochrany před extrémními klimatickými jevy (povodně, sucha, extrémní mrazy a vlny horka) </w:t>
            </w:r>
          </w:p>
          <w:p w:rsidR="00563AF2" w:rsidRPr="00F46ED2" w:rsidRDefault="00563AF2" w:rsidP="00F46ED2">
            <w:pPr>
              <w:pStyle w:val="Odstavecseseznamem1"/>
              <w:ind w:left="57" w:right="57"/>
              <w:rPr>
                <w:rFonts w:asciiTheme="minorHAnsi" w:hAnsiTheme="minorHAnsi"/>
                <w:bCs/>
                <w:iCs/>
                <w:sz w:val="20"/>
                <w:szCs w:val="20"/>
              </w:rPr>
            </w:pPr>
            <w:r>
              <w:rPr>
                <w:rFonts w:asciiTheme="minorHAnsi" w:hAnsiTheme="minorHAnsi"/>
                <w:bCs/>
                <w:iCs/>
                <w:sz w:val="20"/>
                <w:szCs w:val="20"/>
              </w:rPr>
              <w:t>b) Z</w:t>
            </w:r>
            <w:r w:rsidRPr="00F46ED2">
              <w:rPr>
                <w:rFonts w:asciiTheme="minorHAnsi" w:hAnsiTheme="minorHAnsi"/>
                <w:bCs/>
                <w:iCs/>
                <w:sz w:val="20"/>
                <w:szCs w:val="20"/>
              </w:rPr>
              <w:t>ajištění spolehlivost a provozu dopravní infrastruktury při extrémních projevech počasí.</w:t>
            </w:r>
          </w:p>
        </w:tc>
      </w:tr>
      <w:tr w:rsidR="00563AF2" w:rsidRPr="00A7620A" w:rsidTr="004A1DB1">
        <w:tc>
          <w:tcPr>
            <w:tcW w:w="14175" w:type="dxa"/>
            <w:gridSpan w:val="3"/>
            <w:shd w:val="clear" w:color="auto" w:fill="8DB3E2" w:themeFill="text2" w:themeFillTint="66"/>
          </w:tcPr>
          <w:p w:rsidR="00563AF2" w:rsidRDefault="00563AF2" w:rsidP="00A67D9C">
            <w:pPr>
              <w:autoSpaceDE w:val="0"/>
              <w:autoSpaceDN w:val="0"/>
              <w:adjustRightInd w:val="0"/>
              <w:ind w:left="57" w:right="57"/>
              <w:rPr>
                <w:rFonts w:asciiTheme="minorHAnsi" w:hAnsiTheme="minorHAnsi"/>
                <w:b/>
              </w:rPr>
            </w:pPr>
            <w:r w:rsidRPr="00A7620A">
              <w:rPr>
                <w:rFonts w:asciiTheme="minorHAnsi" w:hAnsiTheme="minorHAnsi"/>
                <w:b/>
              </w:rPr>
              <w:t>Priorita financování DoP:Ochrana životního prostředí a krajiny a přizpůsobení se změně klimatu</w:t>
            </w:r>
          </w:p>
          <w:p w:rsidR="00563AF2" w:rsidRPr="00EE7F7C" w:rsidRDefault="00EE7F7C" w:rsidP="00A67D9C">
            <w:pPr>
              <w:autoSpaceDE w:val="0"/>
              <w:autoSpaceDN w:val="0"/>
              <w:adjustRightInd w:val="0"/>
              <w:ind w:left="57" w:right="57"/>
              <w:rPr>
                <w:rFonts w:asciiTheme="minorHAnsi" w:hAnsiTheme="minorHAnsi"/>
                <w:b/>
                <w:color w:val="FF0000"/>
              </w:rPr>
            </w:pPr>
            <w:r w:rsidRPr="00EE7F7C">
              <w:rPr>
                <w:rFonts w:asciiTheme="minorHAnsi" w:hAnsiTheme="minorHAnsi"/>
                <w:b/>
                <w:color w:val="FF0000"/>
              </w:rPr>
              <w:t>OP ŽP</w:t>
            </w:r>
            <w:r>
              <w:rPr>
                <w:rFonts w:asciiTheme="minorHAnsi" w:hAnsiTheme="minorHAnsi"/>
                <w:b/>
                <w:color w:val="FF0000"/>
              </w:rPr>
              <w:t>, IROP</w:t>
            </w:r>
          </w:p>
        </w:tc>
      </w:tr>
      <w:tr w:rsidR="00563AF2" w:rsidRPr="00A7620A" w:rsidTr="009548DC">
        <w:tc>
          <w:tcPr>
            <w:tcW w:w="2410" w:type="dxa"/>
            <w:tcBorders>
              <w:bottom w:val="single" w:sz="4" w:space="0" w:color="auto"/>
            </w:tcBorders>
          </w:tcPr>
          <w:p w:rsidR="00563AF2" w:rsidRPr="00A7620A" w:rsidRDefault="00563AF2" w:rsidP="00A67D9C">
            <w:pPr>
              <w:pStyle w:val="Odstavecseseznamem"/>
              <w:autoSpaceDE w:val="0"/>
              <w:autoSpaceDN w:val="0"/>
              <w:adjustRightInd w:val="0"/>
              <w:ind w:left="34" w:right="57"/>
              <w:rPr>
                <w:rFonts w:asciiTheme="minorHAnsi" w:hAnsiTheme="minorHAnsi"/>
              </w:rPr>
            </w:pPr>
            <w:r w:rsidRPr="00A7620A">
              <w:rPr>
                <w:rFonts w:asciiTheme="minorHAnsi" w:hAnsiTheme="minorHAnsi"/>
              </w:rPr>
              <w:t>1.1</w:t>
            </w:r>
          </w:p>
          <w:p w:rsidR="00563AF2" w:rsidRPr="00A7620A" w:rsidRDefault="00563AF2" w:rsidP="00A67D9C">
            <w:pPr>
              <w:pStyle w:val="Odstavecseseznamem"/>
              <w:autoSpaceDE w:val="0"/>
              <w:autoSpaceDN w:val="0"/>
              <w:adjustRightInd w:val="0"/>
              <w:ind w:left="34" w:right="57"/>
              <w:rPr>
                <w:rFonts w:asciiTheme="minorHAnsi" w:hAnsiTheme="minorHAnsi"/>
              </w:rPr>
            </w:pPr>
            <w:r w:rsidRPr="00A7620A">
              <w:rPr>
                <w:rFonts w:asciiTheme="minorHAnsi" w:hAnsiTheme="minorHAnsi"/>
              </w:rPr>
              <w:lastRenderedPageBreak/>
              <w:t>Zajištění ochrany vod a zlepšování jejich stavu</w:t>
            </w:r>
          </w:p>
          <w:p w:rsidR="00563AF2" w:rsidRPr="00A7620A" w:rsidRDefault="00563AF2" w:rsidP="00A67D9C">
            <w:pPr>
              <w:pStyle w:val="Odstavecseseznamem"/>
              <w:autoSpaceDE w:val="0"/>
              <w:autoSpaceDN w:val="0"/>
              <w:adjustRightInd w:val="0"/>
              <w:ind w:left="34" w:right="57"/>
              <w:rPr>
                <w:rFonts w:asciiTheme="minorHAnsi" w:hAnsiTheme="minorHAnsi"/>
              </w:rPr>
            </w:pPr>
          </w:p>
        </w:tc>
        <w:tc>
          <w:tcPr>
            <w:tcW w:w="7088" w:type="dxa"/>
            <w:tcBorders>
              <w:bottom w:val="single" w:sz="4" w:space="0" w:color="auto"/>
            </w:tcBorders>
          </w:tcPr>
          <w:p w:rsidR="00563AF2" w:rsidRDefault="00563AF2" w:rsidP="005E276A">
            <w:pPr>
              <w:ind w:left="57" w:right="57"/>
              <w:rPr>
                <w:rFonts w:asciiTheme="minorHAnsi" w:hAnsiTheme="minorHAnsi"/>
                <w:color w:val="000000"/>
              </w:rPr>
            </w:pPr>
            <w:r w:rsidRPr="006E7A47">
              <w:rPr>
                <w:rFonts w:asciiTheme="minorHAnsi" w:hAnsiTheme="minorHAnsi"/>
                <w:b/>
                <w:color w:val="000000"/>
              </w:rPr>
              <w:lastRenderedPageBreak/>
              <w:t>Příležitosti:</w:t>
            </w:r>
            <w:r w:rsidRPr="006E7A47">
              <w:rPr>
                <w:rFonts w:asciiTheme="minorHAnsi" w:hAnsiTheme="minorHAnsi"/>
                <w:color w:val="000000"/>
              </w:rPr>
              <w:t xml:space="preserve">V rámci politik a opatření pro přizpůsobení se změnám klimatu lze </w:t>
            </w:r>
            <w:r w:rsidRPr="006E7A47">
              <w:rPr>
                <w:rFonts w:asciiTheme="minorHAnsi" w:hAnsiTheme="minorHAnsi"/>
                <w:color w:val="000000"/>
              </w:rPr>
              <w:lastRenderedPageBreak/>
              <w:t>snížit zranitelnost a předejít materiálním škodám vhodnými investicemi (manageme</w:t>
            </w:r>
            <w:r w:rsidR="005E276A">
              <w:rPr>
                <w:rFonts w:asciiTheme="minorHAnsi" w:hAnsiTheme="minorHAnsi"/>
                <w:color w:val="000000"/>
              </w:rPr>
              <w:t xml:space="preserve">nt malých toků, hráze a poldry </w:t>
            </w:r>
            <w:r w:rsidRPr="006E7A47">
              <w:rPr>
                <w:rFonts w:asciiTheme="minorHAnsi" w:hAnsiTheme="minorHAnsi"/>
                <w:color w:val="000000"/>
              </w:rPr>
              <w:t>a systémů zásobování pitnou vodou, varovné a předpovědní systémy).</w:t>
            </w:r>
          </w:p>
          <w:p w:rsidR="005E276A" w:rsidRDefault="005E276A" w:rsidP="005E276A">
            <w:pPr>
              <w:ind w:left="57" w:right="57"/>
              <w:rPr>
                <w:rFonts w:asciiTheme="minorHAnsi" w:hAnsiTheme="minorHAnsi"/>
                <w:color w:val="000000"/>
              </w:rPr>
            </w:pPr>
          </w:p>
          <w:p w:rsidR="005E276A" w:rsidRPr="00A7620A" w:rsidRDefault="005E276A" w:rsidP="005E276A">
            <w:pPr>
              <w:autoSpaceDE w:val="0"/>
              <w:autoSpaceDN w:val="0"/>
              <w:adjustRightInd w:val="0"/>
              <w:ind w:right="57"/>
              <w:rPr>
                <w:rFonts w:asciiTheme="minorHAnsi" w:hAnsiTheme="minorHAnsi"/>
              </w:rPr>
            </w:pPr>
            <w:r w:rsidRPr="008878C2">
              <w:rPr>
                <w:rFonts w:asciiTheme="minorHAnsi" w:hAnsiTheme="minorHAnsi"/>
                <w:b/>
              </w:rPr>
              <w:t>Rizika:</w:t>
            </w:r>
            <w:r>
              <w:rPr>
                <w:rFonts w:asciiTheme="minorHAnsi" w:hAnsiTheme="minorHAnsi"/>
              </w:rPr>
              <w:t xml:space="preserve"> Nejsou identifikována.</w:t>
            </w:r>
          </w:p>
          <w:p w:rsidR="005E276A" w:rsidRPr="00A7620A" w:rsidRDefault="005E276A" w:rsidP="005E276A">
            <w:pPr>
              <w:ind w:left="57" w:right="57"/>
              <w:rPr>
                <w:rFonts w:asciiTheme="minorHAnsi" w:hAnsiTheme="minorHAnsi"/>
                <w:color w:val="000000"/>
              </w:rPr>
            </w:pPr>
          </w:p>
        </w:tc>
        <w:tc>
          <w:tcPr>
            <w:tcW w:w="4677" w:type="dxa"/>
            <w:tcBorders>
              <w:bottom w:val="single" w:sz="4" w:space="0" w:color="auto"/>
            </w:tcBorders>
          </w:tcPr>
          <w:p w:rsidR="00563AF2" w:rsidRPr="00A7620A" w:rsidRDefault="00563AF2" w:rsidP="004E0C16">
            <w:pPr>
              <w:ind w:left="57" w:right="57"/>
              <w:rPr>
                <w:rFonts w:asciiTheme="minorHAnsi" w:hAnsiTheme="minorHAnsi"/>
                <w:color w:val="000000"/>
              </w:rPr>
            </w:pPr>
            <w:r w:rsidRPr="006E7A47">
              <w:rPr>
                <w:rFonts w:asciiTheme="minorHAnsi" w:hAnsiTheme="minorHAnsi"/>
                <w:b/>
                <w:color w:val="000000"/>
              </w:rPr>
              <w:lastRenderedPageBreak/>
              <w:t xml:space="preserve">Opatření v rámci </w:t>
            </w:r>
            <w:r>
              <w:rPr>
                <w:rFonts w:asciiTheme="minorHAnsi" w:hAnsiTheme="minorHAnsi"/>
                <w:b/>
                <w:color w:val="000000"/>
              </w:rPr>
              <w:t>programu</w:t>
            </w:r>
            <w:r w:rsidRPr="006E7A47">
              <w:rPr>
                <w:rFonts w:asciiTheme="minorHAnsi" w:hAnsiTheme="minorHAnsi"/>
                <w:b/>
                <w:color w:val="000000"/>
              </w:rPr>
              <w:t>:</w:t>
            </w:r>
            <w:r w:rsidRPr="006E7A47">
              <w:rPr>
                <w:rFonts w:asciiTheme="minorHAnsi" w:hAnsiTheme="minorHAnsi"/>
                <w:color w:val="000000"/>
              </w:rPr>
              <w:t xml:space="preserve"> Podpora managementu </w:t>
            </w:r>
            <w:r w:rsidRPr="006E7A47">
              <w:rPr>
                <w:rFonts w:asciiTheme="minorHAnsi" w:hAnsiTheme="minorHAnsi"/>
                <w:color w:val="000000"/>
              </w:rPr>
              <w:lastRenderedPageBreak/>
              <w:t>malých toků, budování hrází a poldrů, zvýšení robustnosti dopravní infrastruktury a systémů zásobování pitnou vodou, varovných a předpovědních systémů.</w:t>
            </w:r>
          </w:p>
        </w:tc>
      </w:tr>
      <w:tr w:rsidR="00563AF2" w:rsidRPr="00A7620A" w:rsidTr="004A1DB1">
        <w:trPr>
          <w:trHeight w:val="2185"/>
        </w:trPr>
        <w:tc>
          <w:tcPr>
            <w:tcW w:w="2410" w:type="dxa"/>
          </w:tcPr>
          <w:p w:rsidR="00563AF2" w:rsidRPr="00A7620A" w:rsidRDefault="00563AF2" w:rsidP="00A67D9C">
            <w:pPr>
              <w:autoSpaceDE w:val="0"/>
              <w:autoSpaceDN w:val="0"/>
              <w:adjustRightInd w:val="0"/>
              <w:ind w:left="462" w:right="57" w:hanging="425"/>
              <w:rPr>
                <w:rFonts w:asciiTheme="minorHAnsi" w:hAnsiTheme="minorHAnsi"/>
              </w:rPr>
            </w:pPr>
            <w:r w:rsidRPr="00A7620A">
              <w:rPr>
                <w:rFonts w:asciiTheme="minorHAnsi" w:hAnsiTheme="minorHAnsi"/>
              </w:rPr>
              <w:lastRenderedPageBreak/>
              <w:t>1.2</w:t>
            </w:r>
            <w:r w:rsidRPr="00A7620A">
              <w:rPr>
                <w:rFonts w:asciiTheme="minorHAnsi" w:hAnsiTheme="minorHAnsi"/>
              </w:rPr>
              <w:tab/>
            </w:r>
          </w:p>
          <w:p w:rsidR="00563AF2" w:rsidRPr="00A7620A" w:rsidRDefault="00563AF2" w:rsidP="00A67D9C">
            <w:pPr>
              <w:autoSpaceDE w:val="0"/>
              <w:autoSpaceDN w:val="0"/>
              <w:adjustRightInd w:val="0"/>
              <w:ind w:left="34" w:right="57" w:firstLine="3"/>
              <w:rPr>
                <w:rFonts w:asciiTheme="minorHAnsi" w:hAnsiTheme="minorHAnsi"/>
              </w:rPr>
            </w:pPr>
            <w:r w:rsidRPr="00A7620A">
              <w:rPr>
                <w:rFonts w:asciiTheme="minorHAnsi" w:hAnsiTheme="minorHAnsi"/>
              </w:rPr>
              <w:t>Prevence a omezování vzniku odpadů a jejich negativního vlivu na životní prostředí, podpora jejich využívání jako náhrady přírodních surovin</w:t>
            </w:r>
          </w:p>
          <w:p w:rsidR="00563AF2" w:rsidRPr="00A7620A" w:rsidRDefault="00563AF2" w:rsidP="00A67D9C">
            <w:pPr>
              <w:autoSpaceDE w:val="0"/>
              <w:autoSpaceDN w:val="0"/>
              <w:adjustRightInd w:val="0"/>
              <w:ind w:left="462" w:right="57" w:hanging="425"/>
              <w:rPr>
                <w:rFonts w:asciiTheme="minorHAnsi" w:hAnsiTheme="minorHAnsi"/>
              </w:rPr>
            </w:pPr>
          </w:p>
        </w:tc>
        <w:tc>
          <w:tcPr>
            <w:tcW w:w="7088" w:type="dxa"/>
          </w:tcPr>
          <w:p w:rsidR="00563AF2" w:rsidRPr="00A7620A" w:rsidRDefault="00563AF2" w:rsidP="00A67D9C">
            <w:pPr>
              <w:autoSpaceDE w:val="0"/>
              <w:autoSpaceDN w:val="0"/>
              <w:adjustRightInd w:val="0"/>
              <w:ind w:left="57" w:right="57" w:hanging="29"/>
              <w:rPr>
                <w:rFonts w:asciiTheme="minorHAnsi" w:hAnsiTheme="minorHAnsi"/>
              </w:rPr>
            </w:pPr>
            <w:r w:rsidRPr="00A7620A">
              <w:rPr>
                <w:rFonts w:asciiTheme="minorHAnsi" w:hAnsiTheme="minorHAnsi"/>
                <w:b/>
              </w:rPr>
              <w:t>Příležitosti:</w:t>
            </w:r>
            <w:r w:rsidRPr="009006A7">
              <w:rPr>
                <w:rFonts w:asciiTheme="minorHAnsi" w:hAnsiTheme="minorHAnsi"/>
              </w:rPr>
              <w:t>Vhodné zaměření</w:t>
            </w:r>
            <w:r w:rsidRPr="00573FE4">
              <w:rPr>
                <w:rFonts w:asciiTheme="minorHAnsi" w:hAnsiTheme="minorHAnsi"/>
              </w:rPr>
              <w:t xml:space="preserve"> na řešení vysoké produkce odpadů a vysoké míry skládkování; podpora efektivního nakládání s odpady;</w:t>
            </w:r>
          </w:p>
          <w:p w:rsidR="00563AF2" w:rsidRDefault="00563AF2" w:rsidP="00A67D9C">
            <w:pPr>
              <w:autoSpaceDE w:val="0"/>
              <w:autoSpaceDN w:val="0"/>
              <w:adjustRightInd w:val="0"/>
              <w:ind w:left="57" w:right="57" w:hanging="29"/>
              <w:rPr>
                <w:rFonts w:asciiTheme="minorHAnsi" w:hAnsiTheme="minorHAnsi"/>
              </w:rPr>
            </w:pPr>
          </w:p>
          <w:p w:rsidR="005E276A" w:rsidRPr="00A7620A" w:rsidRDefault="005E276A" w:rsidP="005E276A">
            <w:pPr>
              <w:autoSpaceDE w:val="0"/>
              <w:autoSpaceDN w:val="0"/>
              <w:adjustRightInd w:val="0"/>
              <w:ind w:right="57"/>
              <w:rPr>
                <w:rFonts w:asciiTheme="minorHAnsi" w:hAnsiTheme="minorHAnsi"/>
              </w:rPr>
            </w:pPr>
            <w:r w:rsidRPr="008878C2">
              <w:rPr>
                <w:rFonts w:asciiTheme="minorHAnsi" w:hAnsiTheme="minorHAnsi"/>
                <w:b/>
              </w:rPr>
              <w:t>Rizika:</w:t>
            </w:r>
            <w:r>
              <w:rPr>
                <w:rFonts w:asciiTheme="minorHAnsi" w:hAnsiTheme="minorHAnsi"/>
              </w:rPr>
              <w:t xml:space="preserve"> Nejsou identifikována.</w:t>
            </w:r>
          </w:p>
          <w:p w:rsidR="005E276A" w:rsidRPr="00A7620A" w:rsidRDefault="005E276A" w:rsidP="00A67D9C">
            <w:pPr>
              <w:autoSpaceDE w:val="0"/>
              <w:autoSpaceDN w:val="0"/>
              <w:adjustRightInd w:val="0"/>
              <w:ind w:left="57" w:right="57" w:hanging="29"/>
              <w:rPr>
                <w:rFonts w:asciiTheme="minorHAnsi" w:hAnsiTheme="minorHAnsi"/>
              </w:rPr>
            </w:pPr>
          </w:p>
        </w:tc>
        <w:tc>
          <w:tcPr>
            <w:tcW w:w="4677" w:type="dxa"/>
          </w:tcPr>
          <w:p w:rsidR="00563AF2" w:rsidRPr="00A7620A" w:rsidRDefault="00563AF2" w:rsidP="005E276A">
            <w:pPr>
              <w:autoSpaceDE w:val="0"/>
              <w:autoSpaceDN w:val="0"/>
              <w:adjustRightInd w:val="0"/>
              <w:ind w:left="57" w:right="57" w:hanging="29"/>
              <w:rPr>
                <w:rFonts w:asciiTheme="minorHAnsi" w:hAnsiTheme="minorHAnsi"/>
              </w:rPr>
            </w:pPr>
            <w:r w:rsidRPr="005E276A">
              <w:rPr>
                <w:rFonts w:asciiTheme="minorHAnsi" w:hAnsiTheme="minorHAnsi"/>
                <w:b/>
              </w:rPr>
              <w:t>Opatření:</w:t>
            </w:r>
            <w:r>
              <w:rPr>
                <w:rFonts w:asciiTheme="minorHAnsi" w:hAnsiTheme="minorHAnsi"/>
              </w:rPr>
              <w:t xml:space="preserve"> přednostně podporovat využití odpadů, recyklaci apod.</w:t>
            </w:r>
            <w:r w:rsidR="005E276A">
              <w:rPr>
                <w:rFonts w:asciiTheme="minorHAnsi" w:hAnsiTheme="minorHAnsi"/>
              </w:rPr>
              <w:t xml:space="preserve">; </w:t>
            </w:r>
            <w:r>
              <w:rPr>
                <w:rFonts w:asciiTheme="minorHAnsi" w:hAnsiTheme="minorHAnsi"/>
              </w:rPr>
              <w:t>důsledně uplatňovat prioritizaci nakládání s odpady.</w:t>
            </w:r>
          </w:p>
        </w:tc>
      </w:tr>
    </w:tbl>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8"/>
        <w:gridCol w:w="4677"/>
      </w:tblGrid>
      <w:tr w:rsidR="009548DC" w:rsidRPr="00CE7FF4" w:rsidTr="00082746">
        <w:tc>
          <w:tcPr>
            <w:tcW w:w="2410" w:type="dxa"/>
          </w:tcPr>
          <w:p w:rsidR="009548DC" w:rsidRPr="00CE7FF4" w:rsidRDefault="009548DC" w:rsidP="00082746">
            <w:pPr>
              <w:autoSpaceDE w:val="0"/>
              <w:autoSpaceDN w:val="0"/>
              <w:adjustRightInd w:val="0"/>
              <w:spacing w:after="0"/>
              <w:ind w:left="40" w:right="57"/>
              <w:jc w:val="left"/>
              <w:rPr>
                <w:rFonts w:eastAsia="Times New Roman"/>
                <w:sz w:val="20"/>
                <w:szCs w:val="20"/>
                <w:lang w:eastAsia="cs-CZ"/>
              </w:rPr>
            </w:pPr>
            <w:r w:rsidRPr="00CE7FF4">
              <w:rPr>
                <w:rFonts w:eastAsia="Times New Roman"/>
                <w:sz w:val="20"/>
                <w:szCs w:val="20"/>
                <w:lang w:eastAsia="cs-CZ"/>
              </w:rPr>
              <w:t>1.3</w:t>
            </w:r>
            <w:r w:rsidRPr="00CE7FF4">
              <w:rPr>
                <w:rFonts w:eastAsia="Times New Roman"/>
                <w:sz w:val="20"/>
                <w:szCs w:val="20"/>
                <w:lang w:eastAsia="cs-CZ"/>
              </w:rPr>
              <w:tab/>
            </w:r>
          </w:p>
          <w:p w:rsidR="009548DC" w:rsidRPr="00CE7FF4" w:rsidRDefault="009548DC" w:rsidP="00082746">
            <w:pPr>
              <w:autoSpaceDE w:val="0"/>
              <w:autoSpaceDN w:val="0"/>
              <w:adjustRightInd w:val="0"/>
              <w:spacing w:after="0"/>
              <w:ind w:left="40" w:right="57"/>
              <w:jc w:val="left"/>
              <w:rPr>
                <w:rFonts w:eastAsia="Times New Roman"/>
                <w:sz w:val="20"/>
                <w:szCs w:val="20"/>
                <w:lang w:eastAsia="cs-CZ"/>
              </w:rPr>
            </w:pPr>
            <w:r>
              <w:rPr>
                <w:rFonts w:eastAsia="Times New Roman"/>
                <w:sz w:val="20"/>
                <w:szCs w:val="20"/>
                <w:lang w:eastAsia="cs-CZ"/>
              </w:rPr>
              <w:t xml:space="preserve">Ochrana a udržitelné </w:t>
            </w:r>
            <w:r w:rsidRPr="00CE7FF4">
              <w:rPr>
                <w:rFonts w:eastAsia="Times New Roman"/>
                <w:sz w:val="20"/>
                <w:szCs w:val="20"/>
                <w:lang w:eastAsia="cs-CZ"/>
              </w:rPr>
              <w:t>využívání půdního a horninového prostředí</w:t>
            </w:r>
          </w:p>
        </w:tc>
        <w:tc>
          <w:tcPr>
            <w:tcW w:w="7088" w:type="dxa"/>
          </w:tcPr>
          <w:p w:rsidR="009548DC" w:rsidRDefault="009548DC" w:rsidP="00082746">
            <w:pPr>
              <w:ind w:left="0"/>
              <w:rPr>
                <w:rFonts w:eastAsia="Times New Roman"/>
                <w:color w:val="000000"/>
                <w:sz w:val="20"/>
                <w:szCs w:val="20"/>
                <w:lang w:eastAsia="cs-CZ"/>
              </w:rPr>
            </w:pPr>
            <w:r w:rsidRPr="009548DC">
              <w:rPr>
                <w:rFonts w:eastAsia="Times New Roman"/>
                <w:b/>
                <w:color w:val="000000"/>
                <w:sz w:val="20"/>
                <w:szCs w:val="20"/>
                <w:lang w:eastAsia="cs-CZ"/>
              </w:rPr>
              <w:t>Příležitosti:</w:t>
            </w:r>
            <w:r>
              <w:rPr>
                <w:rFonts w:eastAsia="Times New Roman"/>
                <w:color w:val="000000"/>
                <w:sz w:val="20"/>
                <w:szCs w:val="20"/>
                <w:lang w:eastAsia="cs-CZ"/>
              </w:rPr>
              <w:t xml:space="preserve"> Omezení vodní a větrné eroze půdy aplikací vhodných způsobů hospodaření reagujících na vyšší frekvenci srážkových a teplotních extremalit (sucha, přívalové deště, povodně, holomrazy apod.)</w:t>
            </w:r>
          </w:p>
          <w:p w:rsidR="009548DC" w:rsidRPr="00CE7FF4" w:rsidRDefault="009548DC" w:rsidP="00082746">
            <w:pPr>
              <w:ind w:left="0"/>
              <w:rPr>
                <w:rStyle w:val="Znakapoznpodarou"/>
                <w:rFonts w:ascii="Calibri" w:eastAsia="Times New Roman" w:hAnsi="Calibri"/>
                <w:color w:val="000000"/>
                <w:sz w:val="20"/>
                <w:szCs w:val="20"/>
                <w:lang w:eastAsia="cs-CZ"/>
              </w:rPr>
            </w:pPr>
            <w:r w:rsidRPr="009548DC">
              <w:rPr>
                <w:rFonts w:eastAsia="Times New Roman"/>
                <w:b/>
                <w:color w:val="000000"/>
                <w:sz w:val="20"/>
                <w:szCs w:val="20"/>
                <w:lang w:eastAsia="cs-CZ"/>
              </w:rPr>
              <w:t>Rizika:</w:t>
            </w:r>
            <w:r w:rsidRPr="00082746">
              <w:rPr>
                <w:rFonts w:eastAsia="Times New Roman"/>
                <w:color w:val="000000"/>
                <w:sz w:val="20"/>
                <w:szCs w:val="20"/>
                <w:lang w:eastAsia="cs-CZ"/>
              </w:rPr>
              <w:t xml:space="preserve"> nebyla identifikována</w:t>
            </w:r>
            <w:r>
              <w:rPr>
                <w:rFonts w:eastAsia="Times New Roman"/>
                <w:color w:val="000000"/>
                <w:sz w:val="20"/>
                <w:szCs w:val="20"/>
                <w:lang w:eastAsia="cs-CZ"/>
              </w:rPr>
              <w:t>.</w:t>
            </w:r>
          </w:p>
        </w:tc>
        <w:tc>
          <w:tcPr>
            <w:tcW w:w="4677" w:type="dxa"/>
          </w:tcPr>
          <w:p w:rsidR="009548DC" w:rsidRPr="00602C14" w:rsidRDefault="009548DC" w:rsidP="00082746">
            <w:pPr>
              <w:ind w:left="0"/>
              <w:rPr>
                <w:b/>
                <w:sz w:val="20"/>
                <w:szCs w:val="20"/>
              </w:rPr>
            </w:pPr>
            <w:r w:rsidRPr="00602C14">
              <w:rPr>
                <w:b/>
                <w:sz w:val="20"/>
                <w:szCs w:val="20"/>
              </w:rPr>
              <w:t xml:space="preserve">Opatření v rámci OP: </w:t>
            </w:r>
            <w:r w:rsidRPr="009548DC">
              <w:rPr>
                <w:sz w:val="20"/>
                <w:szCs w:val="20"/>
              </w:rPr>
              <w:t>Byla navržena opatření v rámci priority financování zahrnující VaV.</w:t>
            </w:r>
          </w:p>
          <w:p w:rsidR="009548DC" w:rsidRPr="00CE7FF4" w:rsidRDefault="009548DC" w:rsidP="009548DC">
            <w:pPr>
              <w:ind w:left="0"/>
              <w:rPr>
                <w:rFonts w:ascii="Calibri" w:hAnsi="Calibri"/>
                <w:bCs/>
                <w:iCs/>
                <w:sz w:val="20"/>
                <w:szCs w:val="20"/>
              </w:rPr>
            </w:pPr>
          </w:p>
        </w:tc>
      </w:tr>
    </w:tbl>
    <w:tbl>
      <w:tblPr>
        <w:tblStyle w:val="Mkatabulky"/>
        <w:tblW w:w="14175" w:type="dxa"/>
        <w:tblInd w:w="108" w:type="dxa"/>
        <w:tblLook w:val="04A0"/>
      </w:tblPr>
      <w:tblGrid>
        <w:gridCol w:w="2410"/>
        <w:gridCol w:w="7088"/>
        <w:gridCol w:w="4677"/>
      </w:tblGrid>
      <w:tr w:rsidR="00563AF2" w:rsidRPr="00A7620A" w:rsidTr="004A1DB1">
        <w:tc>
          <w:tcPr>
            <w:tcW w:w="2410" w:type="dxa"/>
          </w:tcPr>
          <w:p w:rsidR="00563AF2" w:rsidRDefault="00563AF2" w:rsidP="00A67D9C">
            <w:pPr>
              <w:autoSpaceDE w:val="0"/>
              <w:autoSpaceDN w:val="0"/>
              <w:adjustRightInd w:val="0"/>
              <w:ind w:left="462" w:right="57" w:hanging="425"/>
              <w:rPr>
                <w:rFonts w:asciiTheme="minorHAnsi" w:hAnsiTheme="minorHAnsi"/>
              </w:rPr>
            </w:pPr>
            <w:r w:rsidRPr="00A320C5">
              <w:rPr>
                <w:rFonts w:asciiTheme="minorHAnsi" w:hAnsiTheme="minorHAnsi"/>
              </w:rPr>
              <w:t>2.1</w:t>
            </w:r>
            <w:r w:rsidRPr="00A320C5">
              <w:rPr>
                <w:rFonts w:asciiTheme="minorHAnsi" w:hAnsiTheme="minorHAnsi"/>
              </w:rPr>
              <w:tab/>
            </w:r>
          </w:p>
          <w:p w:rsidR="00563AF2" w:rsidRPr="00A320C5" w:rsidRDefault="00563AF2" w:rsidP="00A67D9C">
            <w:pPr>
              <w:autoSpaceDE w:val="0"/>
              <w:autoSpaceDN w:val="0"/>
              <w:adjustRightInd w:val="0"/>
              <w:ind w:left="34" w:right="57" w:firstLine="3"/>
              <w:rPr>
                <w:rFonts w:asciiTheme="minorHAnsi" w:hAnsiTheme="minorHAnsi"/>
              </w:rPr>
            </w:pPr>
            <w:r w:rsidRPr="00A320C5">
              <w:rPr>
                <w:rFonts w:asciiTheme="minorHAnsi" w:hAnsiTheme="minorHAnsi"/>
              </w:rPr>
              <w:t>Snižování emisí skleníkových plynů a omezování negativních dopadů klimatické změny</w:t>
            </w:r>
          </w:p>
          <w:p w:rsidR="00563AF2" w:rsidRPr="00A7620A" w:rsidRDefault="00563AF2" w:rsidP="00A67D9C">
            <w:pPr>
              <w:autoSpaceDE w:val="0"/>
              <w:autoSpaceDN w:val="0"/>
              <w:adjustRightInd w:val="0"/>
              <w:ind w:left="462" w:right="57" w:hanging="425"/>
              <w:rPr>
                <w:rFonts w:asciiTheme="minorHAnsi" w:hAnsiTheme="minorHAnsi"/>
                <w:highlight w:val="yellow"/>
              </w:rPr>
            </w:pPr>
          </w:p>
        </w:tc>
        <w:tc>
          <w:tcPr>
            <w:tcW w:w="7088" w:type="dxa"/>
          </w:tcPr>
          <w:p w:rsidR="00563AF2" w:rsidRPr="006A53FA" w:rsidRDefault="00563AF2" w:rsidP="006A53FA">
            <w:pPr>
              <w:ind w:left="57" w:right="57"/>
              <w:rPr>
                <w:rFonts w:asciiTheme="minorHAnsi" w:hAnsiTheme="minorHAnsi"/>
                <w:color w:val="000000"/>
              </w:rPr>
            </w:pPr>
            <w:r w:rsidRPr="006A53FA">
              <w:rPr>
                <w:rFonts w:asciiTheme="minorHAnsi" w:hAnsiTheme="minorHAnsi"/>
                <w:b/>
                <w:color w:val="000000"/>
              </w:rPr>
              <w:t xml:space="preserve">Příležitosti: </w:t>
            </w:r>
            <w:r w:rsidRPr="006A53FA">
              <w:rPr>
                <w:rFonts w:asciiTheme="minorHAnsi" w:hAnsiTheme="minorHAnsi"/>
                <w:color w:val="000000"/>
              </w:rPr>
              <w:t>Priorita D</w:t>
            </w:r>
            <w:r>
              <w:rPr>
                <w:rFonts w:asciiTheme="minorHAnsi" w:hAnsiTheme="minorHAnsi"/>
                <w:color w:val="000000"/>
              </w:rPr>
              <w:t>o</w:t>
            </w:r>
            <w:r w:rsidRPr="006A53FA">
              <w:rPr>
                <w:rFonts w:asciiTheme="minorHAnsi" w:hAnsiTheme="minorHAnsi"/>
                <w:color w:val="000000"/>
              </w:rPr>
              <w:t>P má potenciál přispě</w:t>
            </w:r>
            <w:r>
              <w:rPr>
                <w:rFonts w:asciiTheme="minorHAnsi" w:hAnsiTheme="minorHAnsi"/>
                <w:color w:val="000000"/>
              </w:rPr>
              <w:t>t</w:t>
            </w:r>
            <w:r w:rsidRPr="006A53FA">
              <w:rPr>
                <w:rFonts w:asciiTheme="minorHAnsi" w:hAnsiTheme="minorHAnsi"/>
                <w:color w:val="000000"/>
              </w:rPr>
              <w:t xml:space="preserve"> k plnění tohoto cíle SPŽP</w:t>
            </w:r>
            <w:r>
              <w:rPr>
                <w:rFonts w:asciiTheme="minorHAnsi" w:hAnsiTheme="minorHAnsi"/>
                <w:color w:val="000000"/>
              </w:rPr>
              <w:t>,</w:t>
            </w:r>
            <w:r w:rsidRPr="006A53FA">
              <w:rPr>
                <w:rFonts w:asciiTheme="minorHAnsi" w:hAnsiTheme="minorHAnsi"/>
                <w:color w:val="000000"/>
              </w:rPr>
              <w:t xml:space="preserve"> pokud </w:t>
            </w:r>
          </w:p>
          <w:p w:rsidR="00563AF2" w:rsidRPr="006A53FA" w:rsidRDefault="00563AF2" w:rsidP="006A53FA">
            <w:pPr>
              <w:pStyle w:val="Odstavecseseznamem"/>
              <w:numPr>
                <w:ilvl w:val="0"/>
                <w:numId w:val="29"/>
              </w:numPr>
              <w:ind w:right="57"/>
              <w:rPr>
                <w:rFonts w:asciiTheme="minorHAnsi" w:hAnsiTheme="minorHAnsi"/>
                <w:color w:val="000000"/>
              </w:rPr>
            </w:pPr>
            <w:r w:rsidRPr="006A53FA">
              <w:rPr>
                <w:rFonts w:asciiTheme="minorHAnsi" w:hAnsiTheme="minorHAnsi"/>
                <w:color w:val="000000"/>
              </w:rPr>
              <w:t xml:space="preserve">podpoří přípravu a implementaci sektorových a územních strategií na přechod na </w:t>
            </w:r>
            <w:r w:rsidR="005E276A">
              <w:rPr>
                <w:rFonts w:asciiTheme="minorHAnsi" w:hAnsiTheme="minorHAnsi"/>
                <w:color w:val="000000"/>
              </w:rPr>
              <w:t>nízko-uhlíkovou</w:t>
            </w:r>
            <w:r w:rsidRPr="006A53FA">
              <w:rPr>
                <w:rFonts w:asciiTheme="minorHAnsi" w:hAnsiTheme="minorHAnsi"/>
                <w:color w:val="000000"/>
              </w:rPr>
              <w:t xml:space="preserve"> ekonomiku, </w:t>
            </w:r>
          </w:p>
          <w:p w:rsidR="00563AF2" w:rsidRPr="006A53FA" w:rsidRDefault="00563AF2" w:rsidP="006A53FA">
            <w:pPr>
              <w:pStyle w:val="Odstavecseseznamem"/>
              <w:numPr>
                <w:ilvl w:val="0"/>
                <w:numId w:val="29"/>
              </w:numPr>
              <w:ind w:right="57"/>
              <w:rPr>
                <w:rFonts w:asciiTheme="minorHAnsi" w:hAnsiTheme="minorHAnsi"/>
                <w:color w:val="000000"/>
              </w:rPr>
            </w:pPr>
            <w:r w:rsidRPr="006A53FA">
              <w:rPr>
                <w:rFonts w:asciiTheme="minorHAnsi" w:hAnsiTheme="minorHAnsi"/>
                <w:color w:val="000000"/>
              </w:rPr>
              <w:t xml:space="preserve">podpoří přípravu a implementaci sektorových strategií pro adaptaci na změnu klimatu a </w:t>
            </w:r>
          </w:p>
          <w:p w:rsidR="00563AF2" w:rsidRPr="006A53FA" w:rsidRDefault="00563AF2" w:rsidP="006A53FA">
            <w:pPr>
              <w:pStyle w:val="Odstavecseseznamem"/>
              <w:numPr>
                <w:ilvl w:val="0"/>
                <w:numId w:val="29"/>
              </w:numPr>
              <w:ind w:right="57"/>
              <w:rPr>
                <w:rFonts w:asciiTheme="minorHAnsi" w:hAnsiTheme="minorHAnsi"/>
                <w:color w:val="000000"/>
              </w:rPr>
            </w:pPr>
            <w:r w:rsidRPr="006A53FA">
              <w:rPr>
                <w:rFonts w:asciiTheme="minorHAnsi" w:hAnsiTheme="minorHAnsi"/>
                <w:color w:val="000000"/>
              </w:rPr>
              <w:t>zlepšení integrace klimatic</w:t>
            </w:r>
            <w:r>
              <w:rPr>
                <w:rFonts w:asciiTheme="minorHAnsi" w:hAnsiTheme="minorHAnsi"/>
                <w:color w:val="000000"/>
              </w:rPr>
              <w:t>kých hledisek do českého systému</w:t>
            </w:r>
            <w:r w:rsidRPr="006A53FA">
              <w:rPr>
                <w:rFonts w:asciiTheme="minorHAnsi" w:hAnsiTheme="minorHAnsi"/>
                <w:color w:val="000000"/>
              </w:rPr>
              <w:t xml:space="preserve"> územního plánování a posuzování vlivů na životní prostředí.</w:t>
            </w:r>
          </w:p>
          <w:p w:rsidR="00563AF2" w:rsidRPr="006A53FA" w:rsidRDefault="00563AF2" w:rsidP="006A53FA">
            <w:pPr>
              <w:ind w:left="57" w:right="57"/>
              <w:rPr>
                <w:rFonts w:asciiTheme="minorHAnsi" w:hAnsiTheme="minorHAnsi"/>
                <w:color w:val="000000"/>
              </w:rPr>
            </w:pPr>
          </w:p>
          <w:p w:rsidR="00563AF2" w:rsidRPr="00A7620A" w:rsidRDefault="00563AF2" w:rsidP="006A53FA">
            <w:pPr>
              <w:ind w:left="57" w:right="57"/>
              <w:rPr>
                <w:rFonts w:asciiTheme="minorHAnsi" w:hAnsiTheme="minorHAnsi"/>
              </w:rPr>
            </w:pPr>
            <w:r w:rsidRPr="006A53FA">
              <w:rPr>
                <w:rFonts w:asciiTheme="minorHAnsi" w:hAnsiTheme="minorHAnsi"/>
                <w:b/>
                <w:color w:val="000000"/>
              </w:rPr>
              <w:t>Rizika:</w:t>
            </w:r>
            <w:r w:rsidRPr="006A53FA">
              <w:rPr>
                <w:rFonts w:asciiTheme="minorHAnsi" w:hAnsiTheme="minorHAnsi"/>
                <w:color w:val="000000"/>
              </w:rPr>
              <w:t xml:space="preserve">Pokud tyto strategie </w:t>
            </w:r>
            <w:r>
              <w:rPr>
                <w:rFonts w:asciiTheme="minorHAnsi" w:hAnsiTheme="minorHAnsi"/>
                <w:color w:val="000000"/>
              </w:rPr>
              <w:t>neb</w:t>
            </w:r>
            <w:r w:rsidRPr="006A53FA">
              <w:rPr>
                <w:rFonts w:asciiTheme="minorHAnsi" w:hAnsiTheme="minorHAnsi"/>
                <w:color w:val="000000"/>
              </w:rPr>
              <w:t xml:space="preserve">udou připravovány participativním přístupem za účasti všech dotčených stran a </w:t>
            </w:r>
            <w:r>
              <w:rPr>
                <w:rFonts w:asciiTheme="minorHAnsi" w:hAnsiTheme="minorHAnsi"/>
                <w:color w:val="000000"/>
              </w:rPr>
              <w:t>ne</w:t>
            </w:r>
            <w:r w:rsidRPr="006A53FA">
              <w:rPr>
                <w:rFonts w:asciiTheme="minorHAnsi" w:hAnsiTheme="minorHAnsi"/>
                <w:color w:val="000000"/>
              </w:rPr>
              <w:t>budou jednoz</w:t>
            </w:r>
            <w:r>
              <w:rPr>
                <w:rFonts w:asciiTheme="minorHAnsi" w:hAnsiTheme="minorHAnsi"/>
                <w:color w:val="000000"/>
              </w:rPr>
              <w:t>n</w:t>
            </w:r>
            <w:r w:rsidRPr="006A53FA">
              <w:rPr>
                <w:rFonts w:asciiTheme="minorHAnsi" w:hAnsiTheme="minorHAnsi"/>
                <w:color w:val="000000"/>
              </w:rPr>
              <w:t>ačně provázány na re</w:t>
            </w:r>
            <w:r>
              <w:rPr>
                <w:rFonts w:asciiTheme="minorHAnsi" w:hAnsiTheme="minorHAnsi"/>
                <w:color w:val="000000"/>
              </w:rPr>
              <w:t>á</w:t>
            </w:r>
            <w:r w:rsidRPr="006A53FA">
              <w:rPr>
                <w:rFonts w:asciiTheme="minorHAnsi" w:hAnsiTheme="minorHAnsi"/>
                <w:color w:val="000000"/>
              </w:rPr>
              <w:t>lné rozhodovací proc</w:t>
            </w:r>
            <w:r>
              <w:rPr>
                <w:rFonts w:asciiTheme="minorHAnsi" w:hAnsiTheme="minorHAnsi"/>
                <w:color w:val="000000"/>
              </w:rPr>
              <w:t xml:space="preserve">esy a implementační mechanismy, </w:t>
            </w:r>
            <w:r w:rsidRPr="006A53FA">
              <w:rPr>
                <w:rFonts w:asciiTheme="minorHAnsi" w:hAnsiTheme="minorHAnsi"/>
                <w:color w:val="000000"/>
              </w:rPr>
              <w:t>nepřinese</w:t>
            </w:r>
            <w:r>
              <w:rPr>
                <w:rFonts w:asciiTheme="minorHAnsi" w:hAnsiTheme="minorHAnsi"/>
                <w:color w:val="000000"/>
              </w:rPr>
              <w:t xml:space="preserve"> prioritapožadovaný</w:t>
            </w:r>
            <w:r w:rsidRPr="006A53FA">
              <w:rPr>
                <w:rFonts w:asciiTheme="minorHAnsi" w:hAnsiTheme="minorHAnsi"/>
                <w:color w:val="000000"/>
              </w:rPr>
              <w:t xml:space="preserve"> užitek a může být naopak kontraproduktivní.</w:t>
            </w:r>
          </w:p>
          <w:p w:rsidR="00563AF2" w:rsidRPr="00A7620A" w:rsidRDefault="00563AF2" w:rsidP="00DE4B6F">
            <w:pPr>
              <w:ind w:left="57" w:right="57"/>
              <w:rPr>
                <w:rFonts w:asciiTheme="minorHAnsi" w:hAnsiTheme="minorHAnsi"/>
              </w:rPr>
            </w:pPr>
          </w:p>
        </w:tc>
        <w:tc>
          <w:tcPr>
            <w:tcW w:w="4677" w:type="dxa"/>
          </w:tcPr>
          <w:p w:rsidR="00563AF2" w:rsidRPr="002D0D08" w:rsidRDefault="00563AF2" w:rsidP="00C650A8">
            <w:pPr>
              <w:pStyle w:val="Odstavecseseznamem1"/>
              <w:ind w:left="57" w:right="57"/>
              <w:rPr>
                <w:rFonts w:asciiTheme="minorHAnsi" w:hAnsiTheme="minorHAnsi"/>
                <w:b/>
                <w:bCs/>
                <w:iCs/>
                <w:sz w:val="20"/>
                <w:szCs w:val="20"/>
              </w:rPr>
            </w:pPr>
            <w:bookmarkStart w:id="0" w:name="_GoBack"/>
            <w:r w:rsidRPr="002D0D08">
              <w:rPr>
                <w:rFonts w:asciiTheme="minorHAnsi" w:hAnsiTheme="minorHAnsi"/>
                <w:b/>
                <w:bCs/>
                <w:iCs/>
                <w:sz w:val="20"/>
                <w:szCs w:val="20"/>
              </w:rPr>
              <w:t>Zařadit podporu:</w:t>
            </w:r>
          </w:p>
          <w:bookmarkEnd w:id="0"/>
          <w:p w:rsidR="00563AF2" w:rsidRDefault="00563AF2" w:rsidP="00C650A8">
            <w:pPr>
              <w:pStyle w:val="Odstavecseseznamem1"/>
              <w:numPr>
                <w:ilvl w:val="0"/>
                <w:numId w:val="31"/>
              </w:numPr>
              <w:ind w:right="57"/>
              <w:rPr>
                <w:rFonts w:asciiTheme="minorHAnsi" w:hAnsiTheme="minorHAnsi"/>
                <w:bCs/>
                <w:iCs/>
                <w:sz w:val="20"/>
                <w:szCs w:val="20"/>
              </w:rPr>
            </w:pPr>
            <w:r>
              <w:rPr>
                <w:rFonts w:asciiTheme="minorHAnsi" w:hAnsiTheme="minorHAnsi"/>
                <w:bCs/>
                <w:iCs/>
                <w:sz w:val="20"/>
                <w:szCs w:val="20"/>
              </w:rPr>
              <w:t>strategií na postupný přechod na nízkouhlíkovou  ekonomiku - jak územních tak sektorových (zejména pro oblast dopravy);</w:t>
            </w:r>
          </w:p>
          <w:p w:rsidR="00563AF2" w:rsidRDefault="00563AF2" w:rsidP="00C650A8">
            <w:pPr>
              <w:pStyle w:val="Odstavecseseznamem1"/>
              <w:numPr>
                <w:ilvl w:val="0"/>
                <w:numId w:val="31"/>
              </w:numPr>
              <w:ind w:right="57"/>
              <w:rPr>
                <w:rFonts w:asciiTheme="minorHAnsi" w:hAnsiTheme="minorHAnsi"/>
                <w:bCs/>
                <w:iCs/>
                <w:sz w:val="20"/>
                <w:szCs w:val="20"/>
              </w:rPr>
            </w:pPr>
            <w:r w:rsidRPr="008A3DDE">
              <w:rPr>
                <w:rFonts w:asciiTheme="minorHAnsi" w:hAnsiTheme="minorHAnsi"/>
                <w:bCs/>
                <w:iCs/>
                <w:sz w:val="20"/>
                <w:szCs w:val="20"/>
              </w:rPr>
              <w:t>adaptačních strategií na změnu klimatu</w:t>
            </w:r>
            <w:r>
              <w:rPr>
                <w:rFonts w:asciiTheme="minorHAnsi" w:hAnsiTheme="minorHAnsi"/>
                <w:bCs/>
                <w:iCs/>
                <w:sz w:val="20"/>
                <w:szCs w:val="20"/>
              </w:rPr>
              <w:t xml:space="preserve"> - jak </w:t>
            </w:r>
            <w:r w:rsidRPr="008A3DDE">
              <w:rPr>
                <w:rFonts w:asciiTheme="minorHAnsi" w:hAnsiTheme="minorHAnsi"/>
                <w:bCs/>
                <w:iCs/>
                <w:sz w:val="20"/>
                <w:szCs w:val="20"/>
              </w:rPr>
              <w:t xml:space="preserve">územních </w:t>
            </w:r>
            <w:r>
              <w:rPr>
                <w:rFonts w:asciiTheme="minorHAnsi" w:hAnsiTheme="minorHAnsi"/>
                <w:bCs/>
                <w:iCs/>
                <w:sz w:val="20"/>
                <w:szCs w:val="20"/>
              </w:rPr>
              <w:t xml:space="preserve">tak </w:t>
            </w:r>
            <w:r w:rsidRPr="008A3DDE">
              <w:rPr>
                <w:rFonts w:asciiTheme="minorHAnsi" w:hAnsiTheme="minorHAnsi"/>
                <w:bCs/>
                <w:iCs/>
                <w:sz w:val="20"/>
                <w:szCs w:val="20"/>
              </w:rPr>
              <w:t>sektorových (zejména pro sektor cestovního ruchu)</w:t>
            </w:r>
            <w:r>
              <w:rPr>
                <w:rFonts w:asciiTheme="minorHAnsi" w:hAnsiTheme="minorHAnsi"/>
                <w:bCs/>
                <w:iCs/>
                <w:sz w:val="20"/>
                <w:szCs w:val="20"/>
              </w:rPr>
              <w:t>,</w:t>
            </w:r>
          </w:p>
          <w:p w:rsidR="00563AF2" w:rsidRPr="008A3DDE" w:rsidRDefault="00563AF2" w:rsidP="00C650A8">
            <w:pPr>
              <w:pStyle w:val="Odstavecseseznamem1"/>
              <w:numPr>
                <w:ilvl w:val="0"/>
                <w:numId w:val="30"/>
              </w:numPr>
              <w:ind w:right="57"/>
              <w:rPr>
                <w:rFonts w:asciiTheme="minorHAnsi" w:hAnsiTheme="minorHAnsi"/>
                <w:bCs/>
                <w:iCs/>
                <w:sz w:val="20"/>
                <w:szCs w:val="20"/>
              </w:rPr>
            </w:pPr>
            <w:r>
              <w:rPr>
                <w:rFonts w:asciiTheme="minorHAnsi" w:hAnsiTheme="minorHAnsi"/>
                <w:bCs/>
                <w:iCs/>
                <w:sz w:val="20"/>
                <w:szCs w:val="20"/>
              </w:rPr>
              <w:t>zlepšení integrace klimatických hledisek do českého systému územního plánování a posuzování vlivů na životní prostředí</w:t>
            </w:r>
            <w:r w:rsidRPr="008A3DDE">
              <w:rPr>
                <w:rFonts w:asciiTheme="minorHAnsi" w:hAnsiTheme="minorHAnsi"/>
                <w:bCs/>
                <w:iCs/>
                <w:sz w:val="20"/>
                <w:szCs w:val="20"/>
              </w:rPr>
              <w:t>.</w:t>
            </w:r>
          </w:p>
          <w:p w:rsidR="00563AF2" w:rsidRDefault="00563AF2" w:rsidP="00C650A8">
            <w:pPr>
              <w:pStyle w:val="Odstavecseseznamem1"/>
              <w:ind w:left="57" w:right="57"/>
              <w:rPr>
                <w:rFonts w:asciiTheme="minorHAnsi" w:hAnsiTheme="minorHAnsi"/>
                <w:bCs/>
                <w:iCs/>
                <w:sz w:val="20"/>
                <w:szCs w:val="20"/>
              </w:rPr>
            </w:pPr>
          </w:p>
          <w:p w:rsidR="00563AF2" w:rsidRPr="00A7620A" w:rsidRDefault="00563AF2" w:rsidP="00C650A8">
            <w:pPr>
              <w:ind w:left="57" w:right="57"/>
              <w:rPr>
                <w:rFonts w:asciiTheme="minorHAnsi" w:hAnsiTheme="minorHAnsi"/>
                <w:color w:val="000000"/>
              </w:rPr>
            </w:pPr>
            <w:r>
              <w:rPr>
                <w:rFonts w:asciiTheme="minorHAnsi" w:hAnsiTheme="minorHAnsi"/>
                <w:bCs/>
                <w:iCs/>
              </w:rPr>
              <w:t xml:space="preserve">Zajistit, aby podpora byla přidělena pouze, pokud tyto strategie budou a) připravovány participativním přístupem za účasti všech dotčených stran;  b) budou jednoznačně provázány na reálné rozhodovací procesy a implementační mechanismy (např. územní </w:t>
            </w:r>
            <w:r>
              <w:rPr>
                <w:rFonts w:asciiTheme="minorHAnsi" w:hAnsiTheme="minorHAnsi"/>
                <w:bCs/>
                <w:iCs/>
              </w:rPr>
              <w:lastRenderedPageBreak/>
              <w:t>plány, investiční priority, rozpočty, apod.); a c) budou předmětem nezávislého ex-ante hodnocení jejich kvality a reálným přínosů.</w:t>
            </w:r>
          </w:p>
        </w:tc>
      </w:tr>
      <w:tr w:rsidR="00563AF2" w:rsidRPr="00A7620A" w:rsidTr="004A1DB1">
        <w:tc>
          <w:tcPr>
            <w:tcW w:w="2410" w:type="dxa"/>
          </w:tcPr>
          <w:p w:rsidR="00563AF2" w:rsidRDefault="00563AF2" w:rsidP="00A67D9C">
            <w:pPr>
              <w:autoSpaceDE w:val="0"/>
              <w:autoSpaceDN w:val="0"/>
              <w:adjustRightInd w:val="0"/>
              <w:ind w:left="462" w:right="57" w:hanging="425"/>
              <w:rPr>
                <w:rFonts w:asciiTheme="minorHAnsi" w:hAnsiTheme="minorHAnsi"/>
              </w:rPr>
            </w:pPr>
            <w:r w:rsidRPr="00A7620A">
              <w:rPr>
                <w:rFonts w:asciiTheme="minorHAnsi" w:hAnsiTheme="minorHAnsi"/>
              </w:rPr>
              <w:lastRenderedPageBreak/>
              <w:t>2.2</w:t>
            </w:r>
            <w:r w:rsidRPr="00A7620A">
              <w:rPr>
                <w:rFonts w:asciiTheme="minorHAnsi" w:hAnsiTheme="minorHAnsi"/>
              </w:rPr>
              <w:tab/>
            </w:r>
          </w:p>
          <w:p w:rsidR="00563AF2" w:rsidRPr="00A7620A" w:rsidRDefault="00563AF2" w:rsidP="00A67D9C">
            <w:pPr>
              <w:autoSpaceDE w:val="0"/>
              <w:autoSpaceDN w:val="0"/>
              <w:adjustRightInd w:val="0"/>
              <w:ind w:left="34" w:right="57" w:firstLine="3"/>
              <w:rPr>
                <w:rFonts w:asciiTheme="minorHAnsi" w:hAnsiTheme="minorHAnsi"/>
              </w:rPr>
            </w:pPr>
            <w:r w:rsidRPr="00A7620A">
              <w:rPr>
                <w:rFonts w:asciiTheme="minorHAnsi" w:hAnsiTheme="minorHAnsi"/>
              </w:rPr>
              <w:t>Snížení úrovně znečištění ovzduší</w:t>
            </w:r>
          </w:p>
          <w:p w:rsidR="00563AF2" w:rsidRPr="00A7620A" w:rsidRDefault="00563AF2" w:rsidP="00A67D9C">
            <w:pPr>
              <w:autoSpaceDE w:val="0"/>
              <w:autoSpaceDN w:val="0"/>
              <w:adjustRightInd w:val="0"/>
              <w:ind w:left="462" w:right="57" w:hanging="425"/>
              <w:rPr>
                <w:rFonts w:asciiTheme="minorHAnsi" w:hAnsiTheme="minorHAnsi"/>
              </w:rPr>
            </w:pPr>
          </w:p>
        </w:tc>
        <w:tc>
          <w:tcPr>
            <w:tcW w:w="7088" w:type="dxa"/>
          </w:tcPr>
          <w:p w:rsidR="00563AF2" w:rsidRPr="00216DEE" w:rsidRDefault="00563AF2" w:rsidP="00216DEE">
            <w:pPr>
              <w:ind w:left="57" w:right="57"/>
              <w:rPr>
                <w:rFonts w:asciiTheme="minorHAnsi" w:hAnsiTheme="minorHAnsi"/>
                <w:b/>
                <w:color w:val="000000"/>
              </w:rPr>
            </w:pPr>
            <w:r w:rsidRPr="00216DEE">
              <w:rPr>
                <w:rFonts w:asciiTheme="minorHAnsi" w:hAnsiTheme="minorHAnsi"/>
                <w:b/>
                <w:color w:val="000000"/>
              </w:rPr>
              <w:t>Příležitosti:</w:t>
            </w:r>
          </w:p>
          <w:p w:rsidR="00563AF2" w:rsidRPr="009006A7" w:rsidRDefault="00563AF2" w:rsidP="00216DEE">
            <w:pPr>
              <w:pStyle w:val="Odstavecseseznamem"/>
              <w:numPr>
                <w:ilvl w:val="0"/>
                <w:numId w:val="28"/>
              </w:numPr>
              <w:ind w:right="57"/>
              <w:rPr>
                <w:rFonts w:asciiTheme="minorHAnsi" w:hAnsiTheme="minorHAnsi"/>
                <w:color w:val="000000"/>
              </w:rPr>
            </w:pPr>
            <w:r w:rsidRPr="009006A7">
              <w:rPr>
                <w:rFonts w:asciiTheme="minorHAnsi" w:hAnsiTheme="minorHAnsi"/>
                <w:color w:val="000000"/>
              </w:rPr>
              <w:t xml:space="preserve">Podpoření aktivit směřujících k plnění mezinárodních závazků ČR v oblasti využívání OZE tam, kde to je vhodné z hlediska snížení emisí do ovzduší. </w:t>
            </w:r>
          </w:p>
          <w:p w:rsidR="00563AF2" w:rsidRPr="009006A7" w:rsidRDefault="00563AF2" w:rsidP="00216DEE">
            <w:pPr>
              <w:pStyle w:val="Odstavecseseznamem"/>
              <w:numPr>
                <w:ilvl w:val="0"/>
                <w:numId w:val="28"/>
              </w:numPr>
              <w:ind w:right="57"/>
              <w:rPr>
                <w:rFonts w:asciiTheme="minorHAnsi" w:hAnsiTheme="minorHAnsi"/>
                <w:color w:val="000000"/>
              </w:rPr>
            </w:pPr>
            <w:r w:rsidRPr="009006A7">
              <w:rPr>
                <w:rFonts w:asciiTheme="minorHAnsi" w:hAnsiTheme="minorHAnsi"/>
                <w:color w:val="000000"/>
              </w:rPr>
              <w:t>Omezení imisní zátěže v návaznosti na vyvolané úspory energie a snížení dopravní zátěže ve městech.</w:t>
            </w:r>
          </w:p>
          <w:p w:rsidR="00563AF2" w:rsidRDefault="00563AF2" w:rsidP="009006A7">
            <w:pPr>
              <w:ind w:left="57" w:right="57"/>
              <w:rPr>
                <w:rFonts w:asciiTheme="minorHAnsi" w:hAnsiTheme="minorHAnsi"/>
                <w:color w:val="000000"/>
              </w:rPr>
            </w:pPr>
          </w:p>
          <w:p w:rsidR="00563AF2" w:rsidRPr="00216DEE" w:rsidRDefault="00563AF2" w:rsidP="009006A7">
            <w:pPr>
              <w:ind w:left="57" w:right="57"/>
              <w:rPr>
                <w:rFonts w:asciiTheme="minorHAnsi" w:hAnsiTheme="minorHAnsi"/>
                <w:b/>
                <w:color w:val="000000"/>
              </w:rPr>
            </w:pPr>
            <w:r w:rsidRPr="00216DEE">
              <w:rPr>
                <w:rFonts w:asciiTheme="minorHAnsi" w:hAnsiTheme="minorHAnsi"/>
                <w:b/>
                <w:color w:val="000000"/>
              </w:rPr>
              <w:t xml:space="preserve">Rizika: </w:t>
            </w:r>
          </w:p>
          <w:p w:rsidR="00563AF2" w:rsidRPr="009006A7" w:rsidRDefault="00563AF2" w:rsidP="009006A7">
            <w:pPr>
              <w:ind w:left="57" w:right="57"/>
              <w:rPr>
                <w:rFonts w:asciiTheme="minorHAnsi" w:hAnsiTheme="minorHAnsi"/>
                <w:color w:val="000000"/>
              </w:rPr>
            </w:pPr>
            <w:r w:rsidRPr="009006A7">
              <w:rPr>
                <w:rFonts w:asciiTheme="minorHAnsi" w:hAnsiTheme="minorHAnsi"/>
                <w:color w:val="000000"/>
              </w:rPr>
              <w:t>Nevhodné zacílení podpory i na ty způsoby využití OZE, které nepřinesou reálné snížení emisí znečišťujících látek do ovzduší, např.:</w:t>
            </w:r>
          </w:p>
          <w:p w:rsidR="00563AF2" w:rsidRPr="009006A7" w:rsidRDefault="00563AF2" w:rsidP="009006A7">
            <w:pPr>
              <w:pStyle w:val="Odstavecseseznamem"/>
              <w:numPr>
                <w:ilvl w:val="0"/>
                <w:numId w:val="27"/>
              </w:numPr>
              <w:ind w:right="57"/>
              <w:rPr>
                <w:rFonts w:asciiTheme="minorHAnsi" w:hAnsiTheme="minorHAnsi"/>
                <w:color w:val="000000"/>
              </w:rPr>
            </w:pPr>
            <w:r w:rsidRPr="009006A7">
              <w:rPr>
                <w:rFonts w:asciiTheme="minorHAnsi" w:hAnsiTheme="minorHAnsi"/>
                <w:color w:val="000000"/>
              </w:rPr>
              <w:t xml:space="preserve">Emise </w:t>
            </w:r>
            <w:r>
              <w:rPr>
                <w:rFonts w:asciiTheme="minorHAnsi" w:hAnsiTheme="minorHAnsi"/>
                <w:color w:val="000000"/>
              </w:rPr>
              <w:t xml:space="preserve">ze spalování biomasy mohou být </w:t>
            </w:r>
            <w:r w:rsidRPr="009006A7">
              <w:rPr>
                <w:rFonts w:asciiTheme="minorHAnsi" w:hAnsiTheme="minorHAnsi"/>
                <w:color w:val="000000"/>
              </w:rPr>
              <w:t xml:space="preserve">vyšší nebo vzhledem k vyššímu podílu frakcí PM2,5 zdravotně závažnější, než z fosilních paliv (závisí na konkrétním typu zařízení). </w:t>
            </w:r>
          </w:p>
          <w:p w:rsidR="00563AF2" w:rsidRPr="009006A7" w:rsidRDefault="00563AF2" w:rsidP="009006A7">
            <w:pPr>
              <w:pStyle w:val="Odstavecseseznamem"/>
              <w:numPr>
                <w:ilvl w:val="0"/>
                <w:numId w:val="27"/>
              </w:numPr>
              <w:ind w:right="57"/>
              <w:rPr>
                <w:rFonts w:asciiTheme="minorHAnsi" w:hAnsiTheme="minorHAnsi"/>
                <w:color w:val="000000"/>
              </w:rPr>
            </w:pPr>
            <w:r w:rsidRPr="009006A7">
              <w:rPr>
                <w:rFonts w:asciiTheme="minorHAnsi" w:hAnsiTheme="minorHAnsi"/>
                <w:color w:val="000000"/>
              </w:rPr>
              <w:t>Vyšší příspěvek na energie z obnovitelných zdrojů může v případě průmyslové sféry nepřímo vést ke snížení konkurenceschopnosti a k omezení možnosti zavádět modernější nízkoemisní technologie s vysokou investiční náročností (zakonzervování stávajících zastaralých technologií).</w:t>
            </w:r>
          </w:p>
          <w:p w:rsidR="00563AF2" w:rsidRPr="00216DEE" w:rsidRDefault="00563AF2" w:rsidP="00216DEE">
            <w:pPr>
              <w:ind w:right="57"/>
            </w:pPr>
          </w:p>
        </w:tc>
        <w:tc>
          <w:tcPr>
            <w:tcW w:w="4677" w:type="dxa"/>
          </w:tcPr>
          <w:p w:rsidR="00563AF2" w:rsidRPr="00A7620A" w:rsidRDefault="00563AF2" w:rsidP="004E0C16">
            <w:pPr>
              <w:ind w:left="57" w:right="57"/>
              <w:rPr>
                <w:rFonts w:asciiTheme="minorHAnsi" w:hAnsiTheme="minorHAnsi"/>
                <w:color w:val="000000"/>
              </w:rPr>
            </w:pPr>
            <w:r w:rsidRPr="00216DEE">
              <w:rPr>
                <w:rFonts w:asciiTheme="minorHAnsi" w:hAnsiTheme="minorHAnsi"/>
                <w:b/>
                <w:color w:val="000000"/>
              </w:rPr>
              <w:t xml:space="preserve">Doporučení k omezení rizik a zohlednění v rámci </w:t>
            </w:r>
            <w:r>
              <w:rPr>
                <w:rFonts w:asciiTheme="minorHAnsi" w:hAnsiTheme="minorHAnsi"/>
                <w:b/>
                <w:color w:val="000000"/>
              </w:rPr>
              <w:t>programu</w:t>
            </w:r>
            <w:r w:rsidRPr="00216DEE">
              <w:rPr>
                <w:rFonts w:asciiTheme="minorHAnsi" w:hAnsiTheme="minorHAnsi"/>
                <w:b/>
                <w:color w:val="000000"/>
              </w:rPr>
              <w:t>:</w:t>
            </w:r>
            <w:r w:rsidRPr="00216DEE">
              <w:rPr>
                <w:rFonts w:asciiTheme="minorHAnsi" w:hAnsiTheme="minorHAnsi"/>
                <w:color w:val="000000"/>
              </w:rPr>
              <w:t>Definovat konkrétní oblasti a podmínky podpory v rámci této priority a zajistit provázanost s pravidly pro stanovování výše příspěvku hrazeného průmyslovými podniky na OZE tak, aby tento příspěvek nepředstavoval bariéru investic do moderních, ekologicky příznivých technologií .</w:t>
            </w:r>
          </w:p>
        </w:tc>
      </w:tr>
      <w:tr w:rsidR="00563AF2" w:rsidRPr="00A7620A" w:rsidTr="004A1DB1">
        <w:tc>
          <w:tcPr>
            <w:tcW w:w="2410" w:type="dxa"/>
          </w:tcPr>
          <w:p w:rsidR="00563AF2" w:rsidRDefault="00563AF2" w:rsidP="00A67D9C">
            <w:pPr>
              <w:autoSpaceDE w:val="0"/>
              <w:autoSpaceDN w:val="0"/>
              <w:adjustRightInd w:val="0"/>
              <w:ind w:left="462" w:right="57" w:hanging="462"/>
              <w:rPr>
                <w:rFonts w:asciiTheme="minorHAnsi" w:hAnsiTheme="minorHAnsi"/>
              </w:rPr>
            </w:pPr>
            <w:r w:rsidRPr="00A7620A">
              <w:rPr>
                <w:rFonts w:asciiTheme="minorHAnsi" w:hAnsiTheme="minorHAnsi"/>
              </w:rPr>
              <w:t>2.3</w:t>
            </w:r>
            <w:r w:rsidRPr="00A7620A">
              <w:rPr>
                <w:rFonts w:asciiTheme="minorHAnsi" w:hAnsiTheme="minorHAnsi"/>
              </w:rPr>
              <w:tab/>
            </w:r>
          </w:p>
          <w:p w:rsidR="00563AF2" w:rsidRPr="00A7620A" w:rsidRDefault="00563AF2" w:rsidP="00A67D9C">
            <w:pPr>
              <w:autoSpaceDE w:val="0"/>
              <w:autoSpaceDN w:val="0"/>
              <w:adjustRightInd w:val="0"/>
              <w:ind w:right="57"/>
              <w:rPr>
                <w:rFonts w:asciiTheme="minorHAnsi" w:hAnsiTheme="minorHAnsi"/>
              </w:rPr>
            </w:pPr>
            <w:r w:rsidRPr="00A7620A">
              <w:rPr>
                <w:rFonts w:asciiTheme="minorHAnsi" w:hAnsiTheme="minorHAnsi"/>
              </w:rPr>
              <w:t>Efektivní a přírodě šetrné využívání obnovitelných zdrojů energie</w:t>
            </w:r>
          </w:p>
          <w:p w:rsidR="00563AF2" w:rsidRPr="00A7620A" w:rsidRDefault="00563AF2" w:rsidP="00A67D9C">
            <w:pPr>
              <w:autoSpaceDE w:val="0"/>
              <w:autoSpaceDN w:val="0"/>
              <w:adjustRightInd w:val="0"/>
              <w:ind w:left="462" w:right="57" w:hanging="462"/>
              <w:rPr>
                <w:rFonts w:asciiTheme="minorHAnsi" w:hAnsiTheme="minorHAnsi"/>
              </w:rPr>
            </w:pPr>
          </w:p>
        </w:tc>
        <w:tc>
          <w:tcPr>
            <w:tcW w:w="7088" w:type="dxa"/>
          </w:tcPr>
          <w:p w:rsidR="00563AF2" w:rsidRPr="006A53FA" w:rsidRDefault="00563AF2" w:rsidP="006A53FA">
            <w:pPr>
              <w:autoSpaceDE w:val="0"/>
              <w:autoSpaceDN w:val="0"/>
              <w:adjustRightInd w:val="0"/>
              <w:ind w:left="57" w:right="57"/>
              <w:rPr>
                <w:rFonts w:asciiTheme="minorHAnsi" w:hAnsiTheme="minorHAnsi"/>
              </w:rPr>
            </w:pPr>
            <w:r w:rsidRPr="006A53FA">
              <w:rPr>
                <w:rFonts w:asciiTheme="minorHAnsi" w:hAnsiTheme="minorHAnsi"/>
                <w:b/>
              </w:rPr>
              <w:t xml:space="preserve">Příležitosti: </w:t>
            </w:r>
            <w:r w:rsidRPr="006A53FA">
              <w:rPr>
                <w:rFonts w:asciiTheme="minorHAnsi" w:hAnsiTheme="minorHAnsi"/>
              </w:rPr>
              <w:t>Zvýšení podílu OZE na výrobě energie směřující k plnění mezinárodních závazků ČR v této oblasti.Jednou z priorit financování je podpořit efektivní využívání zdrojů, což by mohlo mít dopad na snížení podílu fosilních paliv a naopak vyšší využití OZE při výrobě energie. Vliv je však na této úrovni obecnosti hypotetický.</w:t>
            </w:r>
          </w:p>
          <w:p w:rsidR="00563AF2" w:rsidRPr="006A53FA" w:rsidRDefault="00563AF2" w:rsidP="006A53FA">
            <w:pPr>
              <w:autoSpaceDE w:val="0"/>
              <w:autoSpaceDN w:val="0"/>
              <w:adjustRightInd w:val="0"/>
              <w:ind w:left="57" w:right="57"/>
              <w:rPr>
                <w:rFonts w:asciiTheme="minorHAnsi" w:hAnsiTheme="minorHAnsi"/>
              </w:rPr>
            </w:pPr>
          </w:p>
          <w:p w:rsidR="00563AF2" w:rsidRPr="006A53FA" w:rsidRDefault="00563AF2" w:rsidP="006A53FA">
            <w:pPr>
              <w:autoSpaceDE w:val="0"/>
              <w:autoSpaceDN w:val="0"/>
              <w:adjustRightInd w:val="0"/>
              <w:ind w:left="57" w:right="57"/>
              <w:rPr>
                <w:rFonts w:asciiTheme="minorHAnsi" w:hAnsiTheme="minorHAnsi"/>
              </w:rPr>
            </w:pPr>
            <w:r w:rsidRPr="006A53FA">
              <w:rPr>
                <w:rFonts w:asciiTheme="minorHAnsi" w:hAnsiTheme="minorHAnsi"/>
                <w:b/>
              </w:rPr>
              <w:t xml:space="preserve">Rizika: </w:t>
            </w:r>
            <w:r w:rsidR="009548DC">
              <w:rPr>
                <w:rFonts w:asciiTheme="minorHAnsi" w:hAnsiTheme="minorHAnsi"/>
              </w:rPr>
              <w:t>Nejsou identifikována.</w:t>
            </w:r>
          </w:p>
          <w:p w:rsidR="00563AF2" w:rsidRPr="00A7620A" w:rsidRDefault="00563AF2" w:rsidP="006A53FA">
            <w:pPr>
              <w:autoSpaceDE w:val="0"/>
              <w:autoSpaceDN w:val="0"/>
              <w:adjustRightInd w:val="0"/>
              <w:ind w:left="57" w:right="57"/>
              <w:rPr>
                <w:rFonts w:asciiTheme="minorHAnsi" w:hAnsiTheme="minorHAnsi"/>
              </w:rPr>
            </w:pPr>
          </w:p>
        </w:tc>
        <w:tc>
          <w:tcPr>
            <w:tcW w:w="4677" w:type="dxa"/>
          </w:tcPr>
          <w:p w:rsidR="00563AF2" w:rsidRPr="00A7620A" w:rsidRDefault="00563AF2" w:rsidP="00A67D9C">
            <w:pPr>
              <w:pStyle w:val="Odstavecseseznamem"/>
              <w:autoSpaceDE w:val="0"/>
              <w:autoSpaceDN w:val="0"/>
              <w:adjustRightInd w:val="0"/>
              <w:ind w:left="57" w:right="57"/>
              <w:rPr>
                <w:rFonts w:asciiTheme="minorHAnsi" w:hAnsiTheme="minorHAnsi"/>
              </w:rPr>
            </w:pPr>
            <w:r w:rsidRPr="00A67D9C">
              <w:rPr>
                <w:rFonts w:asciiTheme="minorHAnsi" w:hAnsiTheme="minorHAnsi"/>
              </w:rPr>
              <w:t>Provedení energetických bilancí projektů OZE na další rozšiřování využití biopaliv, pěstebních ploch biopaliv, tato analýza by měla být provedena na základě LCA , podporovat ty projekty, které nevedou k energetickým ztrátám</w:t>
            </w:r>
            <w:r>
              <w:rPr>
                <w:rFonts w:asciiTheme="minorHAnsi" w:hAnsiTheme="minorHAnsi"/>
              </w:rPr>
              <w:t>.</w:t>
            </w:r>
          </w:p>
        </w:tc>
      </w:tr>
      <w:tr w:rsidR="00563AF2" w:rsidRPr="00A7620A" w:rsidTr="004A1DB1">
        <w:tc>
          <w:tcPr>
            <w:tcW w:w="2410" w:type="dxa"/>
          </w:tcPr>
          <w:p w:rsidR="00563AF2" w:rsidRDefault="00563AF2" w:rsidP="00A67D9C">
            <w:pPr>
              <w:ind w:left="462" w:right="57" w:hanging="462"/>
              <w:rPr>
                <w:rFonts w:asciiTheme="minorHAnsi" w:hAnsiTheme="minorHAnsi"/>
              </w:rPr>
            </w:pPr>
            <w:r w:rsidRPr="00A7620A">
              <w:rPr>
                <w:rFonts w:asciiTheme="minorHAnsi" w:hAnsiTheme="minorHAnsi"/>
              </w:rPr>
              <w:t>3.1</w:t>
            </w:r>
            <w:r w:rsidRPr="00A7620A">
              <w:rPr>
                <w:rFonts w:asciiTheme="minorHAnsi" w:hAnsiTheme="minorHAnsi"/>
              </w:rPr>
              <w:tab/>
            </w:r>
          </w:p>
          <w:p w:rsidR="00563AF2" w:rsidRPr="00A7620A" w:rsidRDefault="00563AF2" w:rsidP="0029165E">
            <w:pPr>
              <w:ind w:right="57"/>
              <w:rPr>
                <w:rFonts w:asciiTheme="minorHAnsi" w:hAnsiTheme="minorHAnsi"/>
              </w:rPr>
            </w:pPr>
            <w:r w:rsidRPr="00A7620A">
              <w:rPr>
                <w:rFonts w:asciiTheme="minorHAnsi" w:hAnsiTheme="minorHAnsi"/>
              </w:rPr>
              <w:t>Ochrana a posílení ekologických funkcí krajiny</w:t>
            </w:r>
          </w:p>
          <w:p w:rsidR="00563AF2" w:rsidRPr="00A7620A" w:rsidRDefault="00563AF2" w:rsidP="00A67D9C">
            <w:pPr>
              <w:ind w:left="462" w:right="57" w:hanging="462"/>
              <w:rPr>
                <w:rFonts w:asciiTheme="minorHAnsi" w:hAnsiTheme="minorHAnsi"/>
              </w:rPr>
            </w:pPr>
          </w:p>
        </w:tc>
        <w:tc>
          <w:tcPr>
            <w:tcW w:w="7088" w:type="dxa"/>
          </w:tcPr>
          <w:p w:rsidR="00563AF2" w:rsidRDefault="00563AF2" w:rsidP="00DE4B6F">
            <w:pPr>
              <w:autoSpaceDE w:val="0"/>
              <w:autoSpaceDN w:val="0"/>
              <w:adjustRightInd w:val="0"/>
              <w:ind w:right="57"/>
              <w:rPr>
                <w:rFonts w:asciiTheme="minorHAnsi" w:hAnsiTheme="minorHAnsi"/>
              </w:rPr>
            </w:pPr>
            <w:r w:rsidRPr="008B11DF">
              <w:rPr>
                <w:rFonts w:asciiTheme="minorHAnsi" w:hAnsiTheme="minorHAnsi"/>
                <w:b/>
              </w:rPr>
              <w:t>Příležitosti:</w:t>
            </w:r>
            <w:r w:rsidRPr="00CB3ACF">
              <w:rPr>
                <w:rFonts w:asciiTheme="minorHAnsi" w:hAnsiTheme="minorHAnsi"/>
              </w:rPr>
              <w:t>Pozitivní vlivy lze předpokládat při realizaci opatření v oblasti posilování ekologické stability krajiny, snižování fragmentace krajiny, realizace vhodných opatření v oblasti zemědělství a akvakultury a posílení retenční schopnosti krajiny.</w:t>
            </w:r>
          </w:p>
          <w:p w:rsidR="009548DC" w:rsidRDefault="009548DC" w:rsidP="00DE4B6F">
            <w:pPr>
              <w:autoSpaceDE w:val="0"/>
              <w:autoSpaceDN w:val="0"/>
              <w:adjustRightInd w:val="0"/>
              <w:ind w:right="57"/>
              <w:rPr>
                <w:rFonts w:asciiTheme="minorHAnsi" w:hAnsiTheme="minorHAnsi"/>
              </w:rPr>
            </w:pPr>
          </w:p>
          <w:p w:rsidR="00563AF2" w:rsidRPr="008B11DF" w:rsidRDefault="00563AF2" w:rsidP="008B11DF">
            <w:pPr>
              <w:autoSpaceDE w:val="0"/>
              <w:autoSpaceDN w:val="0"/>
              <w:adjustRightInd w:val="0"/>
              <w:ind w:right="57"/>
              <w:rPr>
                <w:rFonts w:asciiTheme="minorHAnsi" w:hAnsiTheme="minorHAnsi"/>
              </w:rPr>
            </w:pPr>
            <w:r w:rsidRPr="008B11DF">
              <w:rPr>
                <w:rFonts w:asciiTheme="minorHAnsi" w:hAnsiTheme="minorHAnsi"/>
                <w:b/>
              </w:rPr>
              <w:t xml:space="preserve">Rizika: </w:t>
            </w:r>
            <w:r w:rsidRPr="008B11DF">
              <w:rPr>
                <w:rFonts w:asciiTheme="minorHAnsi" w:hAnsiTheme="minorHAnsi"/>
              </w:rPr>
              <w:t>Priorita je ve vztahu k přírodě a krajině zaměřena převážně pozitivně, obsahuje ale i opatření s potenciálním negativním dopadem.</w:t>
            </w:r>
          </w:p>
          <w:p w:rsidR="00563AF2" w:rsidRPr="008B11DF" w:rsidRDefault="00563AF2" w:rsidP="008B11DF">
            <w:pPr>
              <w:autoSpaceDE w:val="0"/>
              <w:autoSpaceDN w:val="0"/>
              <w:adjustRightInd w:val="0"/>
              <w:ind w:right="57"/>
              <w:rPr>
                <w:rFonts w:asciiTheme="minorHAnsi" w:hAnsiTheme="minorHAnsi"/>
              </w:rPr>
            </w:pPr>
            <w:r w:rsidRPr="008B11DF">
              <w:rPr>
                <w:rFonts w:asciiTheme="minorHAnsi" w:hAnsiTheme="minorHAnsi"/>
              </w:rPr>
              <w:t xml:space="preserve">Přizpůsobení se změně klimatu a zajištění dostatečných zdrojů pitné vody zahrnuje nezřídka plány na výstavbu nových vodních nádrží. To je spojeno s fragmentací a </w:t>
            </w:r>
            <w:r w:rsidRPr="008B11DF">
              <w:rPr>
                <w:rFonts w:asciiTheme="minorHAnsi" w:hAnsiTheme="minorHAnsi"/>
              </w:rPr>
              <w:lastRenderedPageBreak/>
              <w:t xml:space="preserve">dalšími změnami vodních toků a je třeba potřebnost, umístění a provedení takových staveb zvažovat. </w:t>
            </w:r>
          </w:p>
          <w:p w:rsidR="00563AF2" w:rsidRPr="008B11DF" w:rsidRDefault="00563AF2" w:rsidP="00A67D9C">
            <w:pPr>
              <w:autoSpaceDE w:val="0"/>
              <w:autoSpaceDN w:val="0"/>
              <w:adjustRightInd w:val="0"/>
              <w:ind w:right="57"/>
              <w:rPr>
                <w:rFonts w:asciiTheme="minorHAnsi" w:hAnsiTheme="minorHAnsi"/>
              </w:rPr>
            </w:pPr>
            <w:r w:rsidRPr="008B11DF">
              <w:rPr>
                <w:rFonts w:asciiTheme="minorHAnsi" w:hAnsiTheme="minorHAnsi"/>
              </w:rPr>
              <w:t xml:space="preserve">Zvýšení retenční schopnosti krajiny, zpomalování přírodního odtoku vody a protipovodňová opatření – realizace přírodě blízkých a technických opatření na ochranu proti povodním – mohou mít pozitivní (např. přirozené rozlivy, obnova mezí, zalesňování, revitalizace vodních toků) i negativní vliv (zejména v případě technických opatření) dle konkrétních projektů. </w:t>
            </w:r>
          </w:p>
          <w:p w:rsidR="00563AF2" w:rsidRPr="00A7620A" w:rsidRDefault="00563AF2" w:rsidP="00AB5294">
            <w:pPr>
              <w:autoSpaceDE w:val="0"/>
              <w:autoSpaceDN w:val="0"/>
              <w:adjustRightInd w:val="0"/>
              <w:ind w:right="57"/>
              <w:rPr>
                <w:rFonts w:asciiTheme="minorHAnsi" w:hAnsiTheme="minorHAnsi"/>
              </w:rPr>
            </w:pPr>
            <w:r w:rsidRPr="008B11DF">
              <w:rPr>
                <w:rFonts w:asciiTheme="minorHAnsi" w:hAnsiTheme="minorHAnsi"/>
              </w:rPr>
              <w:t>Podpora obnovitelných zdrojů energie může přispívat k fragmentaci krajiny a snižování ekologické stability (zejména větné, vodní a fotovoltaické elektrárny) a nešetrnému hospodaření (intenzivní technologie při pěstování biomasy).</w:t>
            </w:r>
          </w:p>
        </w:tc>
        <w:tc>
          <w:tcPr>
            <w:tcW w:w="4677" w:type="dxa"/>
          </w:tcPr>
          <w:p w:rsidR="00563AF2" w:rsidRPr="00A67D9C" w:rsidRDefault="00563AF2" w:rsidP="00A67D9C">
            <w:pPr>
              <w:autoSpaceDE w:val="0"/>
              <w:autoSpaceDN w:val="0"/>
              <w:adjustRightInd w:val="0"/>
              <w:ind w:right="57"/>
              <w:rPr>
                <w:rFonts w:asciiTheme="minorHAnsi" w:hAnsiTheme="minorHAnsi"/>
              </w:rPr>
            </w:pPr>
            <w:r w:rsidRPr="00A67D9C">
              <w:rPr>
                <w:rFonts w:asciiTheme="minorHAnsi" w:hAnsiTheme="minorHAnsi"/>
              </w:rPr>
              <w:lastRenderedPageBreak/>
              <w:t>Přednost je třeba vždy dávat přírodě blízkým opatřením a technickým opatřením bez negativních vlivů na přírodu a krajinu.</w:t>
            </w:r>
          </w:p>
          <w:p w:rsidR="00563AF2" w:rsidRPr="008B11DF" w:rsidRDefault="00563AF2" w:rsidP="00A67D9C">
            <w:pPr>
              <w:autoSpaceDE w:val="0"/>
              <w:autoSpaceDN w:val="0"/>
              <w:adjustRightInd w:val="0"/>
              <w:ind w:right="57"/>
              <w:rPr>
                <w:rFonts w:asciiTheme="minorHAnsi" w:hAnsiTheme="minorHAnsi"/>
              </w:rPr>
            </w:pPr>
            <w:r w:rsidRPr="00A67D9C">
              <w:rPr>
                <w:rFonts w:asciiTheme="minorHAnsi" w:hAnsiTheme="minorHAnsi"/>
              </w:rPr>
              <w:t>Při odstraňování ekologických zátěží je nutné zamezit dalším negativním vlivům na okolní krajinu.</w:t>
            </w:r>
          </w:p>
          <w:p w:rsidR="00563AF2" w:rsidRPr="00A7620A" w:rsidRDefault="00563AF2" w:rsidP="00A67D9C">
            <w:pPr>
              <w:autoSpaceDE w:val="0"/>
              <w:autoSpaceDN w:val="0"/>
              <w:adjustRightInd w:val="0"/>
              <w:ind w:left="57" w:right="57"/>
              <w:rPr>
                <w:rFonts w:asciiTheme="minorHAnsi" w:hAnsiTheme="minorHAnsi"/>
              </w:rPr>
            </w:pPr>
          </w:p>
        </w:tc>
      </w:tr>
      <w:tr w:rsidR="00563AF2" w:rsidRPr="00A7620A" w:rsidTr="004A1DB1">
        <w:tc>
          <w:tcPr>
            <w:tcW w:w="2410" w:type="dxa"/>
          </w:tcPr>
          <w:p w:rsidR="00563AF2" w:rsidRDefault="00563AF2" w:rsidP="00A67D9C">
            <w:pPr>
              <w:ind w:left="462" w:right="57" w:hanging="462"/>
              <w:rPr>
                <w:rFonts w:asciiTheme="minorHAnsi" w:hAnsiTheme="minorHAnsi"/>
              </w:rPr>
            </w:pPr>
            <w:r w:rsidRPr="00A7620A">
              <w:rPr>
                <w:rFonts w:asciiTheme="minorHAnsi" w:hAnsiTheme="minorHAnsi"/>
              </w:rPr>
              <w:lastRenderedPageBreak/>
              <w:t>3.2</w:t>
            </w:r>
            <w:r w:rsidRPr="00A7620A">
              <w:rPr>
                <w:rFonts w:asciiTheme="minorHAnsi" w:hAnsiTheme="minorHAnsi"/>
              </w:rPr>
              <w:tab/>
            </w:r>
          </w:p>
          <w:p w:rsidR="00563AF2" w:rsidRPr="00A7620A" w:rsidRDefault="00563AF2" w:rsidP="00A67D9C">
            <w:pPr>
              <w:ind w:right="57"/>
              <w:rPr>
                <w:rFonts w:asciiTheme="minorHAnsi" w:hAnsiTheme="minorHAnsi"/>
              </w:rPr>
            </w:pPr>
            <w:r w:rsidRPr="00A7620A">
              <w:rPr>
                <w:rFonts w:asciiTheme="minorHAnsi" w:hAnsiTheme="minorHAnsi"/>
              </w:rPr>
              <w:t>Zachování přírodních a krajinných hodnot</w:t>
            </w:r>
          </w:p>
        </w:tc>
        <w:tc>
          <w:tcPr>
            <w:tcW w:w="7088" w:type="dxa"/>
          </w:tcPr>
          <w:p w:rsidR="00563AF2" w:rsidRDefault="00563AF2" w:rsidP="00DE4B6F">
            <w:pPr>
              <w:ind w:left="57" w:right="57"/>
              <w:rPr>
                <w:rFonts w:asciiTheme="minorHAnsi" w:hAnsiTheme="minorHAnsi"/>
              </w:rPr>
            </w:pPr>
            <w:r w:rsidRPr="008B11DF">
              <w:rPr>
                <w:rFonts w:asciiTheme="minorHAnsi" w:hAnsiTheme="minorHAnsi"/>
                <w:b/>
              </w:rPr>
              <w:t>Příležitosti:</w:t>
            </w:r>
            <w:r w:rsidRPr="00CB3ACF">
              <w:rPr>
                <w:rFonts w:asciiTheme="minorHAnsi" w:hAnsiTheme="minorHAnsi"/>
              </w:rPr>
              <w:t>Pozitivní vlivy lze dále předpokládat při realizaci opatření v oblasti efektivní ochrany biodiverzity a stanovišť, realizace vhodných opatření v oblasti zemědělství a akvakultury a posílení retenční schopnosti krajiny.</w:t>
            </w:r>
          </w:p>
          <w:p w:rsidR="009548DC" w:rsidRDefault="009548DC" w:rsidP="00DE4B6F">
            <w:pPr>
              <w:ind w:left="57" w:right="57"/>
              <w:rPr>
                <w:rFonts w:asciiTheme="minorHAnsi" w:hAnsiTheme="minorHAnsi"/>
              </w:rPr>
            </w:pPr>
          </w:p>
          <w:p w:rsidR="00563AF2" w:rsidRPr="008B11DF" w:rsidRDefault="00563AF2" w:rsidP="008B11DF">
            <w:pPr>
              <w:ind w:left="57" w:right="57"/>
              <w:rPr>
                <w:rFonts w:asciiTheme="minorHAnsi" w:hAnsiTheme="minorHAnsi"/>
              </w:rPr>
            </w:pPr>
            <w:r>
              <w:rPr>
                <w:rFonts w:asciiTheme="minorHAnsi" w:hAnsiTheme="minorHAnsi"/>
                <w:b/>
              </w:rPr>
              <w:t>Rizika:</w:t>
            </w:r>
            <w:r w:rsidRPr="008B11DF">
              <w:rPr>
                <w:rFonts w:asciiTheme="minorHAnsi" w:hAnsiTheme="minorHAnsi"/>
              </w:rPr>
              <w:t>Priorita je ve vztahu k přírodě a krajině zaměřena převážně pozitivně, obsahuje ale i opatření s potenciálním negativním dopadem.</w:t>
            </w:r>
          </w:p>
          <w:p w:rsidR="00563AF2" w:rsidRPr="008B11DF" w:rsidRDefault="00563AF2" w:rsidP="008B11DF">
            <w:pPr>
              <w:ind w:left="57" w:right="57"/>
              <w:rPr>
                <w:rFonts w:asciiTheme="minorHAnsi" w:hAnsiTheme="minorHAnsi"/>
              </w:rPr>
            </w:pPr>
            <w:r w:rsidRPr="008B11DF">
              <w:rPr>
                <w:rFonts w:asciiTheme="minorHAnsi" w:hAnsiTheme="minorHAnsi"/>
              </w:rPr>
              <w:t>Při odstraňování ekologických zátěží je nutné zamezit dalším negativním vlivům na okolní krajinu.</w:t>
            </w:r>
          </w:p>
          <w:p w:rsidR="00563AF2" w:rsidRPr="008B11DF" w:rsidRDefault="00563AF2" w:rsidP="008B11DF">
            <w:pPr>
              <w:ind w:left="57" w:right="57"/>
              <w:rPr>
                <w:rFonts w:asciiTheme="minorHAnsi" w:hAnsiTheme="minorHAnsi"/>
              </w:rPr>
            </w:pPr>
            <w:r w:rsidRPr="008B11DF">
              <w:rPr>
                <w:rFonts w:asciiTheme="minorHAnsi" w:hAnsiTheme="minorHAnsi"/>
              </w:rPr>
              <w:t xml:space="preserve">Zajištění dostatečných zdrojů pitné vody může zahrnovat i budování nových přehrad, které je často spojeno s významnými negativními vlivy na biodiverzitu a krajinu včetně zvláště chráněných území a lokalit  Natura 2000. </w:t>
            </w:r>
          </w:p>
          <w:p w:rsidR="00563AF2" w:rsidRPr="00A7620A" w:rsidRDefault="00563AF2" w:rsidP="008B11DF">
            <w:pPr>
              <w:ind w:left="57" w:right="57"/>
              <w:rPr>
                <w:rFonts w:asciiTheme="minorHAnsi" w:hAnsiTheme="minorHAnsi"/>
              </w:rPr>
            </w:pPr>
            <w:r w:rsidRPr="008B11DF">
              <w:rPr>
                <w:rFonts w:asciiTheme="minorHAnsi" w:hAnsiTheme="minorHAnsi"/>
              </w:rPr>
              <w:t>Problematická mohou být rovněž technická protipovodňová opatření ve vztahu k přirozeným zejména břehovým stanovištím a původním druhům.</w:t>
            </w:r>
          </w:p>
          <w:p w:rsidR="00563AF2" w:rsidRPr="00A7620A" w:rsidRDefault="00563AF2" w:rsidP="00DE4B6F">
            <w:pPr>
              <w:ind w:left="57" w:right="57"/>
              <w:rPr>
                <w:rFonts w:asciiTheme="minorHAnsi" w:hAnsiTheme="minorHAnsi"/>
              </w:rPr>
            </w:pPr>
          </w:p>
        </w:tc>
        <w:tc>
          <w:tcPr>
            <w:tcW w:w="4677" w:type="dxa"/>
          </w:tcPr>
          <w:p w:rsidR="00563AF2" w:rsidRPr="00A7620A" w:rsidRDefault="00563AF2" w:rsidP="00A67D9C">
            <w:pPr>
              <w:autoSpaceDE w:val="0"/>
              <w:autoSpaceDN w:val="0"/>
              <w:adjustRightInd w:val="0"/>
              <w:ind w:left="57" w:right="57"/>
              <w:rPr>
                <w:rFonts w:asciiTheme="minorHAnsi" w:hAnsiTheme="minorHAnsi"/>
              </w:rPr>
            </w:pPr>
            <w:r>
              <w:rPr>
                <w:rFonts w:asciiTheme="minorHAnsi" w:hAnsiTheme="minorHAnsi"/>
              </w:rPr>
              <w:t>Minimalizovat vlivy na ekosystémy a okolní krajiny, je možné řešit až na úrovni programů formou detailních opatření.</w:t>
            </w:r>
          </w:p>
        </w:tc>
      </w:tr>
      <w:tr w:rsidR="00563AF2" w:rsidRPr="00A7620A" w:rsidTr="004A1DB1">
        <w:tc>
          <w:tcPr>
            <w:tcW w:w="2410" w:type="dxa"/>
          </w:tcPr>
          <w:p w:rsidR="00563AF2" w:rsidRDefault="00563AF2" w:rsidP="00A67D9C">
            <w:pPr>
              <w:autoSpaceDE w:val="0"/>
              <w:autoSpaceDN w:val="0"/>
              <w:adjustRightInd w:val="0"/>
              <w:ind w:left="462" w:right="57" w:hanging="462"/>
              <w:rPr>
                <w:rFonts w:asciiTheme="minorHAnsi" w:hAnsiTheme="minorHAnsi"/>
              </w:rPr>
            </w:pPr>
            <w:r w:rsidRPr="00AA3220">
              <w:rPr>
                <w:rFonts w:asciiTheme="minorHAnsi" w:hAnsiTheme="minorHAnsi"/>
              </w:rPr>
              <w:t>3.3</w:t>
            </w:r>
            <w:r w:rsidRPr="00AA3220">
              <w:rPr>
                <w:rFonts w:asciiTheme="minorHAnsi" w:hAnsiTheme="minorHAnsi"/>
              </w:rPr>
              <w:tab/>
            </w:r>
          </w:p>
          <w:p w:rsidR="00563AF2" w:rsidRPr="00AA3220" w:rsidRDefault="00563AF2" w:rsidP="00A67D9C">
            <w:pPr>
              <w:autoSpaceDE w:val="0"/>
              <w:autoSpaceDN w:val="0"/>
              <w:adjustRightInd w:val="0"/>
              <w:ind w:right="57"/>
              <w:rPr>
                <w:rFonts w:asciiTheme="minorHAnsi" w:hAnsiTheme="minorHAnsi"/>
              </w:rPr>
            </w:pPr>
            <w:r w:rsidRPr="00AA3220">
              <w:rPr>
                <w:rFonts w:asciiTheme="minorHAnsi" w:hAnsiTheme="minorHAnsi"/>
              </w:rPr>
              <w:t>Zlepšení kvality prostředí v sídlech</w:t>
            </w:r>
          </w:p>
          <w:p w:rsidR="00563AF2" w:rsidRPr="00AA3220" w:rsidRDefault="00563AF2" w:rsidP="00A67D9C">
            <w:pPr>
              <w:autoSpaceDE w:val="0"/>
              <w:autoSpaceDN w:val="0"/>
              <w:adjustRightInd w:val="0"/>
              <w:ind w:left="57" w:right="57"/>
              <w:rPr>
                <w:rFonts w:asciiTheme="minorHAnsi" w:hAnsiTheme="minorHAnsi"/>
              </w:rPr>
            </w:pPr>
          </w:p>
        </w:tc>
        <w:tc>
          <w:tcPr>
            <w:tcW w:w="7088" w:type="dxa"/>
          </w:tcPr>
          <w:p w:rsidR="00563AF2" w:rsidRDefault="00563AF2" w:rsidP="008B11DF">
            <w:pPr>
              <w:ind w:right="57"/>
              <w:rPr>
                <w:rFonts w:asciiTheme="minorHAnsi" w:hAnsiTheme="minorHAnsi"/>
                <w:b/>
              </w:rPr>
            </w:pPr>
            <w:r w:rsidRPr="008B11DF">
              <w:rPr>
                <w:rFonts w:asciiTheme="minorHAnsi" w:hAnsiTheme="minorHAnsi"/>
                <w:b/>
              </w:rPr>
              <w:t xml:space="preserve">Příležitosti: </w:t>
            </w:r>
            <w:r w:rsidRPr="007416FB">
              <w:rPr>
                <w:rFonts w:asciiTheme="minorHAnsi" w:hAnsiTheme="minorHAnsi"/>
              </w:rPr>
              <w:t>Z</w:t>
            </w:r>
            <w:r>
              <w:rPr>
                <w:rFonts w:asciiTheme="minorHAnsi" w:hAnsiTheme="minorHAnsi"/>
              </w:rPr>
              <w:t> hlediska vlivů na zdraví je přínosem z</w:t>
            </w:r>
            <w:r w:rsidRPr="007416FB">
              <w:rPr>
                <w:rFonts w:asciiTheme="minorHAnsi" w:hAnsiTheme="minorHAnsi"/>
              </w:rPr>
              <w:t xml:space="preserve">lepšení městského klimatu, zpříjemnění veřejných prostor, </w:t>
            </w:r>
            <w:r>
              <w:rPr>
                <w:rFonts w:asciiTheme="minorHAnsi" w:hAnsiTheme="minorHAnsi"/>
              </w:rPr>
              <w:t>zvýšení estetické</w:t>
            </w:r>
            <w:r w:rsidRPr="007416FB">
              <w:rPr>
                <w:rFonts w:asciiTheme="minorHAnsi" w:hAnsiTheme="minorHAnsi"/>
              </w:rPr>
              <w:t xml:space="preserve"> hodnoty prostředí </w:t>
            </w:r>
            <w:r>
              <w:rPr>
                <w:rFonts w:asciiTheme="minorHAnsi" w:hAnsiTheme="minorHAnsi"/>
              </w:rPr>
              <w:t>a pohody</w:t>
            </w:r>
            <w:r w:rsidRPr="007416FB">
              <w:rPr>
                <w:rFonts w:asciiTheme="minorHAnsi" w:hAnsiTheme="minorHAnsi"/>
              </w:rPr>
              <w:t>.</w:t>
            </w:r>
          </w:p>
          <w:p w:rsidR="00563AF2" w:rsidRDefault="00563AF2" w:rsidP="008B11DF">
            <w:pPr>
              <w:ind w:right="57"/>
              <w:rPr>
                <w:rFonts w:asciiTheme="minorHAnsi" w:hAnsiTheme="minorHAnsi"/>
                <w:b/>
              </w:rPr>
            </w:pPr>
          </w:p>
          <w:p w:rsidR="00563AF2" w:rsidRDefault="00563AF2" w:rsidP="008B11DF">
            <w:pPr>
              <w:ind w:right="57"/>
              <w:rPr>
                <w:rFonts w:asciiTheme="minorHAnsi" w:hAnsiTheme="minorHAnsi"/>
              </w:rPr>
            </w:pPr>
            <w:r w:rsidRPr="008B11DF">
              <w:rPr>
                <w:rFonts w:asciiTheme="minorHAnsi" w:hAnsiTheme="minorHAnsi"/>
                <w:b/>
              </w:rPr>
              <w:t>Rizika:</w:t>
            </w:r>
            <w:r w:rsidRPr="008B11DF">
              <w:rPr>
                <w:rFonts w:asciiTheme="minorHAnsi" w:hAnsiTheme="minorHAnsi"/>
              </w:rPr>
              <w:t xml:space="preserve">Tato priorita SPŽP není v tematických cílech vztahujících se k prioritě DoP příliš reflektována. </w:t>
            </w:r>
          </w:p>
          <w:p w:rsidR="00563AF2" w:rsidRPr="00A7620A" w:rsidRDefault="00563AF2" w:rsidP="00AB5294">
            <w:pPr>
              <w:jc w:val="both"/>
              <w:rPr>
                <w:rFonts w:asciiTheme="minorHAnsi" w:hAnsiTheme="minorHAnsi"/>
              </w:rPr>
            </w:pPr>
            <w:r>
              <w:rPr>
                <w:rFonts w:asciiTheme="minorHAnsi" w:hAnsiTheme="minorHAnsi"/>
              </w:rPr>
              <w:t xml:space="preserve">Z hlediska vlivů na zdraví </w:t>
            </w:r>
            <w:r w:rsidRPr="007416FB">
              <w:rPr>
                <w:rFonts w:asciiTheme="minorHAnsi" w:hAnsiTheme="minorHAnsi"/>
              </w:rPr>
              <w:t xml:space="preserve">ochrana klimatu spočívá i ve zmenšování ploch, </w:t>
            </w:r>
            <w:r>
              <w:rPr>
                <w:rFonts w:asciiTheme="minorHAnsi" w:hAnsiTheme="minorHAnsi"/>
              </w:rPr>
              <w:t xml:space="preserve">které </w:t>
            </w:r>
            <w:r w:rsidRPr="007416FB">
              <w:rPr>
                <w:rFonts w:asciiTheme="minorHAnsi" w:hAnsiTheme="minorHAnsi"/>
              </w:rPr>
              <w:t xml:space="preserve">zvyšují teplotu </w:t>
            </w:r>
            <w:r>
              <w:rPr>
                <w:rFonts w:asciiTheme="minorHAnsi" w:hAnsiTheme="minorHAnsi"/>
              </w:rPr>
              <w:t xml:space="preserve">ve městě </w:t>
            </w:r>
            <w:r w:rsidRPr="007416FB">
              <w:rPr>
                <w:rFonts w:asciiTheme="minorHAnsi" w:hAnsiTheme="minorHAnsi"/>
              </w:rPr>
              <w:t>(asfalt, beton)</w:t>
            </w:r>
            <w:r>
              <w:rPr>
                <w:rFonts w:asciiTheme="minorHAnsi" w:hAnsiTheme="minorHAnsi"/>
              </w:rPr>
              <w:t>.</w:t>
            </w:r>
            <w:r w:rsidRPr="007416FB">
              <w:rPr>
                <w:rFonts w:asciiTheme="minorHAnsi" w:hAnsiTheme="minorHAnsi"/>
              </w:rPr>
              <w:t xml:space="preserve"> Opomenutí znamená dopad na zdraví – tepelný stres, úmrtí z tepla, vyčerpá</w:t>
            </w:r>
            <w:r>
              <w:rPr>
                <w:rFonts w:asciiTheme="minorHAnsi" w:hAnsiTheme="minorHAnsi"/>
              </w:rPr>
              <w:t>ní, zhoršení chronických nemocí</w:t>
            </w:r>
            <w:r w:rsidRPr="007416FB">
              <w:rPr>
                <w:rFonts w:asciiTheme="minorHAnsi" w:hAnsiTheme="minorHAnsi"/>
              </w:rPr>
              <w:t>.</w:t>
            </w:r>
          </w:p>
        </w:tc>
        <w:tc>
          <w:tcPr>
            <w:tcW w:w="4677" w:type="dxa"/>
          </w:tcPr>
          <w:p w:rsidR="00563AF2" w:rsidRDefault="00563AF2" w:rsidP="008B11DF">
            <w:pPr>
              <w:autoSpaceDE w:val="0"/>
              <w:autoSpaceDN w:val="0"/>
              <w:adjustRightInd w:val="0"/>
              <w:ind w:right="57"/>
              <w:rPr>
                <w:rFonts w:asciiTheme="minorHAnsi" w:hAnsiTheme="minorHAnsi"/>
              </w:rPr>
            </w:pPr>
            <w:r>
              <w:rPr>
                <w:rFonts w:asciiTheme="minorHAnsi" w:hAnsiTheme="minorHAnsi"/>
              </w:rPr>
              <w:t>Zařadit podporu na</w:t>
            </w:r>
            <w:r w:rsidRPr="008B11DF">
              <w:rPr>
                <w:rFonts w:asciiTheme="minorHAnsi" w:hAnsiTheme="minorHAnsi"/>
              </w:rPr>
              <w:t xml:space="preserve"> zlepšení systému zeleně v sídlech.</w:t>
            </w:r>
          </w:p>
          <w:p w:rsidR="00563AF2" w:rsidRPr="00A7620A" w:rsidRDefault="00563AF2" w:rsidP="008B11DF">
            <w:pPr>
              <w:ind w:right="57"/>
              <w:rPr>
                <w:rFonts w:asciiTheme="minorHAnsi" w:hAnsiTheme="minorHAnsi"/>
              </w:rPr>
            </w:pPr>
            <w:r w:rsidRPr="008B11DF">
              <w:rPr>
                <w:rFonts w:asciiTheme="minorHAnsi" w:hAnsiTheme="minorHAnsi"/>
              </w:rPr>
              <w:t>Regenerace brownfields může být zahrnuta pod odstraňováním ekologických zátěží.</w:t>
            </w:r>
          </w:p>
          <w:p w:rsidR="00563AF2" w:rsidRPr="00A7620A" w:rsidRDefault="00563AF2" w:rsidP="008B11DF">
            <w:pPr>
              <w:autoSpaceDE w:val="0"/>
              <w:autoSpaceDN w:val="0"/>
              <w:adjustRightInd w:val="0"/>
              <w:ind w:right="57"/>
              <w:rPr>
                <w:rFonts w:asciiTheme="minorHAnsi" w:hAnsiTheme="minorHAnsi"/>
              </w:rPr>
            </w:pPr>
          </w:p>
        </w:tc>
      </w:tr>
      <w:tr w:rsidR="00563AF2" w:rsidRPr="00A7620A" w:rsidTr="004A1DB1">
        <w:tc>
          <w:tcPr>
            <w:tcW w:w="2410" w:type="dxa"/>
          </w:tcPr>
          <w:p w:rsidR="00563AF2" w:rsidRPr="00AB5294" w:rsidRDefault="00563AF2" w:rsidP="00B863E8">
            <w:pPr>
              <w:autoSpaceDE w:val="0"/>
              <w:autoSpaceDN w:val="0"/>
              <w:adjustRightInd w:val="0"/>
              <w:ind w:left="462" w:right="57" w:hanging="462"/>
              <w:rPr>
                <w:rFonts w:asciiTheme="minorHAnsi" w:hAnsiTheme="minorHAnsi"/>
              </w:rPr>
            </w:pPr>
            <w:r w:rsidRPr="00AB5294">
              <w:rPr>
                <w:rFonts w:asciiTheme="minorHAnsi" w:hAnsiTheme="minorHAnsi"/>
              </w:rPr>
              <w:t>4.2</w:t>
            </w:r>
            <w:r w:rsidRPr="00AB5294">
              <w:rPr>
                <w:rFonts w:asciiTheme="minorHAnsi" w:hAnsiTheme="minorHAnsi"/>
              </w:rPr>
              <w:tab/>
            </w:r>
          </w:p>
          <w:p w:rsidR="00563AF2" w:rsidRPr="00AB5294" w:rsidRDefault="00563AF2" w:rsidP="00B863E8">
            <w:pPr>
              <w:autoSpaceDE w:val="0"/>
              <w:autoSpaceDN w:val="0"/>
              <w:adjustRightInd w:val="0"/>
              <w:ind w:right="57"/>
              <w:rPr>
                <w:rFonts w:asciiTheme="minorHAnsi" w:hAnsiTheme="minorHAnsi"/>
              </w:rPr>
            </w:pPr>
            <w:r w:rsidRPr="00AB5294">
              <w:rPr>
                <w:rFonts w:asciiTheme="minorHAnsi" w:hAnsiTheme="minorHAnsi"/>
              </w:rPr>
              <w:t xml:space="preserve">Ochrana prostředí před negativními dopady krizových situací </w:t>
            </w:r>
            <w:r w:rsidRPr="00AB5294">
              <w:rPr>
                <w:rFonts w:asciiTheme="minorHAnsi" w:hAnsiTheme="minorHAnsi"/>
              </w:rPr>
              <w:lastRenderedPageBreak/>
              <w:t>způsobenými antropogenními nebo přírodními hrozbami</w:t>
            </w:r>
          </w:p>
          <w:p w:rsidR="00563AF2" w:rsidRPr="00AB5294" w:rsidRDefault="00563AF2" w:rsidP="00B863E8">
            <w:pPr>
              <w:autoSpaceDE w:val="0"/>
              <w:autoSpaceDN w:val="0"/>
              <w:adjustRightInd w:val="0"/>
              <w:ind w:left="462" w:right="57" w:hanging="462"/>
              <w:rPr>
                <w:rFonts w:asciiTheme="minorHAnsi" w:hAnsiTheme="minorHAnsi"/>
              </w:rPr>
            </w:pPr>
          </w:p>
        </w:tc>
        <w:tc>
          <w:tcPr>
            <w:tcW w:w="7088" w:type="dxa"/>
          </w:tcPr>
          <w:p w:rsidR="00563AF2" w:rsidRPr="00AB5294" w:rsidRDefault="00563AF2" w:rsidP="00B863E8">
            <w:pPr>
              <w:ind w:left="57" w:right="57"/>
              <w:rPr>
                <w:rFonts w:asciiTheme="minorHAnsi" w:hAnsiTheme="minorHAnsi"/>
                <w:color w:val="000000"/>
              </w:rPr>
            </w:pPr>
            <w:r w:rsidRPr="00AB5294">
              <w:rPr>
                <w:rFonts w:asciiTheme="minorHAnsi" w:hAnsiTheme="minorHAnsi"/>
                <w:b/>
                <w:color w:val="000000"/>
              </w:rPr>
              <w:lastRenderedPageBreak/>
              <w:t>Příležitosti:</w:t>
            </w:r>
            <w:r w:rsidRPr="00AB5294">
              <w:rPr>
                <w:rFonts w:asciiTheme="minorHAnsi" w:hAnsiTheme="minorHAnsi"/>
                <w:color w:val="000000"/>
              </w:rPr>
              <w:t xml:space="preserve">Priorita DOP má potenciál přispět k plnění klimatických cílů SPŽP, pokud podpoří: </w:t>
            </w:r>
          </w:p>
          <w:p w:rsidR="00563AF2" w:rsidRPr="00AB5294" w:rsidRDefault="00563AF2" w:rsidP="00B863E8">
            <w:pPr>
              <w:pStyle w:val="Odstavecseseznamem"/>
              <w:numPr>
                <w:ilvl w:val="0"/>
                <w:numId w:val="28"/>
              </w:numPr>
              <w:ind w:right="57"/>
              <w:rPr>
                <w:rFonts w:asciiTheme="minorHAnsi" w:hAnsiTheme="minorHAnsi"/>
                <w:color w:val="000000"/>
              </w:rPr>
            </w:pPr>
            <w:r w:rsidRPr="00AB5294">
              <w:rPr>
                <w:rFonts w:asciiTheme="minorHAnsi" w:hAnsiTheme="minorHAnsi"/>
                <w:color w:val="000000"/>
              </w:rPr>
              <w:t xml:space="preserve">přípravu změn využívání území v souvislosti s očekávanými klimatickými změnami </w:t>
            </w:r>
          </w:p>
          <w:p w:rsidR="00563AF2" w:rsidRPr="00AB5294" w:rsidRDefault="00563AF2" w:rsidP="00B863E8">
            <w:pPr>
              <w:pStyle w:val="Odstavecseseznamem"/>
              <w:numPr>
                <w:ilvl w:val="0"/>
                <w:numId w:val="28"/>
              </w:numPr>
              <w:ind w:right="57"/>
              <w:rPr>
                <w:rFonts w:asciiTheme="minorHAnsi" w:hAnsiTheme="minorHAnsi"/>
                <w:color w:val="000000"/>
              </w:rPr>
            </w:pPr>
            <w:r w:rsidRPr="00AB5294">
              <w:rPr>
                <w:rFonts w:asciiTheme="minorHAnsi" w:hAnsiTheme="minorHAnsi"/>
                <w:color w:val="000000"/>
              </w:rPr>
              <w:lastRenderedPageBreak/>
              <w:t xml:space="preserve">rozvoj systému environmentální bezpečnosti  </w:t>
            </w:r>
          </w:p>
          <w:p w:rsidR="00563AF2" w:rsidRPr="00AB5294" w:rsidRDefault="00563AF2" w:rsidP="00B863E8">
            <w:pPr>
              <w:ind w:left="57" w:right="57"/>
              <w:rPr>
                <w:rFonts w:asciiTheme="minorHAnsi" w:hAnsiTheme="minorHAnsi"/>
                <w:color w:val="000000"/>
              </w:rPr>
            </w:pPr>
          </w:p>
          <w:p w:rsidR="00563AF2" w:rsidRPr="00AB5294" w:rsidRDefault="00563AF2" w:rsidP="00B863E8">
            <w:pPr>
              <w:ind w:left="57" w:right="57"/>
              <w:rPr>
                <w:rFonts w:asciiTheme="minorHAnsi" w:hAnsiTheme="minorHAnsi"/>
                <w:color w:val="000000"/>
              </w:rPr>
            </w:pPr>
            <w:r w:rsidRPr="00AB5294">
              <w:rPr>
                <w:rFonts w:asciiTheme="minorHAnsi" w:hAnsiTheme="minorHAnsi"/>
                <w:b/>
                <w:color w:val="000000"/>
              </w:rPr>
              <w:t>Rizika:</w:t>
            </w:r>
            <w:r w:rsidRPr="00AB5294">
              <w:rPr>
                <w:rFonts w:asciiTheme="minorHAnsi" w:hAnsiTheme="minorHAnsi"/>
                <w:color w:val="000000"/>
              </w:rPr>
              <w:t xml:space="preserve"> Opatření nebudou připravována participativním přístupem za účasti všech dotčených stran a nebudou jednoznačně provázána na reálné rozhodovací procesy a implementační mechanismy. Jejich případná příprava pouze za účelem krátkodobého čerpání dotačních titulů nepřinese žádný užitek a může být naopak kontraproduktivní.</w:t>
            </w:r>
          </w:p>
          <w:p w:rsidR="00563AF2" w:rsidRPr="00AB5294" w:rsidRDefault="00563AF2" w:rsidP="00B863E8">
            <w:pPr>
              <w:autoSpaceDE w:val="0"/>
              <w:autoSpaceDN w:val="0"/>
              <w:adjustRightInd w:val="0"/>
              <w:ind w:left="57" w:right="57"/>
              <w:rPr>
                <w:rFonts w:asciiTheme="minorHAnsi" w:hAnsiTheme="minorHAnsi"/>
              </w:rPr>
            </w:pPr>
          </w:p>
        </w:tc>
        <w:tc>
          <w:tcPr>
            <w:tcW w:w="4677" w:type="dxa"/>
          </w:tcPr>
          <w:p w:rsidR="00563AF2" w:rsidRPr="00AB5294" w:rsidRDefault="00563AF2" w:rsidP="00B863E8">
            <w:pPr>
              <w:pStyle w:val="Odstavecseseznamem1"/>
              <w:ind w:left="57" w:right="57"/>
              <w:rPr>
                <w:rFonts w:asciiTheme="minorHAnsi" w:hAnsiTheme="minorHAnsi"/>
                <w:bCs/>
                <w:iCs/>
                <w:sz w:val="20"/>
                <w:szCs w:val="20"/>
              </w:rPr>
            </w:pPr>
            <w:r w:rsidRPr="00AB5294">
              <w:rPr>
                <w:rFonts w:asciiTheme="minorHAnsi" w:hAnsiTheme="minorHAnsi"/>
                <w:bCs/>
                <w:iCs/>
                <w:sz w:val="20"/>
                <w:szCs w:val="20"/>
              </w:rPr>
              <w:lastRenderedPageBreak/>
              <w:t xml:space="preserve">Zařadit podporu opatření na přípravu změn využívání území v souvislosti s očekávanými klimatickými změnami (např. komplexní pozemkové úpravy, systémy na výměnu pozemků mezi majiteli </w:t>
            </w:r>
            <w:r w:rsidRPr="00AB5294">
              <w:rPr>
                <w:rFonts w:asciiTheme="minorHAnsi" w:hAnsiTheme="minorHAnsi"/>
                <w:bCs/>
                <w:iCs/>
                <w:sz w:val="20"/>
                <w:szCs w:val="20"/>
              </w:rPr>
              <w:lastRenderedPageBreak/>
              <w:t>obydlených domů v záplavovém území a obcí za vhodné pozemky pro výstavbu domů v bezpečném místě, apod.),</w:t>
            </w:r>
          </w:p>
          <w:p w:rsidR="00563AF2" w:rsidRPr="00AB5294" w:rsidRDefault="00563AF2" w:rsidP="00B863E8">
            <w:pPr>
              <w:pStyle w:val="Odstavecseseznamem1"/>
              <w:ind w:left="57" w:right="57"/>
              <w:rPr>
                <w:rFonts w:asciiTheme="minorHAnsi" w:hAnsiTheme="minorHAnsi"/>
                <w:bCs/>
                <w:iCs/>
                <w:sz w:val="20"/>
                <w:szCs w:val="20"/>
              </w:rPr>
            </w:pPr>
          </w:p>
          <w:p w:rsidR="00563AF2" w:rsidRPr="00AB5294" w:rsidRDefault="00563AF2" w:rsidP="00B863E8">
            <w:pPr>
              <w:pStyle w:val="Odstavecseseznamem1"/>
              <w:ind w:left="57" w:right="57"/>
              <w:rPr>
                <w:rFonts w:asciiTheme="minorHAnsi" w:hAnsiTheme="minorHAnsi"/>
                <w:bCs/>
                <w:iCs/>
                <w:sz w:val="20"/>
                <w:szCs w:val="20"/>
              </w:rPr>
            </w:pPr>
            <w:r w:rsidRPr="00AB5294">
              <w:rPr>
                <w:rFonts w:asciiTheme="minorHAnsi" w:hAnsiTheme="minorHAnsi"/>
                <w:bCs/>
                <w:iCs/>
                <w:sz w:val="20"/>
                <w:szCs w:val="20"/>
              </w:rPr>
              <w:t>Zajistit rozvoj systému environmentální bezpečnosti (např. zpracovat metody směřující ke snížení zranitelnosti společnosti a zvýšení odolnosti vůči klimatickým extrémům a přírodním rizikům. Popsat rizikové scénáře a definovat kritéria pro stanovování investičních priorit v závislosti na riziku, apod.)</w:t>
            </w:r>
          </w:p>
        </w:tc>
      </w:tr>
    </w:tbl>
    <w:p w:rsidR="008E3D69" w:rsidRPr="00A7620A" w:rsidRDefault="008E3D69" w:rsidP="00AB5294">
      <w:pPr>
        <w:ind w:left="0"/>
      </w:pPr>
    </w:p>
    <w:sectPr w:rsidR="008E3D69" w:rsidRPr="00A7620A" w:rsidSect="000C6FB2">
      <w:headerReference w:type="default" r:id="rId7"/>
      <w:pgSz w:w="16838" w:h="11906" w:orient="landscape"/>
      <w:pgMar w:top="1417" w:right="1417" w:bottom="1417" w:left="1417"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919" w:rsidRDefault="009B4919" w:rsidP="00BA373C">
      <w:pPr>
        <w:spacing w:after="0"/>
      </w:pPr>
      <w:r>
        <w:separator/>
      </w:r>
    </w:p>
  </w:endnote>
  <w:endnote w:type="continuationSeparator" w:id="1">
    <w:p w:rsidR="009B4919" w:rsidRDefault="009B4919" w:rsidP="00BA37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919" w:rsidRDefault="009B4919" w:rsidP="00BA373C">
      <w:pPr>
        <w:spacing w:after="0"/>
      </w:pPr>
      <w:r>
        <w:separator/>
      </w:r>
    </w:p>
  </w:footnote>
  <w:footnote w:type="continuationSeparator" w:id="1">
    <w:p w:rsidR="009B4919" w:rsidRDefault="009B4919" w:rsidP="00BA373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B2" w:rsidRDefault="000C6FB2" w:rsidP="000C6FB2">
    <w:pPr>
      <w:pStyle w:val="Zhlav"/>
      <w:ind w:left="0"/>
      <w:jc w:val="center"/>
    </w:pPr>
    <w:r>
      <w:rPr>
        <w:noProof/>
        <w:lang w:eastAsia="cs-CZ"/>
      </w:rPr>
      <w:drawing>
        <wp:inline distT="0" distB="0" distL="0" distR="0">
          <wp:extent cx="5742940" cy="5181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2940" cy="51816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632"/>
    <w:multiLevelType w:val="hybridMultilevel"/>
    <w:tmpl w:val="75768B1A"/>
    <w:lvl w:ilvl="0" w:tplc="D2128910">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nsid w:val="03963D75"/>
    <w:multiLevelType w:val="hybridMultilevel"/>
    <w:tmpl w:val="D8F26E1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
    <w:nsid w:val="0520519B"/>
    <w:multiLevelType w:val="hybridMultilevel"/>
    <w:tmpl w:val="DCDEB162"/>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06B332F1"/>
    <w:multiLevelType w:val="hybridMultilevel"/>
    <w:tmpl w:val="0D0E4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24043B"/>
    <w:multiLevelType w:val="hybridMultilevel"/>
    <w:tmpl w:val="1CBA648C"/>
    <w:lvl w:ilvl="0" w:tplc="F5B8229C">
      <w:start w:val="1"/>
      <w:numFmt w:val="bullet"/>
      <w:pStyle w:val="Bulletcopy2"/>
      <w:lvlText w:val="►"/>
      <w:lvlJc w:val="left"/>
      <w:pPr>
        <w:tabs>
          <w:tab w:val="num" w:pos="567"/>
        </w:tabs>
        <w:ind w:left="567" w:hanging="283"/>
      </w:pPr>
      <w:rPr>
        <w:rFonts w:ascii="Arial" w:hAnsi="Arial" w:hint="default"/>
        <w:color w:val="FFE600"/>
        <w:sz w:val="20"/>
        <w:szCs w:val="20"/>
      </w:rPr>
    </w:lvl>
    <w:lvl w:ilvl="1" w:tplc="0409000F">
      <w:start w:val="1"/>
      <w:numFmt w:val="bullet"/>
      <w:lvlText w:val="►"/>
      <w:lvlJc w:val="left"/>
      <w:pPr>
        <w:tabs>
          <w:tab w:val="num" w:pos="170"/>
        </w:tabs>
        <w:ind w:left="227" w:hanging="227"/>
      </w:pPr>
      <w:rPr>
        <w:rFonts w:ascii="Arial" w:hAnsi="Aria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CC6BA2"/>
    <w:multiLevelType w:val="hybridMultilevel"/>
    <w:tmpl w:val="F370C282"/>
    <w:lvl w:ilvl="0" w:tplc="D2128910">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nsid w:val="0BB67310"/>
    <w:multiLevelType w:val="hybridMultilevel"/>
    <w:tmpl w:val="EE6C3A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BF4484A"/>
    <w:multiLevelType w:val="hybridMultilevel"/>
    <w:tmpl w:val="19624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C64020C"/>
    <w:multiLevelType w:val="hybridMultilevel"/>
    <w:tmpl w:val="666483A4"/>
    <w:lvl w:ilvl="0" w:tplc="AD50867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FB7709"/>
    <w:multiLevelType w:val="hybridMultilevel"/>
    <w:tmpl w:val="DDC8FFE4"/>
    <w:lvl w:ilvl="0" w:tplc="B45E303A">
      <w:start w:val="1"/>
      <w:numFmt w:val="bullet"/>
      <w:lvlText w:val=""/>
      <w:lvlJc w:val="left"/>
      <w:pPr>
        <w:ind w:left="720" w:hanging="360"/>
      </w:pPr>
      <w:rPr>
        <w:rFonts w:ascii="Symbol" w:hAnsi="Symbol" w:hint="default"/>
        <w:color w:val="auto"/>
        <w:sz w:val="22"/>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931DBD"/>
    <w:multiLevelType w:val="hybridMultilevel"/>
    <w:tmpl w:val="22A8FB9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18117064"/>
    <w:multiLevelType w:val="hybridMultilevel"/>
    <w:tmpl w:val="B9EC0F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1807DF"/>
    <w:multiLevelType w:val="hybridMultilevel"/>
    <w:tmpl w:val="27B0CEA4"/>
    <w:lvl w:ilvl="0" w:tplc="25045144">
      <w:start w:val="1"/>
      <w:numFmt w:val="bullet"/>
      <w:lvlText w:val=""/>
      <w:lvlJc w:val="left"/>
      <w:pPr>
        <w:tabs>
          <w:tab w:val="num" w:pos="360"/>
        </w:tabs>
        <w:ind w:left="360" w:hanging="360"/>
      </w:pPr>
      <w:rPr>
        <w:rFonts w:ascii="Symbol" w:hAnsi="Symbol" w:hint="default"/>
      </w:rPr>
    </w:lvl>
    <w:lvl w:ilvl="1" w:tplc="04F80C08" w:tentative="1">
      <w:start w:val="1"/>
      <w:numFmt w:val="bullet"/>
      <w:lvlText w:val="o"/>
      <w:lvlJc w:val="left"/>
      <w:pPr>
        <w:tabs>
          <w:tab w:val="num" w:pos="1080"/>
        </w:tabs>
        <w:ind w:left="1080" w:hanging="360"/>
      </w:pPr>
      <w:rPr>
        <w:rFonts w:ascii="Courier New" w:hAnsi="Courier New" w:cs="Helvetica" w:hint="default"/>
      </w:rPr>
    </w:lvl>
    <w:lvl w:ilvl="2" w:tplc="0B74A7B4" w:tentative="1">
      <w:start w:val="1"/>
      <w:numFmt w:val="bullet"/>
      <w:lvlText w:val=""/>
      <w:lvlJc w:val="left"/>
      <w:pPr>
        <w:tabs>
          <w:tab w:val="num" w:pos="1800"/>
        </w:tabs>
        <w:ind w:left="1800" w:hanging="360"/>
      </w:pPr>
      <w:rPr>
        <w:rFonts w:ascii="Wingdings" w:hAnsi="Wingdings" w:hint="default"/>
      </w:rPr>
    </w:lvl>
    <w:lvl w:ilvl="3" w:tplc="29B464FE" w:tentative="1">
      <w:start w:val="1"/>
      <w:numFmt w:val="bullet"/>
      <w:lvlText w:val=""/>
      <w:lvlJc w:val="left"/>
      <w:pPr>
        <w:tabs>
          <w:tab w:val="num" w:pos="2520"/>
        </w:tabs>
        <w:ind w:left="2520" w:hanging="360"/>
      </w:pPr>
      <w:rPr>
        <w:rFonts w:ascii="Symbol" w:hAnsi="Symbol" w:hint="default"/>
      </w:rPr>
    </w:lvl>
    <w:lvl w:ilvl="4" w:tplc="04E65644" w:tentative="1">
      <w:start w:val="1"/>
      <w:numFmt w:val="bullet"/>
      <w:lvlText w:val="o"/>
      <w:lvlJc w:val="left"/>
      <w:pPr>
        <w:tabs>
          <w:tab w:val="num" w:pos="3240"/>
        </w:tabs>
        <w:ind w:left="3240" w:hanging="360"/>
      </w:pPr>
      <w:rPr>
        <w:rFonts w:ascii="Courier New" w:hAnsi="Courier New" w:cs="Helvetica" w:hint="default"/>
      </w:rPr>
    </w:lvl>
    <w:lvl w:ilvl="5" w:tplc="DD0CB492" w:tentative="1">
      <w:start w:val="1"/>
      <w:numFmt w:val="bullet"/>
      <w:lvlText w:val=""/>
      <w:lvlJc w:val="left"/>
      <w:pPr>
        <w:tabs>
          <w:tab w:val="num" w:pos="3960"/>
        </w:tabs>
        <w:ind w:left="3960" w:hanging="360"/>
      </w:pPr>
      <w:rPr>
        <w:rFonts w:ascii="Wingdings" w:hAnsi="Wingdings" w:hint="default"/>
      </w:rPr>
    </w:lvl>
    <w:lvl w:ilvl="6" w:tplc="C006178C" w:tentative="1">
      <w:start w:val="1"/>
      <w:numFmt w:val="bullet"/>
      <w:lvlText w:val=""/>
      <w:lvlJc w:val="left"/>
      <w:pPr>
        <w:tabs>
          <w:tab w:val="num" w:pos="4680"/>
        </w:tabs>
        <w:ind w:left="4680" w:hanging="360"/>
      </w:pPr>
      <w:rPr>
        <w:rFonts w:ascii="Symbol" w:hAnsi="Symbol" w:hint="default"/>
      </w:rPr>
    </w:lvl>
    <w:lvl w:ilvl="7" w:tplc="D3388CF6" w:tentative="1">
      <w:start w:val="1"/>
      <w:numFmt w:val="bullet"/>
      <w:lvlText w:val="o"/>
      <w:lvlJc w:val="left"/>
      <w:pPr>
        <w:tabs>
          <w:tab w:val="num" w:pos="5400"/>
        </w:tabs>
        <w:ind w:left="5400" w:hanging="360"/>
      </w:pPr>
      <w:rPr>
        <w:rFonts w:ascii="Courier New" w:hAnsi="Courier New" w:cs="Helvetica" w:hint="default"/>
      </w:rPr>
    </w:lvl>
    <w:lvl w:ilvl="8" w:tplc="1E54C2F4" w:tentative="1">
      <w:start w:val="1"/>
      <w:numFmt w:val="bullet"/>
      <w:lvlText w:val=""/>
      <w:lvlJc w:val="left"/>
      <w:pPr>
        <w:tabs>
          <w:tab w:val="num" w:pos="6120"/>
        </w:tabs>
        <w:ind w:left="6120" w:hanging="360"/>
      </w:pPr>
      <w:rPr>
        <w:rFonts w:ascii="Wingdings" w:hAnsi="Wingdings" w:hint="default"/>
      </w:rPr>
    </w:lvl>
  </w:abstractNum>
  <w:abstractNum w:abstractNumId="13">
    <w:nsid w:val="1ECC31BD"/>
    <w:multiLevelType w:val="hybridMultilevel"/>
    <w:tmpl w:val="3DF08C02"/>
    <w:lvl w:ilvl="0" w:tplc="8052510E">
      <w:start w:val="1"/>
      <w:numFmt w:val="bullet"/>
      <w:lvlText w:val=""/>
      <w:lvlJc w:val="left"/>
      <w:pPr>
        <w:tabs>
          <w:tab w:val="num" w:pos="360"/>
        </w:tabs>
        <w:ind w:left="360" w:hanging="360"/>
      </w:pPr>
      <w:rPr>
        <w:rFonts w:ascii="Symbol" w:hAnsi="Symbol" w:hint="default"/>
        <w:color w:val="0000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8350EE"/>
    <w:multiLevelType w:val="multilevel"/>
    <w:tmpl w:val="1972A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9FD7897"/>
    <w:multiLevelType w:val="hybridMultilevel"/>
    <w:tmpl w:val="2FDC7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319745A"/>
    <w:multiLevelType w:val="hybridMultilevel"/>
    <w:tmpl w:val="CE8C67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3A1C115E"/>
    <w:multiLevelType w:val="hybridMultilevel"/>
    <w:tmpl w:val="A044F3BC"/>
    <w:lvl w:ilvl="0" w:tplc="EF788786">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B17CD2"/>
    <w:multiLevelType w:val="hybridMultilevel"/>
    <w:tmpl w:val="C36A6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132425"/>
    <w:multiLevelType w:val="hybridMultilevel"/>
    <w:tmpl w:val="A920BE1C"/>
    <w:lvl w:ilvl="0" w:tplc="76FE7A1A">
      <w:start w:val="1"/>
      <w:numFmt w:val="bullet"/>
      <w:lvlText w:val=""/>
      <w:lvlJc w:val="left"/>
      <w:pPr>
        <w:tabs>
          <w:tab w:val="num" w:pos="360"/>
        </w:tabs>
        <w:ind w:left="360" w:hanging="360"/>
      </w:pPr>
      <w:rPr>
        <w:rFonts w:ascii="Symbol" w:hAnsi="Symbol" w:hint="default"/>
      </w:rPr>
    </w:lvl>
    <w:lvl w:ilvl="1" w:tplc="C3869B26">
      <w:start w:val="1"/>
      <w:numFmt w:val="bullet"/>
      <w:lvlText w:val="o"/>
      <w:lvlJc w:val="left"/>
      <w:pPr>
        <w:tabs>
          <w:tab w:val="num" w:pos="1080"/>
        </w:tabs>
        <w:ind w:left="1080" w:hanging="360"/>
      </w:pPr>
      <w:rPr>
        <w:rFonts w:ascii="Courier New" w:hAnsi="Courier New" w:cs="Helvetica" w:hint="default"/>
      </w:rPr>
    </w:lvl>
    <w:lvl w:ilvl="2" w:tplc="915C0BB6">
      <w:start w:val="1"/>
      <w:numFmt w:val="bullet"/>
      <w:lvlText w:val=""/>
      <w:lvlJc w:val="left"/>
      <w:pPr>
        <w:tabs>
          <w:tab w:val="num" w:pos="1800"/>
        </w:tabs>
        <w:ind w:left="1800" w:hanging="360"/>
      </w:pPr>
      <w:rPr>
        <w:rFonts w:ascii="Symbol" w:hAnsi="Symbol" w:hint="default"/>
      </w:rPr>
    </w:lvl>
    <w:lvl w:ilvl="3" w:tplc="A352FE84" w:tentative="1">
      <w:start w:val="1"/>
      <w:numFmt w:val="bullet"/>
      <w:lvlText w:val=""/>
      <w:lvlJc w:val="left"/>
      <w:pPr>
        <w:tabs>
          <w:tab w:val="num" w:pos="2520"/>
        </w:tabs>
        <w:ind w:left="2520" w:hanging="360"/>
      </w:pPr>
      <w:rPr>
        <w:rFonts w:ascii="Symbol" w:hAnsi="Symbol" w:hint="default"/>
      </w:rPr>
    </w:lvl>
    <w:lvl w:ilvl="4" w:tplc="D1680636" w:tentative="1">
      <w:start w:val="1"/>
      <w:numFmt w:val="bullet"/>
      <w:lvlText w:val="o"/>
      <w:lvlJc w:val="left"/>
      <w:pPr>
        <w:tabs>
          <w:tab w:val="num" w:pos="3240"/>
        </w:tabs>
        <w:ind w:left="3240" w:hanging="360"/>
      </w:pPr>
      <w:rPr>
        <w:rFonts w:ascii="Courier New" w:hAnsi="Courier New" w:cs="Helvetica" w:hint="default"/>
      </w:rPr>
    </w:lvl>
    <w:lvl w:ilvl="5" w:tplc="A71C4BAA" w:tentative="1">
      <w:start w:val="1"/>
      <w:numFmt w:val="bullet"/>
      <w:lvlText w:val=""/>
      <w:lvlJc w:val="left"/>
      <w:pPr>
        <w:tabs>
          <w:tab w:val="num" w:pos="3960"/>
        </w:tabs>
        <w:ind w:left="3960" w:hanging="360"/>
      </w:pPr>
      <w:rPr>
        <w:rFonts w:ascii="Wingdings" w:hAnsi="Wingdings" w:hint="default"/>
      </w:rPr>
    </w:lvl>
    <w:lvl w:ilvl="6" w:tplc="2B90AAD8" w:tentative="1">
      <w:start w:val="1"/>
      <w:numFmt w:val="bullet"/>
      <w:lvlText w:val=""/>
      <w:lvlJc w:val="left"/>
      <w:pPr>
        <w:tabs>
          <w:tab w:val="num" w:pos="4680"/>
        </w:tabs>
        <w:ind w:left="4680" w:hanging="360"/>
      </w:pPr>
      <w:rPr>
        <w:rFonts w:ascii="Symbol" w:hAnsi="Symbol" w:hint="default"/>
      </w:rPr>
    </w:lvl>
    <w:lvl w:ilvl="7" w:tplc="AF5A94CC" w:tentative="1">
      <w:start w:val="1"/>
      <w:numFmt w:val="bullet"/>
      <w:lvlText w:val="o"/>
      <w:lvlJc w:val="left"/>
      <w:pPr>
        <w:tabs>
          <w:tab w:val="num" w:pos="5400"/>
        </w:tabs>
        <w:ind w:left="5400" w:hanging="360"/>
      </w:pPr>
      <w:rPr>
        <w:rFonts w:ascii="Courier New" w:hAnsi="Courier New" w:cs="Helvetica" w:hint="default"/>
      </w:rPr>
    </w:lvl>
    <w:lvl w:ilvl="8" w:tplc="F5AEB1EC" w:tentative="1">
      <w:start w:val="1"/>
      <w:numFmt w:val="bullet"/>
      <w:lvlText w:val=""/>
      <w:lvlJc w:val="left"/>
      <w:pPr>
        <w:tabs>
          <w:tab w:val="num" w:pos="6120"/>
        </w:tabs>
        <w:ind w:left="6120" w:hanging="360"/>
      </w:pPr>
      <w:rPr>
        <w:rFonts w:ascii="Wingdings" w:hAnsi="Wingdings" w:hint="default"/>
      </w:rPr>
    </w:lvl>
  </w:abstractNum>
  <w:abstractNum w:abstractNumId="20">
    <w:nsid w:val="48215709"/>
    <w:multiLevelType w:val="hybridMultilevel"/>
    <w:tmpl w:val="6AF0008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1">
    <w:nsid w:val="4C896434"/>
    <w:multiLevelType w:val="hybridMultilevel"/>
    <w:tmpl w:val="E65E317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2">
    <w:nsid w:val="557A6034"/>
    <w:multiLevelType w:val="multilevel"/>
    <w:tmpl w:val="1972A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471E7"/>
    <w:multiLevelType w:val="hybridMultilevel"/>
    <w:tmpl w:val="A36CDEE2"/>
    <w:lvl w:ilvl="0" w:tplc="C63EE4F2">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nsid w:val="5A984E1F"/>
    <w:multiLevelType w:val="hybridMultilevel"/>
    <w:tmpl w:val="5BCAD24C"/>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nsid w:val="5AF658D2"/>
    <w:multiLevelType w:val="hybridMultilevel"/>
    <w:tmpl w:val="3BF6B14C"/>
    <w:lvl w:ilvl="0" w:tplc="8052510E">
      <w:start w:val="1"/>
      <w:numFmt w:val="bullet"/>
      <w:lvlText w:val=""/>
      <w:lvlJc w:val="left"/>
      <w:pPr>
        <w:tabs>
          <w:tab w:val="num" w:pos="360"/>
        </w:tabs>
        <w:ind w:left="360" w:hanging="360"/>
      </w:pPr>
      <w:rPr>
        <w:rFonts w:ascii="Symbol" w:hAnsi="Symbol" w:hint="default"/>
        <w:color w:val="0000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971463"/>
    <w:multiLevelType w:val="hybridMultilevel"/>
    <w:tmpl w:val="7CF40040"/>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FE6B73"/>
    <w:multiLevelType w:val="hybridMultilevel"/>
    <w:tmpl w:val="E2BAB278"/>
    <w:lvl w:ilvl="0" w:tplc="8052510E">
      <w:start w:val="1"/>
      <w:numFmt w:val="bullet"/>
      <w:lvlText w:val=""/>
      <w:lvlJc w:val="left"/>
      <w:pPr>
        <w:tabs>
          <w:tab w:val="num" w:pos="2203"/>
        </w:tabs>
        <w:ind w:left="2203" w:hanging="360"/>
      </w:pPr>
      <w:rPr>
        <w:rFonts w:ascii="Symbol" w:hAnsi="Symbol" w:hint="default"/>
        <w:color w:val="0000FF"/>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A70685"/>
    <w:multiLevelType w:val="hybridMultilevel"/>
    <w:tmpl w:val="AF0A8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24C2384"/>
    <w:multiLevelType w:val="hybridMultilevel"/>
    <w:tmpl w:val="4FCA4E74"/>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0">
    <w:nsid w:val="77140276"/>
    <w:multiLevelType w:val="hybridMultilevel"/>
    <w:tmpl w:val="403A7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7BB1DF2"/>
    <w:multiLevelType w:val="hybridMultilevel"/>
    <w:tmpl w:val="130E586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2">
    <w:nsid w:val="789A76E2"/>
    <w:multiLevelType w:val="hybridMultilevel"/>
    <w:tmpl w:val="1EA274F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nsid w:val="78C0330D"/>
    <w:multiLevelType w:val="hybridMultilevel"/>
    <w:tmpl w:val="CE46D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2"/>
  </w:num>
  <w:num w:numId="3">
    <w:abstractNumId w:val="27"/>
  </w:num>
  <w:num w:numId="4">
    <w:abstractNumId w:val="13"/>
  </w:num>
  <w:num w:numId="5">
    <w:abstractNumId w:val="25"/>
  </w:num>
  <w:num w:numId="6">
    <w:abstractNumId w:val="4"/>
  </w:num>
  <w:num w:numId="7">
    <w:abstractNumId w:val="15"/>
  </w:num>
  <w:num w:numId="8">
    <w:abstractNumId w:val="30"/>
  </w:num>
  <w:num w:numId="9">
    <w:abstractNumId w:val="11"/>
  </w:num>
  <w:num w:numId="10">
    <w:abstractNumId w:val="6"/>
  </w:num>
  <w:num w:numId="11">
    <w:abstractNumId w:val="16"/>
  </w:num>
  <w:num w:numId="12">
    <w:abstractNumId w:val="32"/>
  </w:num>
  <w:num w:numId="13">
    <w:abstractNumId w:val="10"/>
  </w:num>
  <w:num w:numId="14">
    <w:abstractNumId w:val="8"/>
  </w:num>
  <w:num w:numId="15">
    <w:abstractNumId w:val="3"/>
  </w:num>
  <w:num w:numId="16">
    <w:abstractNumId w:val="18"/>
  </w:num>
  <w:num w:numId="17">
    <w:abstractNumId w:val="33"/>
  </w:num>
  <w:num w:numId="18">
    <w:abstractNumId w:val="17"/>
  </w:num>
  <w:num w:numId="19">
    <w:abstractNumId w:val="14"/>
  </w:num>
  <w:num w:numId="20">
    <w:abstractNumId w:val="28"/>
  </w:num>
  <w:num w:numId="21">
    <w:abstractNumId w:val="9"/>
  </w:num>
  <w:num w:numId="22">
    <w:abstractNumId w:val="22"/>
  </w:num>
  <w:num w:numId="23">
    <w:abstractNumId w:val="1"/>
  </w:num>
  <w:num w:numId="24">
    <w:abstractNumId w:val="24"/>
  </w:num>
  <w:num w:numId="25">
    <w:abstractNumId w:val="20"/>
  </w:num>
  <w:num w:numId="26">
    <w:abstractNumId w:val="7"/>
  </w:num>
  <w:num w:numId="27">
    <w:abstractNumId w:val="31"/>
  </w:num>
  <w:num w:numId="28">
    <w:abstractNumId w:val="29"/>
  </w:num>
  <w:num w:numId="29">
    <w:abstractNumId w:val="21"/>
  </w:num>
  <w:num w:numId="30">
    <w:abstractNumId w:val="5"/>
  </w:num>
  <w:num w:numId="31">
    <w:abstractNumId w:val="0"/>
  </w:num>
  <w:num w:numId="32">
    <w:abstractNumId w:val="23"/>
  </w:num>
  <w:num w:numId="33">
    <w:abstractNumId w:val="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54C69"/>
    <w:rsid w:val="00041BBA"/>
    <w:rsid w:val="00057E6C"/>
    <w:rsid w:val="000720CF"/>
    <w:rsid w:val="0009764D"/>
    <w:rsid w:val="000B6DF8"/>
    <w:rsid w:val="000C65C3"/>
    <w:rsid w:val="000C6FB2"/>
    <w:rsid w:val="000E2CA8"/>
    <w:rsid w:val="000F276D"/>
    <w:rsid w:val="000F6E8F"/>
    <w:rsid w:val="000F7A28"/>
    <w:rsid w:val="00107A0C"/>
    <w:rsid w:val="001332AB"/>
    <w:rsid w:val="00137FCE"/>
    <w:rsid w:val="00142609"/>
    <w:rsid w:val="00143888"/>
    <w:rsid w:val="001452E1"/>
    <w:rsid w:val="00146539"/>
    <w:rsid w:val="001627D0"/>
    <w:rsid w:val="00173AD0"/>
    <w:rsid w:val="001A3929"/>
    <w:rsid w:val="001B2D1A"/>
    <w:rsid w:val="001D1B96"/>
    <w:rsid w:val="001E5DE4"/>
    <w:rsid w:val="002031C5"/>
    <w:rsid w:val="00205EA8"/>
    <w:rsid w:val="00216DEE"/>
    <w:rsid w:val="002178F8"/>
    <w:rsid w:val="00220067"/>
    <w:rsid w:val="00221698"/>
    <w:rsid w:val="00234D6A"/>
    <w:rsid w:val="0023668F"/>
    <w:rsid w:val="00245990"/>
    <w:rsid w:val="00247FE8"/>
    <w:rsid w:val="00252083"/>
    <w:rsid w:val="00254DDC"/>
    <w:rsid w:val="00266DF6"/>
    <w:rsid w:val="00274F8B"/>
    <w:rsid w:val="00284963"/>
    <w:rsid w:val="00287CAF"/>
    <w:rsid w:val="0029165E"/>
    <w:rsid w:val="002C0231"/>
    <w:rsid w:val="002C38B0"/>
    <w:rsid w:val="002C5EF3"/>
    <w:rsid w:val="002D0D08"/>
    <w:rsid w:val="002E112B"/>
    <w:rsid w:val="002E687B"/>
    <w:rsid w:val="00300542"/>
    <w:rsid w:val="0030736E"/>
    <w:rsid w:val="00332D9E"/>
    <w:rsid w:val="00341143"/>
    <w:rsid w:val="00371734"/>
    <w:rsid w:val="003A034D"/>
    <w:rsid w:val="003B0006"/>
    <w:rsid w:val="003B3079"/>
    <w:rsid w:val="003B36D7"/>
    <w:rsid w:val="003C43D2"/>
    <w:rsid w:val="003E52D1"/>
    <w:rsid w:val="004019AE"/>
    <w:rsid w:val="00403634"/>
    <w:rsid w:val="0043792C"/>
    <w:rsid w:val="00444614"/>
    <w:rsid w:val="00465497"/>
    <w:rsid w:val="00497F3D"/>
    <w:rsid w:val="004A1DB1"/>
    <w:rsid w:val="004E0C16"/>
    <w:rsid w:val="004E46E3"/>
    <w:rsid w:val="004F11E7"/>
    <w:rsid w:val="00524FB4"/>
    <w:rsid w:val="005455DB"/>
    <w:rsid w:val="00547F72"/>
    <w:rsid w:val="00557D4F"/>
    <w:rsid w:val="00563AF2"/>
    <w:rsid w:val="0056439C"/>
    <w:rsid w:val="005742DF"/>
    <w:rsid w:val="005748FF"/>
    <w:rsid w:val="00582730"/>
    <w:rsid w:val="00585D11"/>
    <w:rsid w:val="005902EE"/>
    <w:rsid w:val="00590B11"/>
    <w:rsid w:val="0059392F"/>
    <w:rsid w:val="005A4C4C"/>
    <w:rsid w:val="005C04B2"/>
    <w:rsid w:val="005C1066"/>
    <w:rsid w:val="005D2327"/>
    <w:rsid w:val="005D4BE4"/>
    <w:rsid w:val="005E276A"/>
    <w:rsid w:val="005E5992"/>
    <w:rsid w:val="005F1B6B"/>
    <w:rsid w:val="00640C9A"/>
    <w:rsid w:val="0064286E"/>
    <w:rsid w:val="006531FE"/>
    <w:rsid w:val="00665945"/>
    <w:rsid w:val="006A03EF"/>
    <w:rsid w:val="006A53FA"/>
    <w:rsid w:val="006A59B3"/>
    <w:rsid w:val="006C6127"/>
    <w:rsid w:val="006D0331"/>
    <w:rsid w:val="006D2842"/>
    <w:rsid w:val="006D3C6E"/>
    <w:rsid w:val="006E7A47"/>
    <w:rsid w:val="006F499A"/>
    <w:rsid w:val="006F52D2"/>
    <w:rsid w:val="006F64E6"/>
    <w:rsid w:val="00713C99"/>
    <w:rsid w:val="00714550"/>
    <w:rsid w:val="007340A6"/>
    <w:rsid w:val="007442A1"/>
    <w:rsid w:val="00747245"/>
    <w:rsid w:val="00766055"/>
    <w:rsid w:val="007705FA"/>
    <w:rsid w:val="00773F54"/>
    <w:rsid w:val="007818A8"/>
    <w:rsid w:val="0079019F"/>
    <w:rsid w:val="00793904"/>
    <w:rsid w:val="007B2638"/>
    <w:rsid w:val="007B4AB8"/>
    <w:rsid w:val="007B7837"/>
    <w:rsid w:val="007C6EA5"/>
    <w:rsid w:val="007F2AD1"/>
    <w:rsid w:val="007F3A1F"/>
    <w:rsid w:val="00813132"/>
    <w:rsid w:val="00835DE3"/>
    <w:rsid w:val="008473DB"/>
    <w:rsid w:val="0085325A"/>
    <w:rsid w:val="00871E0E"/>
    <w:rsid w:val="008826B0"/>
    <w:rsid w:val="008878C2"/>
    <w:rsid w:val="00887BF9"/>
    <w:rsid w:val="008B11DF"/>
    <w:rsid w:val="008B1D14"/>
    <w:rsid w:val="008B32C3"/>
    <w:rsid w:val="008B5052"/>
    <w:rsid w:val="008E2893"/>
    <w:rsid w:val="008E3D69"/>
    <w:rsid w:val="008E7515"/>
    <w:rsid w:val="009006A7"/>
    <w:rsid w:val="00903012"/>
    <w:rsid w:val="00916142"/>
    <w:rsid w:val="00953649"/>
    <w:rsid w:val="009548DC"/>
    <w:rsid w:val="00964579"/>
    <w:rsid w:val="00983CE4"/>
    <w:rsid w:val="00985583"/>
    <w:rsid w:val="00990C9D"/>
    <w:rsid w:val="009B4919"/>
    <w:rsid w:val="009C2D4E"/>
    <w:rsid w:val="009F20D2"/>
    <w:rsid w:val="00A03FDB"/>
    <w:rsid w:val="00A041B4"/>
    <w:rsid w:val="00A05915"/>
    <w:rsid w:val="00A25119"/>
    <w:rsid w:val="00A320C5"/>
    <w:rsid w:val="00A35CBD"/>
    <w:rsid w:val="00A40D22"/>
    <w:rsid w:val="00A42DEB"/>
    <w:rsid w:val="00A67D9C"/>
    <w:rsid w:val="00A70A4F"/>
    <w:rsid w:val="00A72E9B"/>
    <w:rsid w:val="00A7620A"/>
    <w:rsid w:val="00A8026C"/>
    <w:rsid w:val="00A865E8"/>
    <w:rsid w:val="00A879C2"/>
    <w:rsid w:val="00A95126"/>
    <w:rsid w:val="00A97A6B"/>
    <w:rsid w:val="00AA3220"/>
    <w:rsid w:val="00AA4440"/>
    <w:rsid w:val="00AB5294"/>
    <w:rsid w:val="00AC16A7"/>
    <w:rsid w:val="00AC5E91"/>
    <w:rsid w:val="00AD2202"/>
    <w:rsid w:val="00B04384"/>
    <w:rsid w:val="00B12CE3"/>
    <w:rsid w:val="00B13D95"/>
    <w:rsid w:val="00B4787F"/>
    <w:rsid w:val="00B56BCF"/>
    <w:rsid w:val="00B61000"/>
    <w:rsid w:val="00B72E05"/>
    <w:rsid w:val="00B86E3F"/>
    <w:rsid w:val="00B90956"/>
    <w:rsid w:val="00BA0AE0"/>
    <w:rsid w:val="00BA373C"/>
    <w:rsid w:val="00BE46B0"/>
    <w:rsid w:val="00C11350"/>
    <w:rsid w:val="00C2074E"/>
    <w:rsid w:val="00C225F5"/>
    <w:rsid w:val="00C3578E"/>
    <w:rsid w:val="00C36711"/>
    <w:rsid w:val="00C53E35"/>
    <w:rsid w:val="00C54C69"/>
    <w:rsid w:val="00C64E58"/>
    <w:rsid w:val="00C650A8"/>
    <w:rsid w:val="00C674F0"/>
    <w:rsid w:val="00C677DC"/>
    <w:rsid w:val="00C760E5"/>
    <w:rsid w:val="00C933C5"/>
    <w:rsid w:val="00CA3160"/>
    <w:rsid w:val="00CC46A0"/>
    <w:rsid w:val="00CC625B"/>
    <w:rsid w:val="00CE10C0"/>
    <w:rsid w:val="00CE6074"/>
    <w:rsid w:val="00D0444F"/>
    <w:rsid w:val="00D233DB"/>
    <w:rsid w:val="00D31A2F"/>
    <w:rsid w:val="00D55350"/>
    <w:rsid w:val="00D70534"/>
    <w:rsid w:val="00D716FC"/>
    <w:rsid w:val="00D729D4"/>
    <w:rsid w:val="00D7320B"/>
    <w:rsid w:val="00DB230A"/>
    <w:rsid w:val="00DD7BF1"/>
    <w:rsid w:val="00DE4B6F"/>
    <w:rsid w:val="00DF49C6"/>
    <w:rsid w:val="00DF60FD"/>
    <w:rsid w:val="00DF73AE"/>
    <w:rsid w:val="00E10E99"/>
    <w:rsid w:val="00E123FE"/>
    <w:rsid w:val="00E124AB"/>
    <w:rsid w:val="00E16D3E"/>
    <w:rsid w:val="00E1700B"/>
    <w:rsid w:val="00E30B4E"/>
    <w:rsid w:val="00E45EC8"/>
    <w:rsid w:val="00E717E6"/>
    <w:rsid w:val="00E75867"/>
    <w:rsid w:val="00E865D2"/>
    <w:rsid w:val="00E86D93"/>
    <w:rsid w:val="00EA4BAA"/>
    <w:rsid w:val="00EB16ED"/>
    <w:rsid w:val="00EB5FC1"/>
    <w:rsid w:val="00EC509B"/>
    <w:rsid w:val="00ED088C"/>
    <w:rsid w:val="00EE7F7C"/>
    <w:rsid w:val="00F05338"/>
    <w:rsid w:val="00F1568F"/>
    <w:rsid w:val="00F157AA"/>
    <w:rsid w:val="00F228C5"/>
    <w:rsid w:val="00F2293F"/>
    <w:rsid w:val="00F3631D"/>
    <w:rsid w:val="00F46ED2"/>
    <w:rsid w:val="00F55DD2"/>
    <w:rsid w:val="00F9124F"/>
    <w:rsid w:val="00F94E21"/>
    <w:rsid w:val="00FA0D00"/>
    <w:rsid w:val="00FA264A"/>
    <w:rsid w:val="00FA7FCB"/>
    <w:rsid w:val="00FC0E1D"/>
    <w:rsid w:val="00FD453A"/>
    <w:rsid w:val="00FE2B18"/>
    <w:rsid w:val="00FF0BC9"/>
    <w:rsid w:val="00FF40DA"/>
    <w:rsid w:val="00FF5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444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copy2Char">
    <w:name w:val="Bullet copy 2 Char"/>
    <w:basedOn w:val="Standardnpsmoodstavce"/>
    <w:link w:val="Bulletcopy2"/>
    <w:rsid w:val="00220067"/>
    <w:rPr>
      <w:rFonts w:ascii="Arial" w:hAnsi="Arial"/>
      <w:szCs w:val="18"/>
    </w:rPr>
  </w:style>
  <w:style w:type="paragraph" w:customStyle="1" w:styleId="Bulletcopy2">
    <w:name w:val="Bullet copy 2"/>
    <w:basedOn w:val="Normln"/>
    <w:link w:val="Bulletcopy2Char"/>
    <w:rsid w:val="00220067"/>
    <w:pPr>
      <w:numPr>
        <w:numId w:val="6"/>
      </w:numPr>
      <w:spacing w:line="260" w:lineRule="exact"/>
      <w:jc w:val="left"/>
    </w:pPr>
    <w:rPr>
      <w:rFonts w:ascii="Arial" w:hAnsi="Arial"/>
      <w:szCs w:val="18"/>
    </w:rPr>
  </w:style>
  <w:style w:type="paragraph" w:styleId="Odstavecseseznamem">
    <w:name w:val="List Paragraph"/>
    <w:basedOn w:val="Normln"/>
    <w:link w:val="OdstavecseseznamemChar"/>
    <w:uiPriority w:val="99"/>
    <w:qFormat/>
    <w:rsid w:val="00220067"/>
    <w:pPr>
      <w:ind w:left="720"/>
      <w:contextualSpacing/>
    </w:pPr>
  </w:style>
  <w:style w:type="table" w:styleId="Mkatabulky">
    <w:name w:val="Table Grid"/>
    <w:basedOn w:val="Normlntabulka"/>
    <w:rsid w:val="000C65C3"/>
    <w:pPr>
      <w:spacing w:after="0"/>
      <w:ind w:left="0"/>
      <w:jc w:val="left"/>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D088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088C"/>
    <w:rPr>
      <w:rFonts w:ascii="Tahoma" w:hAnsi="Tahoma" w:cs="Tahoma"/>
      <w:sz w:val="16"/>
      <w:szCs w:val="16"/>
      <w:lang w:val="en-GB"/>
    </w:rPr>
  </w:style>
  <w:style w:type="paragraph" w:styleId="Textpoznpodarou">
    <w:name w:val="footnote text"/>
    <w:basedOn w:val="Normln"/>
    <w:link w:val="TextpoznpodarouChar"/>
    <w:semiHidden/>
    <w:rsid w:val="00BA373C"/>
    <w:pPr>
      <w:spacing w:before="60" w:line="264" w:lineRule="auto"/>
      <w:ind w:left="284" w:hanging="284"/>
    </w:pPr>
    <w:rPr>
      <w:rFonts w:ascii="Corbel" w:eastAsia="Times New Roman" w:hAnsi="Corbel" w:cs="Times New Roman"/>
      <w:i/>
      <w:lang w:eastAsia="cs-CZ"/>
    </w:rPr>
  </w:style>
  <w:style w:type="character" w:customStyle="1" w:styleId="TextpoznpodarouChar">
    <w:name w:val="Text pozn. pod čarou Char"/>
    <w:basedOn w:val="Standardnpsmoodstavce"/>
    <w:link w:val="Textpoznpodarou"/>
    <w:semiHidden/>
    <w:rsid w:val="00BA373C"/>
    <w:rPr>
      <w:rFonts w:ascii="Corbel" w:eastAsia="Times New Roman" w:hAnsi="Corbel" w:cs="Times New Roman"/>
      <w:i/>
      <w:lang w:eastAsia="cs-CZ"/>
    </w:rPr>
  </w:style>
  <w:style w:type="character" w:styleId="Znakapoznpodarou">
    <w:name w:val="footnote reference"/>
    <w:semiHidden/>
    <w:rsid w:val="00BA373C"/>
    <w:rPr>
      <w:rFonts w:ascii="Times New Roman" w:hAnsi="Times New Roman"/>
      <w:i/>
      <w:sz w:val="24"/>
      <w:vertAlign w:val="superscript"/>
    </w:rPr>
  </w:style>
  <w:style w:type="character" w:customStyle="1" w:styleId="OdstavecseseznamemChar">
    <w:name w:val="Odstavec se seznamem Char"/>
    <w:basedOn w:val="Standardnpsmoodstavce"/>
    <w:link w:val="Odstavecseseznamem"/>
    <w:uiPriority w:val="99"/>
    <w:locked/>
    <w:rsid w:val="00BA373C"/>
    <w:rPr>
      <w:lang w:val="en-GB"/>
    </w:rPr>
  </w:style>
  <w:style w:type="paragraph" w:customStyle="1" w:styleId="Odstavecseseznamem1">
    <w:name w:val="Odstavec se seznamem1"/>
    <w:basedOn w:val="Normln"/>
    <w:link w:val="ListParagraphChar1"/>
    <w:uiPriority w:val="99"/>
    <w:rsid w:val="00BA373C"/>
    <w:pPr>
      <w:ind w:left="720"/>
    </w:pPr>
    <w:rPr>
      <w:rFonts w:ascii="Times New Roman" w:eastAsia="Times New Roman" w:hAnsi="Times New Roman" w:cs="Times New Roman"/>
      <w:sz w:val="24"/>
      <w:szCs w:val="24"/>
      <w:lang w:eastAsia="cs-CZ"/>
    </w:rPr>
  </w:style>
  <w:style w:type="character" w:customStyle="1" w:styleId="ListParagraphChar1">
    <w:name w:val="List Paragraph Char1"/>
    <w:link w:val="Odstavecseseznamem1"/>
    <w:uiPriority w:val="99"/>
    <w:rsid w:val="00BA373C"/>
    <w:rPr>
      <w:rFonts w:ascii="Times New Roman" w:eastAsia="Times New Roman" w:hAnsi="Times New Roman" w:cs="Times New Roman"/>
      <w:sz w:val="24"/>
      <w:szCs w:val="24"/>
      <w:lang w:eastAsia="cs-CZ"/>
    </w:rPr>
  </w:style>
  <w:style w:type="character" w:styleId="Zdraznnintenzivn">
    <w:name w:val="Intense Emphasis"/>
    <w:basedOn w:val="Standardnpsmoodstavce"/>
    <w:uiPriority w:val="21"/>
    <w:qFormat/>
    <w:rsid w:val="00BA373C"/>
    <w:rPr>
      <w:rFonts w:ascii="Times New Roman" w:eastAsia="Times New Roman" w:hAnsi="Times New Roman" w:cs="Times New Roman"/>
      <w:b/>
      <w:bCs/>
      <w:iCs/>
      <w:color w:val="4F81BD" w:themeColor="accent1"/>
      <w:sz w:val="20"/>
      <w:szCs w:val="20"/>
      <w:lang w:val="cs-CZ" w:eastAsia="cs-CZ"/>
    </w:rPr>
  </w:style>
  <w:style w:type="character" w:styleId="Hypertextovodkaz">
    <w:name w:val="Hyperlink"/>
    <w:basedOn w:val="Standardnpsmoodstavce"/>
    <w:uiPriority w:val="99"/>
    <w:unhideWhenUsed/>
    <w:rsid w:val="009C2D4E"/>
    <w:rPr>
      <w:color w:val="0000FF" w:themeColor="hyperlink"/>
      <w:u w:val="single"/>
    </w:rPr>
  </w:style>
  <w:style w:type="character" w:styleId="Odkaznakoment">
    <w:name w:val="annotation reference"/>
    <w:basedOn w:val="Standardnpsmoodstavce"/>
    <w:uiPriority w:val="99"/>
    <w:semiHidden/>
    <w:unhideWhenUsed/>
    <w:rsid w:val="00DD7BF1"/>
    <w:rPr>
      <w:sz w:val="16"/>
      <w:szCs w:val="16"/>
    </w:rPr>
  </w:style>
  <w:style w:type="paragraph" w:styleId="Textkomente">
    <w:name w:val="annotation text"/>
    <w:basedOn w:val="Normln"/>
    <w:link w:val="TextkomenteChar"/>
    <w:uiPriority w:val="99"/>
    <w:semiHidden/>
    <w:unhideWhenUsed/>
    <w:rsid w:val="00DD7BF1"/>
    <w:rPr>
      <w:sz w:val="20"/>
      <w:szCs w:val="20"/>
    </w:rPr>
  </w:style>
  <w:style w:type="character" w:customStyle="1" w:styleId="TextkomenteChar">
    <w:name w:val="Text komentáře Char"/>
    <w:basedOn w:val="Standardnpsmoodstavce"/>
    <w:link w:val="Textkomente"/>
    <w:uiPriority w:val="99"/>
    <w:semiHidden/>
    <w:rsid w:val="00DD7BF1"/>
    <w:rPr>
      <w:sz w:val="20"/>
      <w:szCs w:val="20"/>
      <w:lang w:val="en-GB"/>
    </w:rPr>
  </w:style>
  <w:style w:type="paragraph" w:styleId="Pedmtkomente">
    <w:name w:val="annotation subject"/>
    <w:basedOn w:val="Textkomente"/>
    <w:next w:val="Textkomente"/>
    <w:link w:val="PedmtkomenteChar"/>
    <w:uiPriority w:val="99"/>
    <w:semiHidden/>
    <w:unhideWhenUsed/>
    <w:rsid w:val="00DD7BF1"/>
    <w:rPr>
      <w:b/>
      <w:bCs/>
    </w:rPr>
  </w:style>
  <w:style w:type="character" w:customStyle="1" w:styleId="PedmtkomenteChar">
    <w:name w:val="Předmět komentáře Char"/>
    <w:basedOn w:val="TextkomenteChar"/>
    <w:link w:val="Pedmtkomente"/>
    <w:uiPriority w:val="99"/>
    <w:semiHidden/>
    <w:rsid w:val="00DD7BF1"/>
    <w:rPr>
      <w:b/>
      <w:bCs/>
      <w:sz w:val="20"/>
      <w:szCs w:val="20"/>
      <w:lang w:val="en-GB"/>
    </w:rPr>
  </w:style>
  <w:style w:type="character" w:styleId="Sledovanodkaz">
    <w:name w:val="FollowedHyperlink"/>
    <w:basedOn w:val="Standardnpsmoodstavce"/>
    <w:uiPriority w:val="99"/>
    <w:semiHidden/>
    <w:unhideWhenUsed/>
    <w:rsid w:val="00DE4B6F"/>
    <w:rPr>
      <w:color w:val="800080" w:themeColor="followedHyperlink"/>
      <w:u w:val="single"/>
    </w:rPr>
  </w:style>
  <w:style w:type="paragraph" w:styleId="Zhlav">
    <w:name w:val="header"/>
    <w:basedOn w:val="Normln"/>
    <w:link w:val="ZhlavChar"/>
    <w:uiPriority w:val="99"/>
    <w:unhideWhenUsed/>
    <w:rsid w:val="000C6FB2"/>
    <w:pPr>
      <w:tabs>
        <w:tab w:val="center" w:pos="4536"/>
        <w:tab w:val="right" w:pos="9072"/>
      </w:tabs>
      <w:spacing w:after="0"/>
    </w:pPr>
  </w:style>
  <w:style w:type="character" w:customStyle="1" w:styleId="ZhlavChar">
    <w:name w:val="Záhlaví Char"/>
    <w:basedOn w:val="Standardnpsmoodstavce"/>
    <w:link w:val="Zhlav"/>
    <w:uiPriority w:val="99"/>
    <w:rsid w:val="000C6FB2"/>
  </w:style>
  <w:style w:type="paragraph" w:styleId="Zpat">
    <w:name w:val="footer"/>
    <w:basedOn w:val="Normln"/>
    <w:link w:val="ZpatChar"/>
    <w:uiPriority w:val="99"/>
    <w:unhideWhenUsed/>
    <w:rsid w:val="000C6FB2"/>
    <w:pPr>
      <w:tabs>
        <w:tab w:val="center" w:pos="4536"/>
        <w:tab w:val="right" w:pos="9072"/>
      </w:tabs>
      <w:spacing w:after="0"/>
    </w:pPr>
  </w:style>
  <w:style w:type="character" w:customStyle="1" w:styleId="ZpatChar">
    <w:name w:val="Zápatí Char"/>
    <w:basedOn w:val="Standardnpsmoodstavce"/>
    <w:link w:val="Zpat"/>
    <w:uiPriority w:val="99"/>
    <w:rsid w:val="000C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4440"/>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copy2Char">
    <w:name w:val="Bullet copy 2 Char"/>
    <w:basedOn w:val="Standardnpsmoodstavce"/>
    <w:link w:val="Bulletcopy2"/>
    <w:rsid w:val="00220067"/>
    <w:rPr>
      <w:rFonts w:ascii="Arial" w:hAnsi="Arial"/>
      <w:szCs w:val="18"/>
    </w:rPr>
  </w:style>
  <w:style w:type="paragraph" w:customStyle="1" w:styleId="Bulletcopy2">
    <w:name w:val="Bullet copy 2"/>
    <w:basedOn w:val="Normln"/>
    <w:link w:val="Bulletcopy2Char"/>
    <w:rsid w:val="00220067"/>
    <w:pPr>
      <w:numPr>
        <w:numId w:val="6"/>
      </w:numPr>
      <w:spacing w:line="260" w:lineRule="exact"/>
      <w:jc w:val="left"/>
    </w:pPr>
    <w:rPr>
      <w:rFonts w:ascii="Arial" w:hAnsi="Arial"/>
      <w:szCs w:val="18"/>
    </w:rPr>
  </w:style>
  <w:style w:type="paragraph" w:styleId="Odstavecseseznamem">
    <w:name w:val="List Paragraph"/>
    <w:basedOn w:val="Normln"/>
    <w:link w:val="OdstavecseseznamemChar"/>
    <w:uiPriority w:val="99"/>
    <w:qFormat/>
    <w:rsid w:val="00220067"/>
    <w:pPr>
      <w:ind w:left="720"/>
      <w:contextualSpacing/>
    </w:pPr>
  </w:style>
  <w:style w:type="table" w:styleId="Mkatabulky">
    <w:name w:val="Table Grid"/>
    <w:basedOn w:val="Normlntabulka"/>
    <w:rsid w:val="000C65C3"/>
    <w:pPr>
      <w:spacing w:after="0"/>
      <w:ind w:left="0"/>
      <w:jc w:val="left"/>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D088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088C"/>
    <w:rPr>
      <w:rFonts w:ascii="Tahoma" w:hAnsi="Tahoma" w:cs="Tahoma"/>
      <w:sz w:val="16"/>
      <w:szCs w:val="16"/>
      <w:lang w:val="en-GB"/>
    </w:rPr>
  </w:style>
  <w:style w:type="paragraph" w:styleId="Textpoznpodarou">
    <w:name w:val="footnote text"/>
    <w:basedOn w:val="Normln"/>
    <w:link w:val="TextpoznpodarouChar"/>
    <w:semiHidden/>
    <w:rsid w:val="00BA373C"/>
    <w:pPr>
      <w:spacing w:before="60" w:line="264" w:lineRule="auto"/>
      <w:ind w:left="284" w:hanging="284"/>
    </w:pPr>
    <w:rPr>
      <w:rFonts w:ascii="Corbel" w:eastAsia="Times New Roman" w:hAnsi="Corbel" w:cs="Times New Roman"/>
      <w:i/>
      <w:lang w:eastAsia="cs-CZ"/>
    </w:rPr>
  </w:style>
  <w:style w:type="character" w:customStyle="1" w:styleId="TextpoznpodarouChar">
    <w:name w:val="Text pozn. pod čarou Char"/>
    <w:basedOn w:val="Standardnpsmoodstavce"/>
    <w:link w:val="Textpoznpodarou"/>
    <w:semiHidden/>
    <w:rsid w:val="00BA373C"/>
    <w:rPr>
      <w:rFonts w:ascii="Corbel" w:eastAsia="Times New Roman" w:hAnsi="Corbel" w:cs="Times New Roman"/>
      <w:i/>
      <w:lang w:eastAsia="cs-CZ"/>
    </w:rPr>
  </w:style>
  <w:style w:type="character" w:styleId="Znakapoznpodarou">
    <w:name w:val="footnote reference"/>
    <w:semiHidden/>
    <w:rsid w:val="00BA373C"/>
    <w:rPr>
      <w:rFonts w:ascii="Times New Roman" w:hAnsi="Times New Roman"/>
      <w:i/>
      <w:sz w:val="24"/>
      <w:vertAlign w:val="superscript"/>
    </w:rPr>
  </w:style>
  <w:style w:type="character" w:customStyle="1" w:styleId="OdstavecseseznamemChar">
    <w:name w:val="Odstavec se seznamem Char"/>
    <w:basedOn w:val="Standardnpsmoodstavce"/>
    <w:link w:val="Odstavecseseznamem"/>
    <w:uiPriority w:val="99"/>
    <w:locked/>
    <w:rsid w:val="00BA373C"/>
    <w:rPr>
      <w:lang w:val="en-GB"/>
    </w:rPr>
  </w:style>
  <w:style w:type="paragraph" w:customStyle="1" w:styleId="Odstavecseseznamem1">
    <w:name w:val="Odstavec se seznamem1"/>
    <w:basedOn w:val="Normln"/>
    <w:link w:val="ListParagraphChar1"/>
    <w:uiPriority w:val="99"/>
    <w:rsid w:val="00BA373C"/>
    <w:pPr>
      <w:ind w:left="720"/>
    </w:pPr>
    <w:rPr>
      <w:rFonts w:ascii="Times New Roman" w:eastAsia="Times New Roman" w:hAnsi="Times New Roman" w:cs="Times New Roman"/>
      <w:sz w:val="24"/>
      <w:szCs w:val="24"/>
      <w:lang w:eastAsia="cs-CZ"/>
    </w:rPr>
  </w:style>
  <w:style w:type="character" w:customStyle="1" w:styleId="ListParagraphChar1">
    <w:name w:val="List Paragraph Char1"/>
    <w:link w:val="Odstavecseseznamem1"/>
    <w:uiPriority w:val="99"/>
    <w:rsid w:val="00BA373C"/>
    <w:rPr>
      <w:rFonts w:ascii="Times New Roman" w:eastAsia="Times New Roman" w:hAnsi="Times New Roman" w:cs="Times New Roman"/>
      <w:sz w:val="24"/>
      <w:szCs w:val="24"/>
      <w:lang w:eastAsia="cs-CZ"/>
    </w:rPr>
  </w:style>
  <w:style w:type="character" w:styleId="Zdraznnintenzivn">
    <w:name w:val="Intense Emphasis"/>
    <w:basedOn w:val="Standardnpsmoodstavce"/>
    <w:uiPriority w:val="21"/>
    <w:qFormat/>
    <w:rsid w:val="00BA373C"/>
    <w:rPr>
      <w:rFonts w:ascii="Times New Roman" w:eastAsia="Times New Roman" w:hAnsi="Times New Roman" w:cs="Times New Roman"/>
      <w:b/>
      <w:bCs/>
      <w:iCs/>
      <w:color w:val="4F81BD" w:themeColor="accent1"/>
      <w:sz w:val="20"/>
      <w:szCs w:val="20"/>
      <w:lang w:val="cs-CZ" w:eastAsia="cs-CZ"/>
    </w:rPr>
  </w:style>
  <w:style w:type="character" w:styleId="Hypertextovodkaz">
    <w:name w:val="Hyperlink"/>
    <w:basedOn w:val="Standardnpsmoodstavce"/>
    <w:uiPriority w:val="99"/>
    <w:unhideWhenUsed/>
    <w:rsid w:val="009C2D4E"/>
    <w:rPr>
      <w:color w:val="0000FF" w:themeColor="hyperlink"/>
      <w:u w:val="single"/>
    </w:rPr>
  </w:style>
  <w:style w:type="character" w:styleId="Odkaznakoment">
    <w:name w:val="annotation reference"/>
    <w:basedOn w:val="Standardnpsmoodstavce"/>
    <w:uiPriority w:val="99"/>
    <w:semiHidden/>
    <w:unhideWhenUsed/>
    <w:rsid w:val="00DD7BF1"/>
    <w:rPr>
      <w:sz w:val="16"/>
      <w:szCs w:val="16"/>
    </w:rPr>
  </w:style>
  <w:style w:type="paragraph" w:styleId="Textkomente">
    <w:name w:val="annotation text"/>
    <w:basedOn w:val="Normln"/>
    <w:link w:val="TextkomenteChar"/>
    <w:uiPriority w:val="99"/>
    <w:semiHidden/>
    <w:unhideWhenUsed/>
    <w:rsid w:val="00DD7BF1"/>
    <w:rPr>
      <w:sz w:val="20"/>
      <w:szCs w:val="20"/>
    </w:rPr>
  </w:style>
  <w:style w:type="character" w:customStyle="1" w:styleId="TextkomenteChar">
    <w:name w:val="Text komentáře Char"/>
    <w:basedOn w:val="Standardnpsmoodstavce"/>
    <w:link w:val="Textkomente"/>
    <w:uiPriority w:val="99"/>
    <w:semiHidden/>
    <w:rsid w:val="00DD7BF1"/>
    <w:rPr>
      <w:sz w:val="20"/>
      <w:szCs w:val="20"/>
      <w:lang w:val="en-GB"/>
    </w:rPr>
  </w:style>
  <w:style w:type="paragraph" w:styleId="Pedmtkomente">
    <w:name w:val="annotation subject"/>
    <w:basedOn w:val="Textkomente"/>
    <w:next w:val="Textkomente"/>
    <w:link w:val="PedmtkomenteChar"/>
    <w:uiPriority w:val="99"/>
    <w:semiHidden/>
    <w:unhideWhenUsed/>
    <w:rsid w:val="00DD7BF1"/>
    <w:rPr>
      <w:b/>
      <w:bCs/>
    </w:rPr>
  </w:style>
  <w:style w:type="character" w:customStyle="1" w:styleId="PedmtkomenteChar">
    <w:name w:val="Předmět komentáře Char"/>
    <w:basedOn w:val="TextkomenteChar"/>
    <w:link w:val="Pedmtkomente"/>
    <w:uiPriority w:val="99"/>
    <w:semiHidden/>
    <w:rsid w:val="00DD7BF1"/>
    <w:rPr>
      <w:b/>
      <w:bCs/>
      <w:sz w:val="20"/>
      <w:szCs w:val="20"/>
      <w:lang w:val="en-GB"/>
    </w:rPr>
  </w:style>
  <w:style w:type="character" w:styleId="Sledovanodkaz">
    <w:name w:val="FollowedHyperlink"/>
    <w:basedOn w:val="Standardnpsmoodstavce"/>
    <w:uiPriority w:val="99"/>
    <w:semiHidden/>
    <w:unhideWhenUsed/>
    <w:rsid w:val="00DE4B6F"/>
    <w:rPr>
      <w:color w:val="800080" w:themeColor="followedHyperlink"/>
      <w:u w:val="single"/>
    </w:rPr>
  </w:style>
  <w:style w:type="paragraph" w:styleId="Zhlav">
    <w:name w:val="header"/>
    <w:basedOn w:val="Normln"/>
    <w:link w:val="ZhlavChar"/>
    <w:uiPriority w:val="99"/>
    <w:unhideWhenUsed/>
    <w:rsid w:val="000C6FB2"/>
    <w:pPr>
      <w:tabs>
        <w:tab w:val="center" w:pos="4536"/>
        <w:tab w:val="right" w:pos="9072"/>
      </w:tabs>
      <w:spacing w:after="0"/>
    </w:pPr>
  </w:style>
  <w:style w:type="character" w:customStyle="1" w:styleId="ZhlavChar">
    <w:name w:val="Záhlaví Char"/>
    <w:basedOn w:val="Standardnpsmoodstavce"/>
    <w:link w:val="Zhlav"/>
    <w:uiPriority w:val="99"/>
    <w:rsid w:val="000C6FB2"/>
  </w:style>
  <w:style w:type="paragraph" w:styleId="Zpat">
    <w:name w:val="footer"/>
    <w:basedOn w:val="Normln"/>
    <w:link w:val="ZpatChar"/>
    <w:uiPriority w:val="99"/>
    <w:unhideWhenUsed/>
    <w:rsid w:val="000C6FB2"/>
    <w:pPr>
      <w:tabs>
        <w:tab w:val="center" w:pos="4536"/>
        <w:tab w:val="right" w:pos="9072"/>
      </w:tabs>
      <w:spacing w:after="0"/>
    </w:pPr>
  </w:style>
  <w:style w:type="character" w:customStyle="1" w:styleId="ZpatChar">
    <w:name w:val="Zápatí Char"/>
    <w:basedOn w:val="Standardnpsmoodstavce"/>
    <w:link w:val="Zpat"/>
    <w:uiPriority w:val="99"/>
    <w:rsid w:val="000C6F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5596</Words>
  <Characters>33017</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SEA DoP predbezne hodnoceni</vt:lpstr>
    </vt:vector>
  </TitlesOfParts>
  <Company>Integra</Company>
  <LinksUpToDate>false</LinksUpToDate>
  <CharactersWithSpaces>38536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DoP predbezne hodnoceni</dc:title>
  <dc:creator>KA</dc:creator>
  <cp:lastModifiedBy>Sekyrová Lenka</cp:lastModifiedBy>
  <cp:revision>2</cp:revision>
  <cp:lastPrinted>2013-10-02T10:58:00Z</cp:lastPrinted>
  <dcterms:created xsi:type="dcterms:W3CDTF">2013-10-04T15:00:00Z</dcterms:created>
  <dcterms:modified xsi:type="dcterms:W3CDTF">2013-10-04T15:00:00Z</dcterms:modified>
</cp:coreProperties>
</file>