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70" w:rsidRPr="00561034" w:rsidRDefault="00EE3570" w:rsidP="00351660">
      <w:pPr>
        <w:jc w:val="center"/>
        <w:rPr>
          <w:rFonts w:ascii="Arial" w:hAnsi="Arial" w:cs="Arial"/>
          <w:b/>
          <w:sz w:val="28"/>
          <w:szCs w:val="28"/>
        </w:rPr>
      </w:pPr>
      <w:r w:rsidRPr="00561034">
        <w:rPr>
          <w:rFonts w:ascii="Arial" w:hAnsi="Arial" w:cs="Arial"/>
          <w:b/>
          <w:sz w:val="28"/>
          <w:szCs w:val="28"/>
        </w:rPr>
        <w:t>Kritéria pro možnost zahájení implementace programu – resp. vyhlašování výzev před schválením programu Evropskou komisí</w:t>
      </w:r>
    </w:p>
    <w:p w:rsidR="00EE3570" w:rsidRPr="00561034" w:rsidRDefault="00EE3570" w:rsidP="00351660">
      <w:pPr>
        <w:rPr>
          <w:rFonts w:ascii="Arial" w:hAnsi="Arial" w:cs="Arial"/>
        </w:rPr>
      </w:pPr>
    </w:p>
    <w:p w:rsidR="00EE3570" w:rsidRPr="00561034" w:rsidRDefault="00EE3570" w:rsidP="00351660">
      <w:pPr>
        <w:jc w:val="both"/>
      </w:pPr>
      <w:r w:rsidRPr="00561034">
        <w:rPr>
          <w:rFonts w:ascii="Arial" w:hAnsi="Arial" w:cs="Arial"/>
          <w:b/>
        </w:rPr>
        <w:t>Období způsobilosti výdajů v  programovém období</w:t>
      </w:r>
      <w:r w:rsidRPr="00561034">
        <w:rPr>
          <w:rFonts w:ascii="Arial" w:hAnsi="Arial" w:cs="Arial"/>
        </w:rPr>
        <w:t xml:space="preserve"> 2014-2020 je definováno čl. 65, odst. 2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Výdaje jsou způsobilé ke spolufinancování z Evropských strukturálních a investičních fondů (ESI fondů) buď od 1. ledna 2014 nebo od data předložení programu Evropské komisi, dle toho, </w:t>
      </w:r>
      <w:r w:rsidRPr="00561034">
        <w:rPr>
          <w:rFonts w:ascii="Arial" w:hAnsi="Arial" w:cs="Arial"/>
          <w:b/>
        </w:rPr>
        <w:t>který z těchto dvou termínu nastane dříve</w:t>
      </w:r>
      <w:r w:rsidRPr="00561034">
        <w:rPr>
          <w:rFonts w:ascii="Arial" w:hAnsi="Arial" w:cs="Arial"/>
        </w:rPr>
        <w:t>. Vzhledem k tomu, že základní legislativa na programové období 2014-2020 byla na evropské úrovni vydána až na konci roku 2013 (dne 20. prosince 2013) a stále nejsou k dispozici finální verze</w:t>
      </w:r>
      <w:r>
        <w:rPr>
          <w:rFonts w:ascii="Arial" w:hAnsi="Arial" w:cs="Arial"/>
        </w:rPr>
        <w:t xml:space="preserve"> všech</w:t>
      </w:r>
      <w:r w:rsidRPr="00561034">
        <w:rPr>
          <w:rFonts w:ascii="Arial" w:hAnsi="Arial" w:cs="Arial"/>
        </w:rPr>
        <w:t xml:space="preserve"> delegovaných a prováděcích aktů, </w:t>
      </w:r>
      <w:r w:rsidRPr="00CC427D">
        <w:rPr>
          <w:rFonts w:ascii="Arial" w:hAnsi="Arial" w:cs="Arial"/>
        </w:rPr>
        <w:t>nebyly prozatím ani schváleny texty programů pro programové období 2014-2020, ani</w:t>
      </w:r>
      <w:r w:rsidRPr="00EB776B">
        <w:rPr>
          <w:rFonts w:ascii="Arial" w:hAnsi="Arial" w:cs="Arial"/>
        </w:rPr>
        <w:t xml:space="preserve"> Dohody o partnerství</w:t>
      </w:r>
      <w:r w:rsidR="00E01B3E" w:rsidRPr="00E01B3E">
        <w:rPr>
          <w:rFonts w:ascii="Arial" w:hAnsi="Arial" w:cs="Arial"/>
        </w:rPr>
        <w:t xml:space="preserve"> </w:t>
      </w:r>
      <w:r w:rsidR="00E01B3E">
        <w:rPr>
          <w:rFonts w:ascii="Arial" w:hAnsi="Arial" w:cs="Arial"/>
        </w:rPr>
        <w:t>pro programové období 2014-2020</w:t>
      </w:r>
      <w:r w:rsidRPr="00EB776B">
        <w:rPr>
          <w:rFonts w:ascii="Arial" w:hAnsi="Arial" w:cs="Arial"/>
        </w:rPr>
        <w:t>.</w:t>
      </w:r>
      <w:r w:rsidRPr="00561034">
        <w:rPr>
          <w:rFonts w:ascii="Arial" w:hAnsi="Arial" w:cs="Arial"/>
        </w:rPr>
        <w:t xml:space="preserve"> </w:t>
      </w:r>
    </w:p>
    <w:p w:rsidR="00EE3570" w:rsidRPr="00561034" w:rsidRDefault="00EE3570" w:rsidP="00351660">
      <w:pPr>
        <w:jc w:val="both"/>
        <w:rPr>
          <w:rFonts w:ascii="Arial" w:hAnsi="Arial" w:cs="Arial"/>
        </w:rPr>
      </w:pPr>
    </w:p>
    <w:p w:rsidR="00EE3570" w:rsidRPr="00561034" w:rsidRDefault="00EE3570" w:rsidP="00351660">
      <w:pPr>
        <w:jc w:val="both"/>
        <w:rPr>
          <w:rFonts w:ascii="Arial" w:hAnsi="Arial" w:cs="Arial"/>
        </w:rPr>
      </w:pPr>
      <w:r w:rsidRPr="00CC427D">
        <w:rPr>
          <w:rFonts w:ascii="Arial" w:hAnsi="Arial" w:cs="Arial"/>
        </w:rPr>
        <w:t>Diskuze ohledně nastavení a strategického zaměření Dohody o partnerství a také programů tak stále mezi ČR a E</w:t>
      </w:r>
      <w:r w:rsidRPr="00147519">
        <w:rPr>
          <w:rFonts w:ascii="Arial" w:hAnsi="Arial" w:cs="Arial"/>
        </w:rPr>
        <w:t xml:space="preserve">vropskou komisí (EK) probíhají a </w:t>
      </w:r>
      <w:r w:rsidRPr="00F0176A">
        <w:rPr>
          <w:rFonts w:ascii="Arial" w:hAnsi="Arial" w:cs="Arial"/>
        </w:rPr>
        <w:t xml:space="preserve">jsou </w:t>
      </w:r>
      <w:r w:rsidRPr="00CC427D">
        <w:rPr>
          <w:rFonts w:ascii="Arial" w:hAnsi="Arial" w:cs="Arial"/>
        </w:rPr>
        <w:t>také předmětem formálního vyjednávání</w:t>
      </w:r>
      <w:r w:rsidRPr="00F0176A">
        <w:rPr>
          <w:rFonts w:ascii="Arial" w:hAnsi="Arial" w:cs="Arial"/>
        </w:rPr>
        <w:t xml:space="preserve">. </w:t>
      </w:r>
      <w:r w:rsidRPr="00561034">
        <w:rPr>
          <w:rFonts w:ascii="Arial" w:hAnsi="Arial" w:cs="Arial"/>
        </w:rPr>
        <w:t>Bez ohledu na to stojí ale řídicí orgány (ŘO) programů před úkolem definovat předem milníky a cíle pro účely rozdělení výkonnostní rezervy a potřebou nastavit finanční plány tak, aby bylo splněno pravidlo N+</w:t>
      </w:r>
      <w:smartTag w:uri="urn:schemas-microsoft-com:office:smarttags" w:element="metricconverter">
        <w:smartTagPr>
          <w:attr w:name="ProductID" w:val="3 a"/>
        </w:smartTagPr>
        <w:r w:rsidRPr="00561034">
          <w:rPr>
            <w:rFonts w:ascii="Arial" w:hAnsi="Arial" w:cs="Arial"/>
          </w:rPr>
          <w:t>3 a</w:t>
        </w:r>
      </w:smartTag>
      <w:r w:rsidRPr="00561034">
        <w:rPr>
          <w:rFonts w:ascii="Arial" w:hAnsi="Arial" w:cs="Arial"/>
        </w:rPr>
        <w:t xml:space="preserve"> došlo k naplnění indikátorů programu v souladu s cíli, ke kterým se ŘO v rámci programů zaváží. Prostřednictvím realizace programů a plnění jejich cílů budou postupně také naplňovány cíle Dohody o partnerství.</w:t>
      </w:r>
    </w:p>
    <w:p w:rsidR="00EE3570" w:rsidRPr="00561034" w:rsidRDefault="00EE3570" w:rsidP="00351660">
      <w:pPr>
        <w:jc w:val="both"/>
        <w:rPr>
          <w:rFonts w:ascii="Arial" w:hAnsi="Arial" w:cs="Arial"/>
        </w:rPr>
      </w:pPr>
    </w:p>
    <w:p w:rsidR="00EE3570" w:rsidRPr="00561034" w:rsidRDefault="00EE3570" w:rsidP="00351660">
      <w:pPr>
        <w:jc w:val="both"/>
        <w:rPr>
          <w:rFonts w:ascii="Arial" w:hAnsi="Arial" w:cs="Arial"/>
        </w:rPr>
      </w:pPr>
      <w:r w:rsidRPr="00561034">
        <w:rPr>
          <w:rFonts w:ascii="Arial" w:hAnsi="Arial" w:cs="Arial"/>
        </w:rPr>
        <w:t xml:space="preserve">Na základě (i) </w:t>
      </w:r>
      <w:r w:rsidRPr="00561034">
        <w:rPr>
          <w:rFonts w:ascii="Arial" w:hAnsi="Arial" w:cs="Arial"/>
          <w:b/>
        </w:rPr>
        <w:t>zkušeností s programovým obdobím 2007-2013</w:t>
      </w:r>
      <w:r w:rsidRPr="00561034">
        <w:rPr>
          <w:rFonts w:ascii="Arial" w:hAnsi="Arial" w:cs="Arial"/>
        </w:rPr>
        <w:t>, kdy reálně došlo u některých programů ke ztrátě části alokace v důsledku nesplnění pravidla n+3/2, (</w:t>
      </w:r>
      <w:proofErr w:type="spellStart"/>
      <w:r w:rsidRPr="00561034">
        <w:rPr>
          <w:rFonts w:ascii="Arial" w:hAnsi="Arial" w:cs="Arial"/>
        </w:rPr>
        <w:t>ii</w:t>
      </w:r>
      <w:proofErr w:type="spellEnd"/>
      <w:r w:rsidRPr="00561034">
        <w:rPr>
          <w:rFonts w:ascii="Arial" w:hAnsi="Arial" w:cs="Arial"/>
        </w:rPr>
        <w:t xml:space="preserve">) </w:t>
      </w:r>
      <w:r w:rsidRPr="00561034">
        <w:rPr>
          <w:rFonts w:ascii="Arial" w:hAnsi="Arial" w:cs="Arial"/>
          <w:b/>
        </w:rPr>
        <w:t>nových požadavků EK na výkonnost systému</w:t>
      </w:r>
      <w:r w:rsidRPr="00561034">
        <w:rPr>
          <w:rFonts w:ascii="Arial" w:hAnsi="Arial" w:cs="Arial"/>
        </w:rPr>
        <w:t xml:space="preserve"> a zároveň (</w:t>
      </w:r>
      <w:proofErr w:type="spellStart"/>
      <w:r w:rsidRPr="00561034">
        <w:rPr>
          <w:rFonts w:ascii="Arial" w:hAnsi="Arial" w:cs="Arial"/>
        </w:rPr>
        <w:t>iii</w:t>
      </w:r>
      <w:proofErr w:type="spellEnd"/>
      <w:r w:rsidRPr="00561034">
        <w:rPr>
          <w:rFonts w:ascii="Arial" w:hAnsi="Arial" w:cs="Arial"/>
        </w:rPr>
        <w:t xml:space="preserve">) </w:t>
      </w:r>
      <w:r w:rsidRPr="00561034">
        <w:rPr>
          <w:rFonts w:ascii="Arial" w:hAnsi="Arial" w:cs="Arial"/>
          <w:b/>
        </w:rPr>
        <w:t>zpoždění v přípravě a následně schvalování Dohody o partnerství</w:t>
      </w:r>
      <w:r w:rsidRPr="00561034">
        <w:rPr>
          <w:rFonts w:ascii="Arial" w:hAnsi="Arial" w:cs="Arial"/>
        </w:rPr>
        <w:t xml:space="preserve"> </w:t>
      </w:r>
      <w:r w:rsidR="00E01B3E">
        <w:rPr>
          <w:rFonts w:ascii="Arial" w:hAnsi="Arial" w:cs="Arial"/>
        </w:rPr>
        <w:t>pro programové období 2014-2020</w:t>
      </w:r>
      <w:r w:rsidR="00E01B3E" w:rsidRPr="00561034">
        <w:rPr>
          <w:rFonts w:ascii="Arial" w:hAnsi="Arial" w:cs="Arial"/>
        </w:rPr>
        <w:t xml:space="preserve"> </w:t>
      </w:r>
      <w:r w:rsidR="00E01B3E">
        <w:rPr>
          <w:rFonts w:ascii="Arial" w:hAnsi="Arial" w:cs="Arial"/>
        </w:rPr>
        <w:t xml:space="preserve"> </w:t>
      </w:r>
      <w:r w:rsidRPr="00561034">
        <w:rPr>
          <w:rFonts w:ascii="Arial" w:hAnsi="Arial" w:cs="Arial"/>
        </w:rPr>
        <w:t xml:space="preserve">(předpoklad </w:t>
      </w:r>
      <w:r>
        <w:rPr>
          <w:rFonts w:ascii="Arial" w:hAnsi="Arial" w:cs="Arial"/>
        </w:rPr>
        <w:t xml:space="preserve">srpen/září </w:t>
      </w:r>
      <w:r w:rsidRPr="00561034">
        <w:rPr>
          <w:rFonts w:ascii="Arial" w:hAnsi="Arial" w:cs="Arial"/>
        </w:rPr>
        <w:t xml:space="preserve">2014) a programů ze strany EK (předpoklad </w:t>
      </w:r>
      <w:r>
        <w:rPr>
          <w:rFonts w:ascii="Arial" w:hAnsi="Arial" w:cs="Arial"/>
        </w:rPr>
        <w:t xml:space="preserve">prosinec 2014/leden </w:t>
      </w:r>
      <w:r w:rsidRPr="00561034">
        <w:rPr>
          <w:rFonts w:ascii="Arial" w:hAnsi="Arial" w:cs="Arial"/>
        </w:rPr>
        <w:t>201</w:t>
      </w:r>
      <w:r>
        <w:rPr>
          <w:rFonts w:ascii="Arial" w:hAnsi="Arial" w:cs="Arial"/>
        </w:rPr>
        <w:t>5</w:t>
      </w:r>
      <w:r w:rsidRPr="00561034">
        <w:rPr>
          <w:rFonts w:ascii="Arial" w:hAnsi="Arial" w:cs="Arial"/>
        </w:rPr>
        <w:t>) považuje</w:t>
      </w:r>
      <w:r w:rsidR="00383897">
        <w:rPr>
          <w:rFonts w:ascii="Arial" w:hAnsi="Arial" w:cs="Arial"/>
        </w:rPr>
        <w:t xml:space="preserve"> Ministerstvo pro místní rozvoj – Národní orgán pro koordinaci (MMR-NOK)</w:t>
      </w:r>
      <w:r w:rsidRPr="00561034">
        <w:rPr>
          <w:rFonts w:ascii="Arial" w:hAnsi="Arial" w:cs="Arial"/>
        </w:rPr>
        <w:t xml:space="preserve"> s ohledem na potřebu naplnit cíle programů, resp. Dohody o partnerství za nutné, aby reálná implementace program</w:t>
      </w:r>
      <w:r>
        <w:rPr>
          <w:rFonts w:ascii="Arial" w:hAnsi="Arial" w:cs="Arial"/>
        </w:rPr>
        <w:t>ů</w:t>
      </w:r>
      <w:r w:rsidRPr="00561034">
        <w:rPr>
          <w:rFonts w:ascii="Arial" w:hAnsi="Arial" w:cs="Arial"/>
        </w:rPr>
        <w:t xml:space="preserve"> byla zahájena včas. </w:t>
      </w:r>
    </w:p>
    <w:p w:rsidR="00EE3570" w:rsidRPr="00561034" w:rsidRDefault="00EE3570" w:rsidP="00351660">
      <w:pPr>
        <w:jc w:val="both"/>
        <w:rPr>
          <w:rFonts w:ascii="Arial" w:hAnsi="Arial" w:cs="Arial"/>
        </w:rPr>
      </w:pPr>
    </w:p>
    <w:p w:rsidR="00EE3570" w:rsidRPr="00561034" w:rsidRDefault="00EE3570" w:rsidP="00351660">
      <w:pPr>
        <w:jc w:val="both"/>
        <w:rPr>
          <w:rFonts w:ascii="Arial" w:hAnsi="Arial" w:cs="Arial"/>
        </w:rPr>
      </w:pPr>
      <w:r w:rsidRPr="00561034">
        <w:rPr>
          <w:rFonts w:ascii="Arial" w:hAnsi="Arial" w:cs="Arial"/>
        </w:rPr>
        <w:t>Při hodnocení rizik spojených se zahájením implementace programů</w:t>
      </w:r>
      <w:r>
        <w:rPr>
          <w:rFonts w:ascii="Arial" w:hAnsi="Arial" w:cs="Arial"/>
        </w:rPr>
        <w:t>, resp. vyhlášením první výzvy</w:t>
      </w:r>
      <w:r w:rsidRPr="00561034">
        <w:rPr>
          <w:rFonts w:ascii="Arial" w:hAnsi="Arial" w:cs="Arial"/>
        </w:rPr>
        <w:t xml:space="preserve"> před schválením </w:t>
      </w:r>
      <w:r w:rsidR="00150011">
        <w:rPr>
          <w:rFonts w:ascii="Arial" w:hAnsi="Arial" w:cs="Arial"/>
        </w:rPr>
        <w:t xml:space="preserve">programu ze strany </w:t>
      </w:r>
      <w:r w:rsidRPr="00561034">
        <w:rPr>
          <w:rFonts w:ascii="Arial" w:hAnsi="Arial" w:cs="Arial"/>
        </w:rPr>
        <w:t>EK je nutné přihlédnout jednak k riziku chybovosti, které je spojeno s možným proplácením nezpůsobilých výdajů (případ, kdy budou podporováni příjemci nebo aktivity, které nebudou v souladu s obsahem finální verze programového dokumentu)</w:t>
      </w:r>
      <w:r w:rsidR="00150011">
        <w:rPr>
          <w:rFonts w:ascii="Arial" w:hAnsi="Arial" w:cs="Arial"/>
        </w:rPr>
        <w:t>,</w:t>
      </w:r>
      <w:r w:rsidRPr="00561034">
        <w:rPr>
          <w:rFonts w:ascii="Arial" w:hAnsi="Arial" w:cs="Arial"/>
        </w:rPr>
        <w:t xml:space="preserve"> či postupem při realizaci projektu</w:t>
      </w:r>
      <w:r w:rsidR="00150011">
        <w:rPr>
          <w:rFonts w:ascii="Arial" w:hAnsi="Arial" w:cs="Arial"/>
        </w:rPr>
        <w:t>/ programu</w:t>
      </w:r>
      <w:r w:rsidRPr="00561034">
        <w:rPr>
          <w:rFonts w:ascii="Arial" w:hAnsi="Arial" w:cs="Arial"/>
        </w:rPr>
        <w:t>, který nebude plně v souladu s postupy, pravidly daného program</w:t>
      </w:r>
      <w:r w:rsidR="00150011">
        <w:rPr>
          <w:rFonts w:ascii="Arial" w:hAnsi="Arial" w:cs="Arial"/>
        </w:rPr>
        <w:t>u/ metodickými pokyny MMR-NOK/</w:t>
      </w:r>
      <w:r w:rsidR="00E01B3E">
        <w:rPr>
          <w:rFonts w:ascii="Arial" w:hAnsi="Arial" w:cs="Arial"/>
        </w:rPr>
        <w:t xml:space="preserve"> </w:t>
      </w:r>
      <w:r w:rsidR="00150011">
        <w:rPr>
          <w:rFonts w:ascii="Arial" w:hAnsi="Arial" w:cs="Arial"/>
        </w:rPr>
        <w:t>legislativou</w:t>
      </w:r>
      <w:r w:rsidR="00E01B3E">
        <w:rPr>
          <w:rFonts w:ascii="Arial" w:hAnsi="Arial" w:cs="Arial"/>
        </w:rPr>
        <w:t xml:space="preserve"> (tj. např. v rámci určení orgánů bude ze strany nezávislého auditního subjektu </w:t>
      </w:r>
      <w:r w:rsidR="00E01B3E">
        <w:rPr>
          <w:rFonts w:ascii="Arial" w:hAnsi="Arial" w:cs="Arial"/>
        </w:rPr>
        <w:lastRenderedPageBreak/>
        <w:t>vydán v rámci stanoviska výrok s výhradou či záporný výrok</w:t>
      </w:r>
      <w:r w:rsidR="00E01B3E">
        <w:rPr>
          <w:rStyle w:val="Znakapoznpodarou"/>
          <w:rFonts w:ascii="Arial" w:hAnsi="Arial"/>
        </w:rPr>
        <w:footnoteReference w:id="1"/>
      </w:r>
      <w:r w:rsidR="00E01B3E">
        <w:rPr>
          <w:rFonts w:ascii="Arial" w:hAnsi="Arial" w:cs="Arial"/>
        </w:rPr>
        <w:t>)</w:t>
      </w:r>
      <w:r w:rsidRPr="00561034">
        <w:rPr>
          <w:rFonts w:ascii="Arial" w:hAnsi="Arial" w:cs="Arial"/>
        </w:rPr>
        <w:t xml:space="preserve">, a na druhé straně k riziku ztráty alokace, ať už z důvodu pozdního zahájení implementace programu či jiným problémům v rámci implementace (např. nedostatečná absorpční kapacita). </w:t>
      </w:r>
    </w:p>
    <w:p w:rsidR="00EE3570" w:rsidRPr="00561034" w:rsidRDefault="00EE3570" w:rsidP="00351660">
      <w:pPr>
        <w:jc w:val="both"/>
        <w:rPr>
          <w:rFonts w:ascii="Arial" w:hAnsi="Arial" w:cs="Arial"/>
        </w:rPr>
      </w:pPr>
      <w:r w:rsidRPr="00561034">
        <w:rPr>
          <w:rFonts w:ascii="Arial" w:hAnsi="Arial" w:cs="Arial"/>
        </w:rPr>
        <w:t>M</w:t>
      </w:r>
      <w:r w:rsidR="00E01B3E">
        <w:rPr>
          <w:rFonts w:ascii="Arial" w:hAnsi="Arial" w:cs="Arial"/>
        </w:rPr>
        <w:t xml:space="preserve">MR- NOK jako gestor Dohody o partnerství pro programové období 2014-2020, který odpovídá za naplnění jejich cílů a priorit, </w:t>
      </w:r>
      <w:r w:rsidRPr="00561034">
        <w:rPr>
          <w:rFonts w:ascii="Arial" w:hAnsi="Arial" w:cs="Arial"/>
        </w:rPr>
        <w:t xml:space="preserve">na základě důvodů výše uvedených navrhuje, aby zahájení implementace programů nebylo </w:t>
      </w:r>
      <w:r w:rsidRPr="00561034">
        <w:rPr>
          <w:rFonts w:ascii="Arial" w:hAnsi="Arial" w:cs="Arial"/>
          <w:b/>
        </w:rPr>
        <w:t>podmíněno schválením programů ze strany EK, ale byla stanovena minimální kritéria</w:t>
      </w:r>
      <w:r w:rsidRPr="00561034">
        <w:rPr>
          <w:rFonts w:ascii="Arial" w:hAnsi="Arial" w:cs="Arial"/>
        </w:rPr>
        <w:t>, jejichž splnění ze strany říd</w:t>
      </w:r>
      <w:r>
        <w:rPr>
          <w:rFonts w:ascii="Arial" w:hAnsi="Arial" w:cs="Arial"/>
        </w:rPr>
        <w:t>i</w:t>
      </w:r>
      <w:r w:rsidRPr="00561034">
        <w:rPr>
          <w:rFonts w:ascii="Arial" w:hAnsi="Arial" w:cs="Arial"/>
        </w:rPr>
        <w:t>cích orgánů bude dostatečným ujištěním pro systém implementace ESI fondů v ČR, že budou dodrženy základní požadavky stanovené nařízeními, nebude ohroženo naplnění cílů programů a Dohody o partnerství a zároveň riziko chybovosti bude sníženo na minimum.</w:t>
      </w:r>
    </w:p>
    <w:p w:rsidR="00EE3570" w:rsidRPr="00561034" w:rsidRDefault="00EE3570" w:rsidP="00351660">
      <w:pPr>
        <w:jc w:val="both"/>
        <w:rPr>
          <w:rFonts w:ascii="Arial" w:hAnsi="Arial" w:cs="Arial"/>
        </w:rPr>
      </w:pPr>
    </w:p>
    <w:p w:rsidR="00EE3570" w:rsidRPr="009F55E4" w:rsidRDefault="00EE3570" w:rsidP="00351660">
      <w:pPr>
        <w:jc w:val="both"/>
        <w:rPr>
          <w:rFonts w:ascii="Arial" w:hAnsi="Arial" w:cs="Arial"/>
          <w:b/>
          <w:u w:val="single"/>
        </w:rPr>
      </w:pPr>
      <w:r w:rsidRPr="009F55E4">
        <w:rPr>
          <w:rFonts w:ascii="Arial" w:hAnsi="Arial" w:cs="Arial"/>
          <w:b/>
          <w:u w:val="single"/>
        </w:rPr>
        <w:t>Základní kritéria:</w:t>
      </w:r>
    </w:p>
    <w:p w:rsidR="00EE3570" w:rsidRPr="00561034" w:rsidRDefault="00EE3570" w:rsidP="00351660">
      <w:pPr>
        <w:pStyle w:val="Odstavecseseznamem"/>
        <w:numPr>
          <w:ilvl w:val="0"/>
          <w:numId w:val="19"/>
        </w:numPr>
        <w:jc w:val="both"/>
        <w:rPr>
          <w:rFonts w:ascii="Arial" w:hAnsi="Arial" w:cs="Arial"/>
        </w:rPr>
      </w:pPr>
      <w:r w:rsidRPr="00561034">
        <w:rPr>
          <w:rFonts w:ascii="Arial" w:hAnsi="Arial" w:cs="Arial"/>
          <w:b/>
        </w:rPr>
        <w:t>Ze strany EK byl</w:t>
      </w:r>
      <w:r>
        <w:rPr>
          <w:rFonts w:ascii="Arial" w:hAnsi="Arial" w:cs="Arial"/>
          <w:b/>
        </w:rPr>
        <w:t xml:space="preserve">a schválena </w:t>
      </w:r>
      <w:r w:rsidRPr="00561034">
        <w:rPr>
          <w:rFonts w:ascii="Arial" w:hAnsi="Arial" w:cs="Arial"/>
          <w:b/>
        </w:rPr>
        <w:t>Dohod</w:t>
      </w:r>
      <w:r>
        <w:rPr>
          <w:rFonts w:ascii="Arial" w:hAnsi="Arial" w:cs="Arial"/>
          <w:b/>
        </w:rPr>
        <w:t>a</w:t>
      </w:r>
      <w:r w:rsidRPr="00561034">
        <w:rPr>
          <w:rFonts w:ascii="Arial" w:hAnsi="Arial" w:cs="Arial"/>
          <w:b/>
        </w:rPr>
        <w:t xml:space="preserve"> o partnerství </w:t>
      </w:r>
      <w:r w:rsidR="00E01B3E">
        <w:rPr>
          <w:rFonts w:ascii="Arial" w:hAnsi="Arial" w:cs="Arial"/>
        </w:rPr>
        <w:t xml:space="preserve">pro programové období 2014-2020 </w:t>
      </w:r>
      <w:r w:rsidRPr="00561034">
        <w:rPr>
          <w:rFonts w:ascii="Arial" w:hAnsi="Arial" w:cs="Arial"/>
          <w:b/>
        </w:rPr>
        <w:t xml:space="preserve">v rámci formálního dialogu </w:t>
      </w:r>
      <w:r w:rsidRPr="00561034">
        <w:rPr>
          <w:rFonts w:ascii="Arial" w:hAnsi="Arial" w:cs="Arial"/>
        </w:rPr>
        <w:t xml:space="preserve">- Dohoda o partnerství </w:t>
      </w:r>
      <w:r w:rsidR="00E01B3E">
        <w:rPr>
          <w:rFonts w:ascii="Arial" w:hAnsi="Arial" w:cs="Arial"/>
        </w:rPr>
        <w:t>pro programové období 2014-2020</w:t>
      </w:r>
      <w:r w:rsidR="00E01B3E" w:rsidRPr="00561034">
        <w:rPr>
          <w:rFonts w:ascii="Arial" w:hAnsi="Arial" w:cs="Arial"/>
        </w:rPr>
        <w:t xml:space="preserve"> </w:t>
      </w:r>
      <w:r w:rsidRPr="00561034">
        <w:rPr>
          <w:rFonts w:ascii="Arial" w:hAnsi="Arial" w:cs="Arial"/>
        </w:rPr>
        <w:t xml:space="preserve">(Dohoda) stanovuje základní strategický rámec podpory v rámci ESI fondů v ČR na programové období 2014-2020, který je dále rozpracován v detailu v rámci </w:t>
      </w:r>
      <w:r w:rsidR="00E01B3E">
        <w:rPr>
          <w:rFonts w:ascii="Arial" w:hAnsi="Arial" w:cs="Arial"/>
        </w:rPr>
        <w:t>jednotlivých</w:t>
      </w:r>
      <w:r w:rsidRPr="00561034">
        <w:rPr>
          <w:rFonts w:ascii="Arial" w:hAnsi="Arial" w:cs="Arial"/>
        </w:rPr>
        <w:t xml:space="preserve"> programů. Dohoda také určuje alokace na </w:t>
      </w:r>
      <w:r w:rsidR="00E01B3E">
        <w:rPr>
          <w:rFonts w:ascii="Arial" w:hAnsi="Arial" w:cs="Arial"/>
        </w:rPr>
        <w:t>jednotlivé</w:t>
      </w:r>
      <w:r w:rsidRPr="00561034">
        <w:rPr>
          <w:rFonts w:ascii="Arial" w:hAnsi="Arial" w:cs="Arial"/>
        </w:rPr>
        <w:t xml:space="preserve"> programy a stanovuje základní rámec realizaci ESI fondů v ČR. V souladu s čl. 16 </w:t>
      </w:r>
      <w:r>
        <w:rPr>
          <w:rFonts w:ascii="Arial" w:hAnsi="Arial" w:cs="Arial"/>
        </w:rPr>
        <w:t xml:space="preserve">obecného nařízení </w:t>
      </w:r>
      <w:r w:rsidRPr="00561034">
        <w:rPr>
          <w:rFonts w:ascii="Arial" w:hAnsi="Arial" w:cs="Arial"/>
        </w:rPr>
        <w:t xml:space="preserve">předkládá členských stát (ČR) EK Dohodu k posouzení. EK písemně vyjádří k předložené Dohodě své připomínky ve lhůtě 3 měsíců od jejího předložení. ČR následně poskytne dodatečné informace a případně Dohodu upraví. </w:t>
      </w:r>
      <w:r>
        <w:rPr>
          <w:rFonts w:ascii="Arial" w:hAnsi="Arial" w:cs="Arial"/>
        </w:rPr>
        <w:t xml:space="preserve">Schválení Dohody ze strany EK </w:t>
      </w:r>
      <w:r w:rsidRPr="00561034">
        <w:rPr>
          <w:rFonts w:ascii="Arial" w:hAnsi="Arial" w:cs="Arial"/>
        </w:rPr>
        <w:t xml:space="preserve">je hlavním mezníkem pro nastavení či upravení strategického rámce programů, neboť ty musí být připraveny v souladu s Dohodou. </w:t>
      </w:r>
    </w:p>
    <w:p w:rsidR="00EE3570" w:rsidRPr="00F0176A" w:rsidRDefault="00EE3570" w:rsidP="00351660">
      <w:pPr>
        <w:pStyle w:val="Odstavecseseznamem"/>
        <w:numPr>
          <w:ilvl w:val="0"/>
          <w:numId w:val="19"/>
        </w:numPr>
        <w:jc w:val="both"/>
        <w:rPr>
          <w:rFonts w:ascii="Arial" w:hAnsi="Arial" w:cs="Arial"/>
        </w:rPr>
      </w:pPr>
      <w:r w:rsidRPr="00561034">
        <w:rPr>
          <w:rFonts w:ascii="Arial" w:hAnsi="Arial" w:cs="Arial"/>
          <w:b/>
        </w:rPr>
        <w:t xml:space="preserve">Program </w:t>
      </w:r>
      <w:r>
        <w:rPr>
          <w:rFonts w:ascii="Arial" w:hAnsi="Arial" w:cs="Arial"/>
          <w:b/>
        </w:rPr>
        <w:t xml:space="preserve">byl </w:t>
      </w:r>
      <w:r w:rsidRPr="00561034">
        <w:rPr>
          <w:rFonts w:ascii="Arial" w:hAnsi="Arial" w:cs="Arial"/>
          <w:b/>
        </w:rPr>
        <w:t xml:space="preserve">předložen EK ke schválení </w:t>
      </w:r>
      <w:r w:rsidRPr="00561034">
        <w:rPr>
          <w:rFonts w:ascii="Arial" w:hAnsi="Arial" w:cs="Arial"/>
        </w:rPr>
        <w:t xml:space="preserve">– EK </w:t>
      </w:r>
      <w:r>
        <w:rPr>
          <w:rFonts w:ascii="Arial" w:hAnsi="Arial" w:cs="Arial"/>
        </w:rPr>
        <w:t>byly</w:t>
      </w:r>
      <w:r w:rsidRPr="00561034">
        <w:rPr>
          <w:rFonts w:ascii="Arial" w:hAnsi="Arial" w:cs="Arial"/>
        </w:rPr>
        <w:t xml:space="preserve"> předl</w:t>
      </w:r>
      <w:r>
        <w:rPr>
          <w:rFonts w:ascii="Arial" w:hAnsi="Arial" w:cs="Arial"/>
        </w:rPr>
        <w:t>oženy</w:t>
      </w:r>
      <w:r w:rsidRPr="00561034">
        <w:rPr>
          <w:rFonts w:ascii="Arial" w:hAnsi="Arial" w:cs="Arial"/>
        </w:rPr>
        <w:t xml:space="preserve"> programy, které prošly (s výjimkou neinvestičních, kdy to není vyžadováno) hodnocením dopadů na životní prostředí (SEA) a tyto programy byly projednány a schváleny vládou ČR. Tj. na národní úrovni bylo dosaženo shody na podobě a obsahu programu. Programy </w:t>
      </w:r>
      <w:r>
        <w:rPr>
          <w:rFonts w:ascii="Arial" w:hAnsi="Arial" w:cs="Arial"/>
        </w:rPr>
        <w:t>byly</w:t>
      </w:r>
      <w:r w:rsidRPr="00561034">
        <w:rPr>
          <w:rFonts w:ascii="Arial" w:hAnsi="Arial" w:cs="Arial"/>
        </w:rPr>
        <w:t xml:space="preserve"> připraveny v souladu s Dohodou o partnerství předloženou EK v rámci formálního dialogu ke schválení. ŘO je zároveň seznámen s připomínkami EK k Dohodě o partnerství, které reflektuje při nastavení programu.</w:t>
      </w:r>
      <w:r>
        <w:rPr>
          <w:rFonts w:ascii="Arial" w:hAnsi="Arial" w:cs="Arial"/>
        </w:rPr>
        <w:t xml:space="preserve"> </w:t>
      </w:r>
      <w:r w:rsidRPr="00F0176A">
        <w:rPr>
          <w:rFonts w:ascii="Arial" w:hAnsi="Arial" w:cs="Arial"/>
        </w:rPr>
        <w:t>Na základě připomínek EK k programu budou ŘO specifikovány oblasti, k jejichž podpoře ne/bude mít EK výhrady a jejich vyjednávání ne/bude problematické.</w:t>
      </w:r>
    </w:p>
    <w:p w:rsidR="00EE3570" w:rsidRPr="00142246" w:rsidRDefault="00EE3570" w:rsidP="00351660">
      <w:pPr>
        <w:pStyle w:val="Odstavecseseznamem"/>
        <w:numPr>
          <w:ilvl w:val="0"/>
          <w:numId w:val="19"/>
        </w:numPr>
        <w:jc w:val="both"/>
        <w:rPr>
          <w:rFonts w:ascii="Arial" w:hAnsi="Arial" w:cs="Arial"/>
        </w:rPr>
      </w:pPr>
      <w:r w:rsidRPr="00142246">
        <w:rPr>
          <w:rFonts w:ascii="Arial" w:hAnsi="Arial" w:cs="Arial"/>
        </w:rPr>
        <w:t xml:space="preserve">Do formálního schválení Rady a Evropského parlamentu byly předloženy </w:t>
      </w:r>
      <w:r w:rsidRPr="00142246">
        <w:rPr>
          <w:rFonts w:ascii="Arial" w:hAnsi="Arial" w:cs="Arial"/>
          <w:b/>
        </w:rPr>
        <w:t>všechny delegované akty</w:t>
      </w:r>
      <w:r w:rsidR="00B20215">
        <w:rPr>
          <w:rFonts w:ascii="Arial" w:hAnsi="Arial"/>
          <w:b/>
        </w:rPr>
        <w:t xml:space="preserve"> </w:t>
      </w:r>
      <w:r w:rsidR="00B20215" w:rsidRPr="00980D97">
        <w:rPr>
          <w:rFonts w:ascii="Arial" w:hAnsi="Arial"/>
        </w:rPr>
        <w:t xml:space="preserve">(s výjimkou oblasti projektů generujících příjmy a </w:t>
      </w:r>
      <w:r w:rsidR="00FD6775" w:rsidRPr="00980D97">
        <w:rPr>
          <w:rFonts w:ascii="Arial" w:hAnsi="Arial"/>
        </w:rPr>
        <w:t>oblasti indikátorů pro Evropská seskupení pro územní spolupráci)</w:t>
      </w:r>
      <w:r w:rsidRPr="00142246">
        <w:rPr>
          <w:rFonts w:ascii="Arial" w:hAnsi="Arial" w:cs="Arial"/>
        </w:rPr>
        <w:t xml:space="preserve"> a v rámci Výboru pro koordinaci ESI fondů byly projednány a schváleny </w:t>
      </w:r>
      <w:r w:rsidRPr="00142246">
        <w:rPr>
          <w:rFonts w:ascii="Arial" w:hAnsi="Arial" w:cs="Arial"/>
          <w:b/>
        </w:rPr>
        <w:t>všechny prováděcí akty</w:t>
      </w:r>
      <w:r w:rsidRPr="00142246">
        <w:rPr>
          <w:rFonts w:ascii="Arial" w:hAnsi="Arial" w:cs="Arial"/>
        </w:rPr>
        <w:t xml:space="preserve"> (s výjimkou oblasti řešení nesrovnalostí). Delegované a prováděcí akty </w:t>
      </w:r>
      <w:r w:rsidR="00C535A9">
        <w:rPr>
          <w:rFonts w:ascii="Arial" w:hAnsi="Arial" w:cs="Arial"/>
        </w:rPr>
        <w:t xml:space="preserve">upravují </w:t>
      </w:r>
      <w:r w:rsidRPr="00142246">
        <w:rPr>
          <w:rFonts w:ascii="Arial" w:hAnsi="Arial" w:cs="Arial"/>
        </w:rPr>
        <w:t>detailněji vybraná ustanovení obecného nařízení a tím zpřesňují podmínky poskytování podpor z ESI fondů. Tyto podmínky jsou závazné a jejich dodržování bude posuzováno a také vymáháno v rámci prováděných auditů jak na národní, tak evropské úrovni.</w:t>
      </w:r>
    </w:p>
    <w:p w:rsidR="00EE3570" w:rsidRPr="00561034" w:rsidRDefault="00EE3570" w:rsidP="00351660">
      <w:pPr>
        <w:pStyle w:val="Odstavecseseznamem"/>
        <w:numPr>
          <w:ilvl w:val="0"/>
          <w:numId w:val="19"/>
        </w:numPr>
        <w:jc w:val="both"/>
        <w:rPr>
          <w:rFonts w:ascii="Arial" w:hAnsi="Arial" w:cs="Arial"/>
        </w:rPr>
      </w:pPr>
      <w:r w:rsidRPr="00561034">
        <w:rPr>
          <w:rFonts w:ascii="Arial" w:hAnsi="Arial" w:cs="Arial"/>
          <w:b/>
        </w:rPr>
        <w:t xml:space="preserve">Připraveny </w:t>
      </w:r>
      <w:r>
        <w:rPr>
          <w:rFonts w:ascii="Arial" w:hAnsi="Arial" w:cs="Arial"/>
          <w:b/>
        </w:rPr>
        <w:t xml:space="preserve">a vydány na úrovni ŘO </w:t>
      </w:r>
      <w:r w:rsidRPr="00561034">
        <w:rPr>
          <w:rFonts w:ascii="Arial" w:hAnsi="Arial" w:cs="Arial"/>
          <w:b/>
        </w:rPr>
        <w:t xml:space="preserve">popisy </w:t>
      </w:r>
      <w:r>
        <w:rPr>
          <w:rFonts w:ascii="Arial" w:hAnsi="Arial" w:cs="Arial"/>
          <w:b/>
        </w:rPr>
        <w:t>funkcí a postupů zavedených řídicím orgánem</w:t>
      </w:r>
      <w:r w:rsidRPr="00561034">
        <w:rPr>
          <w:rStyle w:val="Znakapoznpodarou"/>
          <w:rFonts w:cs="Arial"/>
        </w:rPr>
        <w:footnoteReference w:id="2"/>
      </w:r>
      <w:r w:rsidRPr="00561034">
        <w:rPr>
          <w:rFonts w:ascii="Arial" w:hAnsi="Arial" w:cs="Arial"/>
        </w:rPr>
        <w:t xml:space="preserve"> - ŘO musí nastavit a popsat takové postupy na úrovni programu, které </w:t>
      </w:r>
      <w:r w:rsidRPr="00561034">
        <w:rPr>
          <w:rFonts w:ascii="Arial" w:hAnsi="Arial" w:cs="Arial"/>
        </w:rPr>
        <w:lastRenderedPageBreak/>
        <w:t xml:space="preserve">poskytnou dostatečné ujištění, že podpora z ESI fondů v rámci programu je poskytována v souladu s nařízeními a řídicí orgán nebo jím pověřený subjekt vykonává řádně všechny role mu svěřené v souladu s čl. 125 </w:t>
      </w:r>
      <w:r>
        <w:rPr>
          <w:rFonts w:ascii="Arial" w:hAnsi="Arial" w:cs="Arial"/>
        </w:rPr>
        <w:t>obecného nařízení. ŘO připraví ve spolupráci s </w:t>
      </w:r>
      <w:r w:rsidR="00E01B3E" w:rsidDel="00E01B3E">
        <w:rPr>
          <w:rFonts w:ascii="Arial" w:hAnsi="Arial" w:cs="Arial"/>
        </w:rPr>
        <w:t xml:space="preserve"> </w:t>
      </w:r>
      <w:r>
        <w:rPr>
          <w:rFonts w:ascii="Arial" w:hAnsi="Arial" w:cs="Arial"/>
        </w:rPr>
        <w:t>PCO a MMR-NOK uvedený popis dle vzoru</w:t>
      </w:r>
      <w:r>
        <w:rPr>
          <w:rStyle w:val="Znakapoznpodarou"/>
          <w:rFonts w:ascii="Arial" w:hAnsi="Arial" w:cs="Arial"/>
        </w:rPr>
        <w:footnoteReference w:id="3"/>
      </w:r>
      <w:r>
        <w:rPr>
          <w:rFonts w:ascii="Arial" w:hAnsi="Arial" w:cs="Arial"/>
        </w:rPr>
        <w:t>, který je přílohou č. 1 tohoto dokumentu a byl stanoven prostřednictvím prováděcího aktu</w:t>
      </w:r>
      <w:r>
        <w:rPr>
          <w:rStyle w:val="Znakapoznpodarou"/>
          <w:rFonts w:ascii="Arial" w:hAnsi="Arial" w:cs="Arial"/>
        </w:rPr>
        <w:footnoteReference w:id="4"/>
      </w:r>
      <w:r>
        <w:rPr>
          <w:rFonts w:ascii="Arial" w:hAnsi="Arial" w:cs="Arial"/>
        </w:rPr>
        <w:t xml:space="preserve"> Komise v souladu s čl. 124 odst. 7 obecného nařízení. </w:t>
      </w:r>
    </w:p>
    <w:p w:rsidR="00EE3570" w:rsidRPr="00561034" w:rsidRDefault="00EE3570" w:rsidP="00351660">
      <w:pPr>
        <w:pStyle w:val="Odstavecseseznamem"/>
        <w:numPr>
          <w:ilvl w:val="0"/>
          <w:numId w:val="19"/>
        </w:numPr>
        <w:jc w:val="both"/>
        <w:rPr>
          <w:rFonts w:ascii="Arial" w:hAnsi="Arial" w:cs="Arial"/>
        </w:rPr>
      </w:pPr>
      <w:r w:rsidRPr="00561034">
        <w:rPr>
          <w:rFonts w:ascii="Arial" w:hAnsi="Arial" w:cs="Arial"/>
          <w:b/>
        </w:rPr>
        <w:t>Připraveny a podepsány dohody o delegování funkcí na zprostředkující subjekt</w:t>
      </w:r>
      <w:r w:rsidRPr="00561034">
        <w:rPr>
          <w:rFonts w:ascii="Arial" w:hAnsi="Arial" w:cs="Arial"/>
        </w:rPr>
        <w:t xml:space="preserve"> (v případě, že je to relevantní) mezi řídicím orgánem a určeným zprostředkujícím subjektem</w:t>
      </w:r>
      <w:r w:rsidRPr="00561034">
        <w:rPr>
          <w:rStyle w:val="Znakapoznpodarou"/>
          <w:rFonts w:cs="Arial"/>
        </w:rPr>
        <w:footnoteReference w:id="5"/>
      </w:r>
      <w:r w:rsidRPr="00561034">
        <w:rPr>
          <w:rFonts w:ascii="Arial" w:hAnsi="Arial" w:cs="Arial"/>
        </w:rPr>
        <w:t xml:space="preserve"> v souladu s čl. 123 </w:t>
      </w:r>
      <w:r>
        <w:rPr>
          <w:rFonts w:ascii="Arial" w:hAnsi="Arial" w:cs="Arial"/>
        </w:rPr>
        <w:t xml:space="preserve">obecného </w:t>
      </w:r>
      <w:r w:rsidRPr="00561034">
        <w:rPr>
          <w:rFonts w:ascii="Arial" w:hAnsi="Arial" w:cs="Arial"/>
        </w:rPr>
        <w:t>nařízení. Pro jasnou specifikaci kompetencí a rolí subjektů zapojených do implementace a předcházení překryvu vykonávaných činností, stanovení jednoznačné odpovědnosti a vymahatelnosti delegovaných kompetencí musí být dohoda o delegování funkcí připravena v písemné podobě a stvrzena podpisy statutárních zástupců orgánů.</w:t>
      </w:r>
    </w:p>
    <w:p w:rsidR="00EE3570" w:rsidRDefault="00EE3570" w:rsidP="00351660">
      <w:pPr>
        <w:pStyle w:val="Odstavecseseznamem"/>
        <w:numPr>
          <w:ilvl w:val="0"/>
          <w:numId w:val="19"/>
        </w:numPr>
        <w:jc w:val="both"/>
        <w:rPr>
          <w:rFonts w:ascii="Arial" w:hAnsi="Arial" w:cs="Arial"/>
        </w:rPr>
      </w:pPr>
      <w:r w:rsidRPr="00561034">
        <w:rPr>
          <w:rFonts w:ascii="Arial" w:hAnsi="Arial" w:cs="Arial"/>
          <w:b/>
        </w:rPr>
        <w:t xml:space="preserve">Připravena </w:t>
      </w:r>
      <w:r>
        <w:rPr>
          <w:rFonts w:ascii="Arial" w:hAnsi="Arial" w:cs="Arial"/>
          <w:b/>
        </w:rPr>
        <w:t xml:space="preserve">a vydána na úrovni ŘO </w:t>
      </w:r>
      <w:r w:rsidRPr="00561034">
        <w:rPr>
          <w:rFonts w:ascii="Arial" w:hAnsi="Arial" w:cs="Arial"/>
          <w:b/>
        </w:rPr>
        <w:t>řídicí dokumentace,</w:t>
      </w:r>
      <w:r w:rsidRPr="00561034">
        <w:rPr>
          <w:rFonts w:ascii="Arial" w:hAnsi="Arial" w:cs="Arial"/>
        </w:rPr>
        <w:t xml:space="preserve"> včetně plánu administrativních kapacit a modelu hodnocení projektů. V souladu </w:t>
      </w:r>
      <w:r>
        <w:rPr>
          <w:rFonts w:ascii="Arial" w:hAnsi="Arial" w:cs="Arial"/>
        </w:rPr>
        <w:t xml:space="preserve">s </w:t>
      </w:r>
      <w:r w:rsidRPr="00561034">
        <w:rPr>
          <w:rFonts w:ascii="Arial" w:hAnsi="Arial" w:cs="Arial"/>
        </w:rPr>
        <w:t>požadavky Metodického pokynu pro přípravu říd</w:t>
      </w:r>
      <w:r>
        <w:rPr>
          <w:rFonts w:ascii="Arial" w:hAnsi="Arial" w:cs="Arial"/>
        </w:rPr>
        <w:t>i</w:t>
      </w:r>
      <w:r w:rsidRPr="00561034">
        <w:rPr>
          <w:rFonts w:ascii="Arial" w:hAnsi="Arial" w:cs="Arial"/>
        </w:rPr>
        <w:t>cí dokumentace programů v programovém období 2014-2020 ŘO připraví řídicí dokumentaci, která popisuje a stanovuje jasné vymezení procesů, postupů, lhůt a termínů a odpovědností v rámci jednotlivých procesů implementace programu na úrovni ŘO, a to včetně vzájemných vztahů jednotlivých subjektů implementační struktury, jejich pravomoci a odpovědnosti a nastavení vnitřních postupů zabezpečujících řízení a realizaci programu. Součástí řídicí dokumentace j</w:t>
      </w:r>
      <w:r>
        <w:rPr>
          <w:rFonts w:ascii="Arial" w:hAnsi="Arial" w:cs="Arial"/>
        </w:rPr>
        <w:t>sou</w:t>
      </w:r>
      <w:r w:rsidRPr="00561034">
        <w:rPr>
          <w:rFonts w:ascii="Arial" w:hAnsi="Arial" w:cs="Arial"/>
        </w:rPr>
        <w:t xml:space="preserve"> v souladu s Metodickým pokynem k rozvoji lidských zdrojů v programovém období 2014-</w:t>
      </w:r>
      <w:smartTag w:uri="urn:schemas-microsoft-com:office:smarttags" w:element="metricconverter">
        <w:smartTagPr>
          <w:attr w:name="ProductID" w:val="2020 a"/>
        </w:smartTagPr>
        <w:r w:rsidRPr="00561034">
          <w:rPr>
            <w:rFonts w:ascii="Arial" w:hAnsi="Arial" w:cs="Arial"/>
          </w:rPr>
          <w:t>2020 a</w:t>
        </w:r>
      </w:smartTag>
      <w:r w:rsidRPr="00561034">
        <w:rPr>
          <w:rFonts w:ascii="Arial" w:hAnsi="Arial" w:cs="Arial"/>
        </w:rPr>
        <w:t xml:space="preserve"> 2007-2013 plán administrativních kapacit a dále v souladu s Metodickým pokynem pro řízení výzev, hodnocení a výběr projektů </w:t>
      </w:r>
      <w:r>
        <w:rPr>
          <w:rFonts w:ascii="Arial" w:hAnsi="Arial" w:cs="Arial"/>
        </w:rPr>
        <w:t xml:space="preserve">v programovém období </w:t>
      </w:r>
      <w:r w:rsidRPr="00561034">
        <w:rPr>
          <w:rFonts w:ascii="Arial" w:hAnsi="Arial" w:cs="Arial"/>
        </w:rPr>
        <w:t>2014-2020</w:t>
      </w:r>
      <w:r>
        <w:rPr>
          <w:rFonts w:ascii="Arial" w:hAnsi="Arial" w:cs="Arial"/>
        </w:rPr>
        <w:t xml:space="preserve">  metodika a kritéria pro výběr projektů</w:t>
      </w:r>
      <w:r w:rsidRPr="00561034">
        <w:rPr>
          <w:rFonts w:ascii="Arial" w:hAnsi="Arial" w:cs="Arial"/>
        </w:rPr>
        <w:t xml:space="preserve">. </w:t>
      </w:r>
    </w:p>
    <w:p w:rsidR="00EE3570" w:rsidRPr="00F27378" w:rsidRDefault="00EE3570" w:rsidP="00351660">
      <w:pPr>
        <w:pStyle w:val="Odstavecseseznamem"/>
        <w:numPr>
          <w:ilvl w:val="0"/>
          <w:numId w:val="19"/>
        </w:numPr>
        <w:jc w:val="both"/>
        <w:rPr>
          <w:rFonts w:ascii="Arial" w:hAnsi="Arial" w:cs="Arial"/>
        </w:rPr>
      </w:pPr>
      <w:r w:rsidRPr="00F27378">
        <w:rPr>
          <w:rFonts w:ascii="Arial" w:hAnsi="Arial" w:cs="Arial"/>
          <w:b/>
        </w:rPr>
        <w:t>MMR-NOK provedl posouzení dokumentace připravené dle bodů 4-6</w:t>
      </w:r>
      <w:r w:rsidRPr="00F27378">
        <w:rPr>
          <w:rFonts w:ascii="Arial" w:hAnsi="Arial" w:cs="Arial"/>
        </w:rPr>
        <w:t xml:space="preserve"> </w:t>
      </w:r>
      <w:r w:rsidRPr="00F27378">
        <w:rPr>
          <w:rFonts w:ascii="Arial" w:hAnsi="Arial" w:cs="Arial"/>
          <w:b/>
        </w:rPr>
        <w:t xml:space="preserve">před jejich </w:t>
      </w:r>
      <w:r>
        <w:rPr>
          <w:rFonts w:ascii="Arial" w:hAnsi="Arial" w:cs="Arial"/>
          <w:b/>
        </w:rPr>
        <w:t xml:space="preserve">vydáním na úrovni ŘO </w:t>
      </w:r>
      <w:r w:rsidRPr="00F27378">
        <w:rPr>
          <w:rFonts w:ascii="Arial" w:hAnsi="Arial" w:cs="Arial"/>
        </w:rPr>
        <w:t xml:space="preserve">v rozsahu požadavků daných </w:t>
      </w:r>
      <w:r>
        <w:rPr>
          <w:rFonts w:ascii="Arial" w:hAnsi="Arial" w:cs="Arial"/>
        </w:rPr>
        <w:t>J</w:t>
      </w:r>
      <w:r w:rsidRPr="00F27378">
        <w:rPr>
          <w:rFonts w:ascii="Arial" w:hAnsi="Arial" w:cs="Arial"/>
        </w:rPr>
        <w:t xml:space="preserve">ednotným metodickým prostředím. Zásadní připomínky MMR-NOK byly ze strany ŘO řádně vypořádány a pro doporučení pro zlepšení funkčnosti části systému řízení a kontroly v daných procesech (v relevantních případech) byl ze strany ŘO přijat Akční plán vč. určení časového rámce a odpovědností za realizaci doporučení. </w:t>
      </w:r>
    </w:p>
    <w:p w:rsidR="00EE3570" w:rsidRDefault="00EE3570" w:rsidP="00351660">
      <w:pPr>
        <w:pStyle w:val="Odstavecseseznamem"/>
        <w:numPr>
          <w:ilvl w:val="0"/>
          <w:numId w:val="19"/>
        </w:numPr>
        <w:jc w:val="both"/>
        <w:rPr>
          <w:rFonts w:ascii="Arial" w:hAnsi="Arial" w:cs="Arial"/>
        </w:rPr>
      </w:pPr>
      <w:r w:rsidRPr="00561034">
        <w:rPr>
          <w:rFonts w:ascii="Arial" w:hAnsi="Arial" w:cs="Arial"/>
          <w:b/>
        </w:rPr>
        <w:t xml:space="preserve">Připravena </w:t>
      </w:r>
      <w:r>
        <w:rPr>
          <w:rFonts w:ascii="Arial" w:hAnsi="Arial" w:cs="Arial"/>
          <w:b/>
        </w:rPr>
        <w:t xml:space="preserve">a vydána na úrovni ŘO dokumentace </w:t>
      </w:r>
      <w:r w:rsidRPr="00561034">
        <w:rPr>
          <w:rFonts w:ascii="Arial" w:hAnsi="Arial" w:cs="Arial"/>
          <w:b/>
        </w:rPr>
        <w:t xml:space="preserve">pro žadatele a příjemce </w:t>
      </w:r>
      <w:r w:rsidRPr="00561034">
        <w:rPr>
          <w:rFonts w:ascii="Arial" w:hAnsi="Arial" w:cs="Arial"/>
        </w:rPr>
        <w:t xml:space="preserve">– ŘO připravil v souladu s požadavky uvedenými v Metodickém pokynu pro přípravu řídicí dokumentace programů v programovém období 2014-2020 dokumentaci pro žadatele a příjemce. Tuto také před jejím </w:t>
      </w:r>
      <w:r>
        <w:rPr>
          <w:rFonts w:ascii="Arial" w:hAnsi="Arial" w:cs="Arial"/>
        </w:rPr>
        <w:t xml:space="preserve">vydáním </w:t>
      </w:r>
      <w:r w:rsidRPr="00561034">
        <w:rPr>
          <w:rFonts w:ascii="Arial" w:hAnsi="Arial" w:cs="Arial"/>
        </w:rPr>
        <w:t>předložil k posouzení jejího souladu s Jednotným metodickým prostředím MMR-NOK a připomínky MMR-NOK byly ze strany ŘO řádně vypořádány.</w:t>
      </w:r>
      <w:r>
        <w:rPr>
          <w:rFonts w:ascii="Arial" w:hAnsi="Arial" w:cs="Arial"/>
        </w:rPr>
        <w:t xml:space="preserve"> </w:t>
      </w:r>
    </w:p>
    <w:p w:rsidR="00EE3570" w:rsidRPr="00561034" w:rsidRDefault="00EE3570" w:rsidP="00351660">
      <w:pPr>
        <w:pStyle w:val="Odstavecseseznamem"/>
        <w:numPr>
          <w:ilvl w:val="0"/>
          <w:numId w:val="19"/>
        </w:numPr>
        <w:jc w:val="both"/>
        <w:rPr>
          <w:rFonts w:ascii="Arial" w:hAnsi="Arial" w:cs="Arial"/>
        </w:rPr>
      </w:pPr>
      <w:r>
        <w:rPr>
          <w:rFonts w:ascii="Arial" w:hAnsi="Arial" w:cs="Arial"/>
          <w:b/>
        </w:rPr>
        <w:t xml:space="preserve">Připravena a uveřejněna </w:t>
      </w:r>
      <w:r w:rsidRPr="00F0176A">
        <w:rPr>
          <w:rFonts w:ascii="Arial" w:hAnsi="Arial" w:cs="Arial"/>
          <w:b/>
        </w:rPr>
        <w:t>dokumentace k výzvě</w:t>
      </w:r>
      <w:r>
        <w:rPr>
          <w:rFonts w:ascii="Arial" w:hAnsi="Arial" w:cs="Arial"/>
        </w:rPr>
        <w:t>, která</w:t>
      </w:r>
      <w:r w:rsidRPr="00CD7138">
        <w:rPr>
          <w:rFonts w:ascii="Arial" w:hAnsi="Arial" w:cs="Arial"/>
        </w:rPr>
        <w:t xml:space="preserve"> musí obsahovat kompletní informace o povinnostech a podmínkách nutných pro úspěšnou realizaci operace/projektu, pokud není možné, nebo přehledné, uvést veškeré informace</w:t>
      </w:r>
      <w:r>
        <w:rPr>
          <w:rFonts w:ascii="Arial" w:hAnsi="Arial" w:cs="Arial"/>
        </w:rPr>
        <w:t>,</w:t>
      </w:r>
      <w:r w:rsidRPr="00CD7138">
        <w:rPr>
          <w:rFonts w:ascii="Arial" w:hAnsi="Arial" w:cs="Arial"/>
        </w:rPr>
        <w:t xml:space="preserve"> mohou být tyto informace doplněny v: příručka pro hodnotitele, vzor právního aktu o poskytnutí/převodu podpory či v</w:t>
      </w:r>
      <w:r w:rsidRPr="002A66F9">
        <w:rPr>
          <w:rFonts w:ascii="Arial" w:hAnsi="Arial" w:cs="Arial"/>
        </w:rPr>
        <w:t> </w:t>
      </w:r>
      <w:r w:rsidRPr="00CD7138">
        <w:rPr>
          <w:rFonts w:ascii="Arial" w:hAnsi="Arial" w:cs="Arial"/>
        </w:rPr>
        <w:t xml:space="preserve">jiných přílohách dle charakteru výzvy. Všechny </w:t>
      </w:r>
      <w:r w:rsidRPr="00CD7138">
        <w:rPr>
          <w:rFonts w:ascii="Arial" w:hAnsi="Arial" w:cs="Arial"/>
        </w:rPr>
        <w:lastRenderedPageBreak/>
        <w:t>dokumenty musí být ve vzájemném souladu a v</w:t>
      </w:r>
      <w:r w:rsidRPr="002A66F9">
        <w:rPr>
          <w:rFonts w:ascii="Arial" w:hAnsi="Arial" w:cs="Arial"/>
        </w:rPr>
        <w:t> </w:t>
      </w:r>
      <w:r w:rsidRPr="00CD7138">
        <w:rPr>
          <w:rFonts w:ascii="Arial" w:hAnsi="Arial" w:cs="Arial"/>
        </w:rPr>
        <w:t>souladu s</w:t>
      </w:r>
      <w:r w:rsidRPr="002A66F9">
        <w:rPr>
          <w:rFonts w:ascii="Arial" w:hAnsi="Arial" w:cs="Arial"/>
        </w:rPr>
        <w:t> </w:t>
      </w:r>
      <w:r w:rsidRPr="00CD7138">
        <w:rPr>
          <w:rFonts w:ascii="Arial" w:hAnsi="Arial" w:cs="Arial"/>
        </w:rPr>
        <w:t>programovou dokumentací a obsahem výzvy</w:t>
      </w:r>
      <w:r>
        <w:rPr>
          <w:rFonts w:ascii="Arial" w:hAnsi="Arial" w:cs="Arial"/>
        </w:rPr>
        <w:t>.</w:t>
      </w:r>
    </w:p>
    <w:p w:rsidR="00EE3570" w:rsidRPr="00561034" w:rsidRDefault="00EE3570" w:rsidP="00532256">
      <w:pPr>
        <w:pStyle w:val="Odstavecseseznamem"/>
        <w:numPr>
          <w:ilvl w:val="0"/>
          <w:numId w:val="19"/>
        </w:numPr>
        <w:jc w:val="both"/>
        <w:rPr>
          <w:rFonts w:ascii="Arial" w:hAnsi="Arial" w:cs="Arial"/>
        </w:rPr>
      </w:pPr>
      <w:r w:rsidRPr="00561034">
        <w:rPr>
          <w:rFonts w:ascii="Arial" w:hAnsi="Arial" w:cs="Arial"/>
          <w:b/>
        </w:rPr>
        <w:t xml:space="preserve">Vybudována aktivní vazba mezi </w:t>
      </w:r>
      <w:r>
        <w:rPr>
          <w:rFonts w:ascii="Arial" w:hAnsi="Arial" w:cs="Arial"/>
          <w:b/>
        </w:rPr>
        <w:t xml:space="preserve">monitorovacím systémem </w:t>
      </w:r>
      <w:r w:rsidRPr="00561034">
        <w:rPr>
          <w:rFonts w:ascii="Arial" w:hAnsi="Arial" w:cs="Arial"/>
          <w:b/>
        </w:rPr>
        <w:t>MS2014+ a účetními systémy poskytovatelů dotace</w:t>
      </w:r>
      <w:r w:rsidRPr="00561034">
        <w:rPr>
          <w:rStyle w:val="Znakapoznpodarou"/>
          <w:rFonts w:cs="Arial"/>
        </w:rPr>
        <w:footnoteReference w:id="6"/>
      </w:r>
      <w:r w:rsidRPr="00561034">
        <w:rPr>
          <w:rFonts w:ascii="Arial" w:hAnsi="Arial" w:cs="Arial"/>
        </w:rPr>
        <w:t>- ŘO připraví v souladu s požadavky uvedenými v Metodickém pokynu k finančním tokům</w:t>
      </w:r>
      <w:r>
        <w:rPr>
          <w:rStyle w:val="Znakapoznpodarou"/>
          <w:rFonts w:ascii="Arial" w:hAnsi="Arial" w:cs="Arial"/>
        </w:rPr>
        <w:footnoteReference w:id="7"/>
      </w:r>
      <w:r w:rsidRPr="00561034">
        <w:rPr>
          <w:rFonts w:ascii="Arial" w:hAnsi="Arial" w:cs="Arial"/>
        </w:rPr>
        <w:t xml:space="preserve"> aktivní vazbu ve formátu XML s příslušnými validačními šablonami pro účely elektronické komunikace mezi MS2014+ a účetním systémem poskytovatele dotace. Včasnou realizací těchto vazeb se sníží chybovost při zadávání informací o platbách do systémů a zachová se jasná, nezpochybnitelná auditní stopa o způsobu poskytnutí dotace a jejím účtování a zároveň se sníží pracovní zátěž na implementační strukturu při administraci plateb.</w:t>
      </w:r>
      <w:r>
        <w:rPr>
          <w:rFonts w:ascii="Arial" w:hAnsi="Arial" w:cs="Arial"/>
        </w:rPr>
        <w:t xml:space="preserve"> V případě, že řídicí orgán nevybuduje vazbu mezi MS2014+ a účetním systémem do doby vyhlášení 1. výzvy, požádá vládu ČR před vyhlášením 1. výzvy o udělení „dočasné“</w:t>
      </w:r>
      <w:r>
        <w:rPr>
          <w:rStyle w:val="Znakapoznpodarou"/>
          <w:rFonts w:ascii="Arial" w:hAnsi="Arial" w:cs="Arial"/>
        </w:rPr>
        <w:footnoteReference w:id="8"/>
      </w:r>
      <w:r>
        <w:rPr>
          <w:rFonts w:ascii="Arial" w:hAnsi="Arial" w:cs="Arial"/>
        </w:rPr>
        <w:t xml:space="preserve"> výjimky z těchto kritérií. </w:t>
      </w:r>
    </w:p>
    <w:p w:rsidR="00EE3570" w:rsidRPr="00561034" w:rsidRDefault="00EE3570" w:rsidP="00035385">
      <w:pPr>
        <w:pStyle w:val="Odstavecseseznamem"/>
        <w:numPr>
          <w:ilvl w:val="0"/>
          <w:numId w:val="19"/>
        </w:numPr>
        <w:jc w:val="both"/>
        <w:rPr>
          <w:rFonts w:ascii="Arial" w:hAnsi="Arial" w:cs="Arial"/>
        </w:rPr>
      </w:pPr>
      <w:r w:rsidRPr="00561034">
        <w:rPr>
          <w:rFonts w:ascii="Arial" w:hAnsi="Arial" w:cs="Arial"/>
          <w:b/>
        </w:rPr>
        <w:t xml:space="preserve">Ustavena platforma pro plánování výzev a projednán harmonogram výzev </w:t>
      </w:r>
      <w:r w:rsidRPr="00561034">
        <w:rPr>
          <w:rFonts w:ascii="Arial" w:hAnsi="Arial" w:cs="Arial"/>
        </w:rPr>
        <w:t xml:space="preserve">plánovaných k vyhlášení do konce roku 2014. ŘO ustavil v souladu s čl. 5 </w:t>
      </w:r>
      <w:r>
        <w:rPr>
          <w:rFonts w:ascii="Arial" w:hAnsi="Arial" w:cs="Arial"/>
        </w:rPr>
        <w:t xml:space="preserve">obecného </w:t>
      </w:r>
      <w:r w:rsidRPr="00561034">
        <w:rPr>
          <w:rFonts w:ascii="Arial" w:hAnsi="Arial" w:cs="Arial"/>
        </w:rPr>
        <w:t>nařízení pracovní platformu, na které předložil a projednal harmonogram výzev vyhlášených do konce roku 2014</w:t>
      </w:r>
      <w:r>
        <w:rPr>
          <w:rFonts w:ascii="Arial" w:hAnsi="Arial" w:cs="Arial"/>
        </w:rPr>
        <w:t xml:space="preserve">. Harmonogram výzev byl </w:t>
      </w:r>
      <w:r w:rsidRPr="00561034">
        <w:rPr>
          <w:rFonts w:ascii="Arial" w:hAnsi="Arial" w:cs="Arial"/>
        </w:rPr>
        <w:t xml:space="preserve">připraven v souladu s Metodickým pokynem pro řízení výzev, hodnocení a výběr projektů </w:t>
      </w:r>
      <w:r>
        <w:rPr>
          <w:rFonts w:ascii="Arial" w:hAnsi="Arial" w:cs="Arial"/>
        </w:rPr>
        <w:t xml:space="preserve">v programovém období </w:t>
      </w:r>
      <w:r w:rsidRPr="00561034">
        <w:rPr>
          <w:rFonts w:ascii="Arial" w:hAnsi="Arial" w:cs="Arial"/>
        </w:rPr>
        <w:t>2014-2020</w:t>
      </w:r>
      <w:r w:rsidRPr="009928DA">
        <w:rPr>
          <w:rFonts w:ascii="Arial" w:hAnsi="Arial" w:cs="Arial"/>
        </w:rPr>
        <w:t>.</w:t>
      </w:r>
      <w:r w:rsidRPr="00561034">
        <w:rPr>
          <w:rFonts w:ascii="Arial" w:hAnsi="Arial" w:cs="Arial"/>
          <w:b/>
        </w:rPr>
        <w:t xml:space="preserve"> </w:t>
      </w:r>
    </w:p>
    <w:p w:rsidR="00EE3570" w:rsidRPr="00561034" w:rsidRDefault="00EE3570" w:rsidP="00035385">
      <w:pPr>
        <w:pStyle w:val="Odstavecseseznamem"/>
        <w:numPr>
          <w:ilvl w:val="0"/>
          <w:numId w:val="19"/>
        </w:numPr>
        <w:jc w:val="both"/>
        <w:rPr>
          <w:rFonts w:ascii="Arial" w:hAnsi="Arial" w:cs="Arial"/>
        </w:rPr>
      </w:pPr>
      <w:r w:rsidRPr="00561034">
        <w:rPr>
          <w:rFonts w:ascii="Arial" w:hAnsi="Arial" w:cs="Arial"/>
          <w:b/>
        </w:rPr>
        <w:t xml:space="preserve">Zpracována analýza absorpční kapacity </w:t>
      </w:r>
      <w:r w:rsidRPr="00561034">
        <w:rPr>
          <w:rFonts w:ascii="Arial" w:hAnsi="Arial" w:cs="Arial"/>
        </w:rPr>
        <w:t>– RO provedl ve vztahu k výzvám, které plánuje ŘO vyhlásit v roce 2014, zmapování absorpční kapacity podle kritérií stanovených MMR-NOK</w:t>
      </w:r>
      <w:r w:rsidR="002C6FA7">
        <w:rPr>
          <w:rFonts w:ascii="Arial" w:hAnsi="Arial" w:cs="Arial"/>
        </w:rPr>
        <w:t xml:space="preserve"> (viz příloha </w:t>
      </w:r>
      <w:r w:rsidR="008840DB">
        <w:rPr>
          <w:rFonts w:ascii="Arial" w:hAnsi="Arial" w:cs="Arial"/>
        </w:rPr>
        <w:t>2</w:t>
      </w:r>
      <w:r w:rsidR="002C6FA7">
        <w:rPr>
          <w:rFonts w:ascii="Arial" w:hAnsi="Arial" w:cs="Arial"/>
        </w:rPr>
        <w:t>)</w:t>
      </w:r>
      <w:r w:rsidRPr="00561034">
        <w:rPr>
          <w:rFonts w:ascii="Arial" w:hAnsi="Arial" w:cs="Arial"/>
        </w:rPr>
        <w:t>. Tuto analýzu ŘO zaslal MMR-NOK k posouzení a řádně vypořádal připomínky MMR-NOK, a to ještě před projednáním harmonogramu výzev na jednání Monitorovacího výboru.</w:t>
      </w:r>
    </w:p>
    <w:p w:rsidR="00EE3570" w:rsidRPr="00561034" w:rsidRDefault="00EE3570" w:rsidP="00351660">
      <w:pPr>
        <w:pStyle w:val="Odstavecseseznamem"/>
        <w:numPr>
          <w:ilvl w:val="0"/>
          <w:numId w:val="19"/>
        </w:numPr>
        <w:jc w:val="both"/>
        <w:rPr>
          <w:rFonts w:ascii="Arial" w:hAnsi="Arial" w:cs="Arial"/>
        </w:rPr>
      </w:pPr>
      <w:r w:rsidRPr="00561034">
        <w:rPr>
          <w:rFonts w:ascii="Arial" w:hAnsi="Arial" w:cs="Arial"/>
          <w:b/>
        </w:rPr>
        <w:t>Ustaven monitorovací výbor</w:t>
      </w:r>
      <w:r w:rsidRPr="00561034">
        <w:rPr>
          <w:rStyle w:val="Znakapoznpodarou"/>
          <w:rFonts w:cs="Arial"/>
        </w:rPr>
        <w:footnoteReference w:id="9"/>
      </w:r>
      <w:r w:rsidRPr="00561034">
        <w:rPr>
          <w:rFonts w:ascii="Arial" w:hAnsi="Arial" w:cs="Arial"/>
        </w:rPr>
        <w:t xml:space="preserve"> - ŘO ustavil v souladu s čl. 5, 47 - 49 a 110 </w:t>
      </w:r>
      <w:r>
        <w:rPr>
          <w:rFonts w:ascii="Arial" w:hAnsi="Arial" w:cs="Arial"/>
        </w:rPr>
        <w:t xml:space="preserve">obecného </w:t>
      </w:r>
      <w:r w:rsidR="008840DB">
        <w:rPr>
          <w:rFonts w:ascii="Arial" w:hAnsi="Arial" w:cs="Arial"/>
        </w:rPr>
        <w:t xml:space="preserve">nařízení </w:t>
      </w:r>
      <w:r w:rsidRPr="00561034">
        <w:rPr>
          <w:rFonts w:ascii="Arial" w:hAnsi="Arial" w:cs="Arial"/>
        </w:rPr>
        <w:t>monitorovací výbor (MV)</w:t>
      </w:r>
      <w:r>
        <w:rPr>
          <w:rFonts w:ascii="Arial" w:hAnsi="Arial" w:cs="Arial"/>
        </w:rPr>
        <w:t xml:space="preserve"> a vydal Statut MV</w:t>
      </w:r>
      <w:r w:rsidRPr="00561034">
        <w:rPr>
          <w:rFonts w:ascii="Arial" w:hAnsi="Arial" w:cs="Arial"/>
        </w:rPr>
        <w:t xml:space="preserve">, na jehož jednání byl </w:t>
      </w:r>
      <w:r w:rsidRPr="007D6B27">
        <w:rPr>
          <w:rFonts w:ascii="Arial" w:hAnsi="Arial" w:cs="Arial"/>
        </w:rPr>
        <w:t>projednán harmonogram výzev na rok 2014</w:t>
      </w:r>
      <w:r w:rsidRPr="00561034">
        <w:rPr>
          <w:rFonts w:ascii="Arial" w:hAnsi="Arial" w:cs="Arial"/>
        </w:rPr>
        <w:t>, schválen jednací řád a etický kodex člena MV. Dále ŘO na monitorovací výbor předložil, projednal a MV byla schválena metodika a kritéria pro výběr projektů</w:t>
      </w:r>
      <w:r w:rsidRPr="00561034">
        <w:rPr>
          <w:rStyle w:val="Znakapoznpodarou"/>
          <w:rFonts w:ascii="Arial" w:hAnsi="Arial" w:cs="Arial"/>
        </w:rPr>
        <w:footnoteReference w:id="10"/>
      </w:r>
      <w:r w:rsidRPr="00561034">
        <w:rPr>
          <w:rFonts w:ascii="Arial" w:hAnsi="Arial" w:cs="Arial"/>
        </w:rPr>
        <w:t xml:space="preserve"> v rámci výzev vyhlášených do konce roku 2014. V případě výzev, u kterých bude podpora směřovat v souladu s čl. 70 </w:t>
      </w:r>
      <w:r>
        <w:rPr>
          <w:rFonts w:ascii="Arial" w:hAnsi="Arial" w:cs="Arial"/>
        </w:rPr>
        <w:t xml:space="preserve">obecného </w:t>
      </w:r>
      <w:r w:rsidRPr="00561034">
        <w:rPr>
          <w:rFonts w:ascii="Arial" w:hAnsi="Arial" w:cs="Arial"/>
        </w:rPr>
        <w:t xml:space="preserve">nařízení mimo programovou oblast, schválil MV provádění dotyčných operací nebo druhu operací.  </w:t>
      </w:r>
    </w:p>
    <w:p w:rsidR="00EE3570" w:rsidRPr="00561034" w:rsidRDefault="00EE3570" w:rsidP="00351660">
      <w:pPr>
        <w:pStyle w:val="Odstavecseseznamem"/>
        <w:numPr>
          <w:ilvl w:val="0"/>
          <w:numId w:val="19"/>
        </w:numPr>
        <w:jc w:val="both"/>
        <w:rPr>
          <w:rFonts w:ascii="Arial" w:hAnsi="Arial" w:cs="Arial"/>
        </w:rPr>
      </w:pPr>
      <w:r w:rsidRPr="00561034">
        <w:rPr>
          <w:rFonts w:ascii="Arial" w:hAnsi="Arial" w:cs="Arial"/>
          <w:b/>
        </w:rPr>
        <w:t>Pravidla poskytování podpor</w:t>
      </w:r>
      <w:r w:rsidRPr="00561034">
        <w:rPr>
          <w:rFonts w:ascii="Arial" w:hAnsi="Arial" w:cs="Arial"/>
        </w:rPr>
        <w:t xml:space="preserve"> v rámci plánovaných výzev vyhlášených v roce 2014 </w:t>
      </w:r>
      <w:r w:rsidRPr="00561034">
        <w:rPr>
          <w:rFonts w:ascii="Arial" w:hAnsi="Arial" w:cs="Arial"/>
          <w:b/>
        </w:rPr>
        <w:t>nastavena v souladu s pravidly pro poskytování veřejné podpory</w:t>
      </w:r>
      <w:r w:rsidRPr="00561034">
        <w:rPr>
          <w:rFonts w:ascii="Arial" w:hAnsi="Arial" w:cs="Arial"/>
        </w:rPr>
        <w:t xml:space="preserve"> – ŘO provedl oznámení/notifikaci v případě použití blokových výjimek.</w:t>
      </w:r>
    </w:p>
    <w:p w:rsidR="00EE3570" w:rsidRDefault="00EE3570" w:rsidP="000C39D3">
      <w:pPr>
        <w:pStyle w:val="Odstavecseseznamem"/>
        <w:numPr>
          <w:ilvl w:val="0"/>
          <w:numId w:val="19"/>
        </w:numPr>
        <w:jc w:val="both"/>
        <w:rPr>
          <w:rFonts w:ascii="Arial" w:hAnsi="Arial" w:cs="Arial"/>
        </w:rPr>
      </w:pPr>
      <w:r w:rsidRPr="00561034">
        <w:rPr>
          <w:rFonts w:ascii="Arial" w:hAnsi="Arial" w:cs="Arial"/>
          <w:b/>
        </w:rPr>
        <w:t xml:space="preserve">Splněny tematické </w:t>
      </w:r>
      <w:r>
        <w:rPr>
          <w:rFonts w:ascii="Arial" w:hAnsi="Arial" w:cs="Arial"/>
          <w:b/>
        </w:rPr>
        <w:t xml:space="preserve">a obecné </w:t>
      </w:r>
      <w:r w:rsidRPr="00561034">
        <w:rPr>
          <w:rFonts w:ascii="Arial" w:hAnsi="Arial" w:cs="Arial"/>
          <w:b/>
        </w:rPr>
        <w:t xml:space="preserve">předběžné podmínky věcně se vážící k podpoře intervencí v rámci vyhlašovaných výzev </w:t>
      </w:r>
      <w:r w:rsidRPr="00561034">
        <w:rPr>
          <w:rFonts w:ascii="Arial" w:hAnsi="Arial" w:cs="Arial"/>
        </w:rPr>
        <w:t xml:space="preserve">– ŘO vyhlásil výzvy pouze na ty oblasti intervencí, u nichž </w:t>
      </w:r>
      <w:r>
        <w:rPr>
          <w:rFonts w:ascii="Arial" w:hAnsi="Arial" w:cs="Arial"/>
        </w:rPr>
        <w:t>stupeň nesplnění předběžné podmínky není zásadní</w:t>
      </w:r>
      <w:r>
        <w:rPr>
          <w:rStyle w:val="Znakapoznpodarou"/>
          <w:rFonts w:ascii="Arial" w:hAnsi="Arial" w:cs="Arial"/>
        </w:rPr>
        <w:footnoteReference w:id="11"/>
      </w:r>
      <w:r>
        <w:rPr>
          <w:rFonts w:ascii="Arial" w:hAnsi="Arial" w:cs="Arial"/>
        </w:rPr>
        <w:t xml:space="preserve"> (například pokud nebudou splněna všechna relevantní kritéria) a existuje předpoklad, že </w:t>
      </w:r>
      <w:r>
        <w:rPr>
          <w:rFonts w:ascii="Arial" w:hAnsi="Arial" w:cs="Arial"/>
        </w:rPr>
        <w:lastRenderedPageBreak/>
        <w:t>intervence nemají dopad na efektivní a účinné dosažení specifického cíle dané investiční priority / Priority unie. A dále lze konstatovat reálný a řádné odůvodněný předpoklad, že ze strany EK nedojde v rámci procedury schvalování programů ESIF k deklaraci tzv. „</w:t>
      </w:r>
      <w:proofErr w:type="spellStart"/>
      <w:r>
        <w:rPr>
          <w:rFonts w:ascii="Arial" w:hAnsi="Arial" w:cs="Arial"/>
        </w:rPr>
        <w:t>significant</w:t>
      </w:r>
      <w:proofErr w:type="spellEnd"/>
      <w:r>
        <w:rPr>
          <w:rFonts w:ascii="Arial" w:hAnsi="Arial" w:cs="Arial"/>
        </w:rPr>
        <w:t xml:space="preserve"> prejudice“ (významné snížení účinnosti) (viz článek </w:t>
      </w:r>
      <w:r w:rsidRPr="00F15277">
        <w:rPr>
          <w:rFonts w:ascii="Arial" w:hAnsi="Arial" w:cs="Arial"/>
        </w:rPr>
        <w:t xml:space="preserve">19 </w:t>
      </w:r>
      <w:r>
        <w:rPr>
          <w:rFonts w:ascii="Arial" w:hAnsi="Arial" w:cs="Arial"/>
        </w:rPr>
        <w:t>obecného nařízení a Metodické doporučení EK k předběžným podmínkám</w:t>
      </w:r>
      <w:r>
        <w:rPr>
          <w:rStyle w:val="Znakapoznpodarou"/>
          <w:rFonts w:ascii="Arial" w:hAnsi="Arial" w:cs="Arial"/>
        </w:rPr>
        <w:footnoteReference w:id="12"/>
      </w:r>
      <w:r>
        <w:rPr>
          <w:rFonts w:ascii="Arial" w:hAnsi="Arial" w:cs="Arial"/>
        </w:rPr>
        <w:t xml:space="preserve">, část 5.1, 5.2). </w:t>
      </w:r>
      <w:r w:rsidRPr="008F1C81">
        <w:rPr>
          <w:rFonts w:ascii="Arial" w:hAnsi="Arial" w:cs="Arial"/>
        </w:rPr>
        <w:t>Nejsou-li splněny podmínky uvedené výše, je nutné prokázat, že v případě nesplnění předběžné podmínky (či částečného nesplnění)</w:t>
      </w:r>
      <w:r>
        <w:rPr>
          <w:rFonts w:ascii="Arial" w:hAnsi="Arial" w:cs="Arial"/>
        </w:rPr>
        <w:t xml:space="preserve"> </w:t>
      </w:r>
      <w:r w:rsidRPr="008F1C81">
        <w:rPr>
          <w:rFonts w:ascii="Arial" w:hAnsi="Arial" w:cs="Arial"/>
        </w:rPr>
        <w:t>byly podniknuty veškeré kroky vedoucí ke splnění předběžné podmínky a jsou dlouhodobě</w:t>
      </w:r>
      <w:r w:rsidRPr="00F15277">
        <w:rPr>
          <w:vertAlign w:val="superscript"/>
        </w:rPr>
        <w:footnoteReference w:id="13"/>
      </w:r>
      <w:r w:rsidRPr="008F1C81">
        <w:rPr>
          <w:rFonts w:ascii="Arial" w:hAnsi="Arial" w:cs="Arial"/>
        </w:rPr>
        <w:t xml:space="preserve"> v souladu s nastaveným Akčním plánem.</w:t>
      </w:r>
    </w:p>
    <w:p w:rsidR="00EE3570" w:rsidRDefault="00EE3570" w:rsidP="00F25D60">
      <w:pPr>
        <w:pStyle w:val="Odstavecseseznamem"/>
        <w:numPr>
          <w:ilvl w:val="0"/>
          <w:numId w:val="19"/>
        </w:numPr>
        <w:jc w:val="both"/>
        <w:rPr>
          <w:rFonts w:ascii="Arial" w:hAnsi="Arial" w:cs="Arial"/>
        </w:rPr>
      </w:pPr>
      <w:r w:rsidRPr="00183514">
        <w:rPr>
          <w:rFonts w:ascii="Arial" w:hAnsi="Arial" w:cs="Arial"/>
          <w:b/>
        </w:rPr>
        <w:t>Nastaven</w:t>
      </w:r>
      <w:r>
        <w:rPr>
          <w:rFonts w:ascii="Arial" w:hAnsi="Arial" w:cs="Arial"/>
          <w:b/>
        </w:rPr>
        <w:t>y</w:t>
      </w:r>
      <w:r w:rsidRPr="00183514">
        <w:rPr>
          <w:rFonts w:ascii="Arial" w:hAnsi="Arial" w:cs="Arial"/>
          <w:b/>
        </w:rPr>
        <w:t xml:space="preserve"> způsobil</w:t>
      </w:r>
      <w:r>
        <w:rPr>
          <w:rFonts w:ascii="Arial" w:hAnsi="Arial" w:cs="Arial"/>
          <w:b/>
        </w:rPr>
        <w:t>é</w:t>
      </w:r>
      <w:r w:rsidRPr="00183514">
        <w:rPr>
          <w:rFonts w:ascii="Arial" w:hAnsi="Arial" w:cs="Arial"/>
          <w:b/>
        </w:rPr>
        <w:t xml:space="preserve"> výdaj</w:t>
      </w:r>
      <w:r>
        <w:rPr>
          <w:rFonts w:ascii="Arial" w:hAnsi="Arial" w:cs="Arial"/>
          <w:b/>
        </w:rPr>
        <w:t>e</w:t>
      </w:r>
      <w:r w:rsidRPr="00183514">
        <w:rPr>
          <w:rFonts w:ascii="Arial" w:hAnsi="Arial" w:cs="Arial"/>
          <w:b/>
        </w:rPr>
        <w:t xml:space="preserve"> programu</w:t>
      </w:r>
      <w:r w:rsidRPr="00532256">
        <w:rPr>
          <w:rFonts w:ascii="Arial" w:hAnsi="Arial" w:cs="Arial"/>
        </w:rPr>
        <w:t xml:space="preserve"> v návaznosti na Metodický pokyn pro způsobilost výdajů a jejich vykazování v programovém období 2014-2020.</w:t>
      </w:r>
    </w:p>
    <w:p w:rsidR="00EE3570" w:rsidRPr="00F25D60" w:rsidRDefault="00EE3570" w:rsidP="009F55E4">
      <w:pPr>
        <w:pStyle w:val="Odstavecseseznamem"/>
        <w:numPr>
          <w:ilvl w:val="0"/>
          <w:numId w:val="19"/>
        </w:numPr>
        <w:jc w:val="both"/>
        <w:rPr>
          <w:rFonts w:ascii="Arial" w:hAnsi="Arial" w:cs="Arial"/>
          <w:sz w:val="20"/>
          <w:szCs w:val="20"/>
        </w:rPr>
      </w:pPr>
      <w:r>
        <w:rPr>
          <w:rFonts w:ascii="Arial" w:hAnsi="Arial" w:cs="Arial"/>
          <w:b/>
        </w:rPr>
        <w:t xml:space="preserve">V případě neschválení programu ze strany EK do konce roku 2014 </w:t>
      </w:r>
      <w:r w:rsidRPr="009F55E4">
        <w:rPr>
          <w:rFonts w:ascii="Arial" w:hAnsi="Arial" w:cs="Arial"/>
        </w:rPr>
        <w:t xml:space="preserve">řídicí orgán </w:t>
      </w:r>
      <w:r>
        <w:rPr>
          <w:rFonts w:ascii="Arial" w:hAnsi="Arial" w:cs="Arial"/>
        </w:rPr>
        <w:t>postupuje dle kritérií 1-16</w:t>
      </w:r>
      <w:r w:rsidRPr="009F55E4">
        <w:rPr>
          <w:rFonts w:ascii="Arial" w:hAnsi="Arial" w:cs="Arial"/>
        </w:rPr>
        <w:t xml:space="preserve"> </w:t>
      </w:r>
      <w:r>
        <w:rPr>
          <w:rFonts w:ascii="Arial" w:hAnsi="Arial" w:cs="Arial"/>
        </w:rPr>
        <w:t xml:space="preserve">obdobně a </w:t>
      </w:r>
      <w:r w:rsidRPr="009F55E4">
        <w:rPr>
          <w:rFonts w:ascii="Arial" w:hAnsi="Arial" w:cs="Arial"/>
        </w:rPr>
        <w:t>připraví a projedná na příslušných platformách</w:t>
      </w:r>
      <w:r>
        <w:rPr>
          <w:rFonts w:ascii="Arial" w:hAnsi="Arial" w:cs="Arial"/>
        </w:rPr>
        <w:t xml:space="preserve"> s partnery </w:t>
      </w:r>
      <w:r w:rsidRPr="009F55E4">
        <w:rPr>
          <w:rFonts w:ascii="Arial" w:hAnsi="Arial" w:cs="Arial"/>
        </w:rPr>
        <w:t xml:space="preserve">Strategický realizační plán v souladu s požadavky specifikovanými v MP řízení výzev, hodnocení a výběr projektů </w:t>
      </w:r>
      <w:r>
        <w:rPr>
          <w:rFonts w:ascii="Arial" w:hAnsi="Arial" w:cs="Arial"/>
        </w:rPr>
        <w:t xml:space="preserve">v programovém období 2014-2020 </w:t>
      </w:r>
      <w:r w:rsidRPr="009F55E4">
        <w:rPr>
          <w:rFonts w:ascii="Arial" w:hAnsi="Arial" w:cs="Arial"/>
        </w:rPr>
        <w:t xml:space="preserve">a MP </w:t>
      </w:r>
      <w:r>
        <w:rPr>
          <w:rFonts w:ascii="Arial" w:hAnsi="Arial" w:cs="Arial"/>
        </w:rPr>
        <w:t xml:space="preserve">pro monitorování implementace ESI fondů v ČR v programovém období 2014-2020. </w:t>
      </w:r>
    </w:p>
    <w:p w:rsidR="00EE3570" w:rsidRPr="009F55E4" w:rsidRDefault="00EE3570" w:rsidP="009F55E4">
      <w:pPr>
        <w:pStyle w:val="Odstavecseseznamem"/>
        <w:numPr>
          <w:ilvl w:val="0"/>
          <w:numId w:val="19"/>
        </w:numPr>
        <w:jc w:val="both"/>
        <w:rPr>
          <w:rFonts w:ascii="Arial" w:hAnsi="Arial" w:cs="Arial"/>
          <w:sz w:val="20"/>
          <w:szCs w:val="20"/>
        </w:rPr>
      </w:pPr>
      <w:r>
        <w:rPr>
          <w:rFonts w:ascii="Arial" w:hAnsi="Arial" w:cs="Arial"/>
          <w:b/>
        </w:rPr>
        <w:t xml:space="preserve">V případě zahájení implementace programu až po jeho schválení ze strany EK </w:t>
      </w:r>
      <w:r w:rsidRPr="00F25D60">
        <w:rPr>
          <w:rFonts w:ascii="Arial" w:hAnsi="Arial" w:cs="Arial"/>
        </w:rPr>
        <w:t xml:space="preserve">postupuje řídicí orgán </w:t>
      </w:r>
      <w:r>
        <w:rPr>
          <w:rFonts w:ascii="Arial" w:hAnsi="Arial" w:cs="Arial"/>
        </w:rPr>
        <w:t>dle kritérií 3</w:t>
      </w:r>
      <w:r w:rsidRPr="00F25D60">
        <w:rPr>
          <w:rFonts w:ascii="Arial" w:hAnsi="Arial" w:cs="Arial"/>
        </w:rPr>
        <w:t>-16 obdobně</w:t>
      </w:r>
      <w:r>
        <w:rPr>
          <w:rFonts w:ascii="Arial" w:hAnsi="Arial" w:cs="Arial"/>
          <w:b/>
        </w:rPr>
        <w:t xml:space="preserve"> </w:t>
      </w:r>
      <w:r>
        <w:rPr>
          <w:rFonts w:ascii="Arial" w:hAnsi="Arial" w:cs="Arial"/>
        </w:rPr>
        <w:t xml:space="preserve">a </w:t>
      </w:r>
      <w:r w:rsidRPr="009F55E4">
        <w:rPr>
          <w:rFonts w:ascii="Arial" w:hAnsi="Arial" w:cs="Arial"/>
        </w:rPr>
        <w:t>připraví a projedná na příslušných platformách</w:t>
      </w:r>
      <w:r>
        <w:rPr>
          <w:rFonts w:ascii="Arial" w:hAnsi="Arial" w:cs="Arial"/>
        </w:rPr>
        <w:t xml:space="preserve"> s partnery </w:t>
      </w:r>
      <w:r w:rsidRPr="009F55E4">
        <w:rPr>
          <w:rFonts w:ascii="Arial" w:hAnsi="Arial" w:cs="Arial"/>
        </w:rPr>
        <w:t xml:space="preserve">Strategický realizační plán v souladu s požadavky specifikovanými v MP řízení výzev, hodnocení a výběr projektů </w:t>
      </w:r>
      <w:r>
        <w:rPr>
          <w:rFonts w:ascii="Arial" w:hAnsi="Arial" w:cs="Arial"/>
        </w:rPr>
        <w:t xml:space="preserve">v programovém období 2014-2020 </w:t>
      </w:r>
      <w:r w:rsidRPr="009F55E4">
        <w:rPr>
          <w:rFonts w:ascii="Arial" w:hAnsi="Arial" w:cs="Arial"/>
        </w:rPr>
        <w:t xml:space="preserve">a MP </w:t>
      </w:r>
      <w:r>
        <w:rPr>
          <w:rFonts w:ascii="Arial" w:hAnsi="Arial" w:cs="Arial"/>
        </w:rPr>
        <w:t xml:space="preserve">pro monitorování implementace ESI fondů v ČR v programovém období 2014-2020. </w:t>
      </w:r>
    </w:p>
    <w:p w:rsidR="00EE3570" w:rsidRDefault="00EE3570" w:rsidP="00A72D65">
      <w:pPr>
        <w:jc w:val="both"/>
        <w:rPr>
          <w:rFonts w:ascii="Arial" w:hAnsi="Arial" w:cs="Arial"/>
        </w:rPr>
      </w:pPr>
    </w:p>
    <w:p w:rsidR="00EE3570" w:rsidRDefault="00EE3570" w:rsidP="00A72D65">
      <w:pPr>
        <w:jc w:val="both"/>
        <w:rPr>
          <w:rFonts w:ascii="Arial" w:hAnsi="Arial" w:cs="Arial"/>
        </w:rPr>
      </w:pPr>
      <w:r w:rsidRPr="00561034">
        <w:rPr>
          <w:rFonts w:ascii="Arial" w:hAnsi="Arial" w:cs="Arial"/>
        </w:rPr>
        <w:t>Pro efektivní a účinnou implementaci programů je nutné také informovat všechny zapojené subjekty, tj. nejenom subjekty implementační struktury, ale zejména žadatele a budoucí příjemce o skutečnostech, které jsou rozhodné pro získání podpory, a to s dostatečným časovým předstihem. V tomto kontextu musí být vždy pamatováno na princip partnerství, který je v  programovém období 2014-2020 více akcentován a veškerá příprava a implementace programů by měla být založena na spolupráci subjektů implementační struktury s partnery.</w:t>
      </w:r>
    </w:p>
    <w:p w:rsidR="00EE3570" w:rsidRDefault="00EE3570" w:rsidP="00A72D65">
      <w:pPr>
        <w:jc w:val="both"/>
        <w:rPr>
          <w:rFonts w:ascii="Arial" w:hAnsi="Arial" w:cs="Arial"/>
        </w:rPr>
      </w:pPr>
    </w:p>
    <w:p w:rsidR="00EE3570" w:rsidRPr="00416375" w:rsidRDefault="00EE3570" w:rsidP="00165E2E">
      <w:pPr>
        <w:jc w:val="both"/>
        <w:rPr>
          <w:rFonts w:ascii="Arial" w:hAnsi="Arial" w:cs="Arial"/>
          <w:b/>
          <w:u w:val="single"/>
        </w:rPr>
      </w:pPr>
      <w:r w:rsidRPr="00416375">
        <w:rPr>
          <w:rFonts w:ascii="Arial" w:hAnsi="Arial" w:cs="Arial"/>
          <w:b/>
          <w:u w:val="single"/>
        </w:rPr>
        <w:t>Role zapojených subjektů:</w:t>
      </w:r>
    </w:p>
    <w:p w:rsidR="00EE3570" w:rsidRDefault="00EE3570" w:rsidP="00165E2E">
      <w:pPr>
        <w:jc w:val="both"/>
        <w:rPr>
          <w:rFonts w:ascii="Arial" w:hAnsi="Arial" w:cs="Arial"/>
        </w:rPr>
      </w:pPr>
      <w:r>
        <w:rPr>
          <w:rFonts w:ascii="Arial" w:hAnsi="Arial" w:cs="Arial"/>
        </w:rPr>
        <w:t xml:space="preserve">Splnění výše uvedených kritérií a vyhlášení výzev je </w:t>
      </w:r>
      <w:r w:rsidRPr="009F55E4">
        <w:rPr>
          <w:rFonts w:ascii="Arial" w:hAnsi="Arial" w:cs="Arial"/>
          <w:b/>
        </w:rPr>
        <w:t>plně v odpovědnosti ŘO</w:t>
      </w:r>
      <w:r>
        <w:rPr>
          <w:rFonts w:ascii="Arial" w:hAnsi="Arial" w:cs="Arial"/>
        </w:rPr>
        <w:t xml:space="preserve">. V případě, že ŘO </w:t>
      </w:r>
      <w:r w:rsidRPr="009F55E4">
        <w:rPr>
          <w:rFonts w:ascii="Arial" w:hAnsi="Arial" w:cs="Arial"/>
          <w:b/>
        </w:rPr>
        <w:t>nesplní</w:t>
      </w:r>
      <w:r>
        <w:rPr>
          <w:rFonts w:ascii="Arial" w:hAnsi="Arial" w:cs="Arial"/>
        </w:rPr>
        <w:t xml:space="preserve"> některá z výše uvedených kritérií, </w:t>
      </w:r>
      <w:r w:rsidRPr="009F55E4">
        <w:rPr>
          <w:rFonts w:ascii="Arial" w:hAnsi="Arial" w:cs="Arial"/>
          <w:b/>
        </w:rPr>
        <w:t>může vyhlásit</w:t>
      </w:r>
      <w:r>
        <w:rPr>
          <w:rFonts w:ascii="Arial" w:hAnsi="Arial" w:cs="Arial"/>
        </w:rPr>
        <w:t xml:space="preserve"> výzvu před schválením programu ze strany EK pouze </w:t>
      </w:r>
      <w:r w:rsidRPr="009F55E4">
        <w:rPr>
          <w:rFonts w:ascii="Arial" w:hAnsi="Arial" w:cs="Arial"/>
          <w:b/>
        </w:rPr>
        <w:t>za předpokladu</w:t>
      </w:r>
      <w:r>
        <w:rPr>
          <w:rFonts w:ascii="Arial" w:hAnsi="Arial" w:cs="Arial"/>
        </w:rPr>
        <w:t xml:space="preserve">, že </w:t>
      </w:r>
      <w:r w:rsidRPr="009F55E4">
        <w:rPr>
          <w:rFonts w:ascii="Arial" w:hAnsi="Arial" w:cs="Arial"/>
          <w:b/>
        </w:rPr>
        <w:t>vláda ČR</w:t>
      </w:r>
      <w:r>
        <w:rPr>
          <w:rFonts w:ascii="Arial" w:hAnsi="Arial" w:cs="Arial"/>
        </w:rPr>
        <w:t xml:space="preserve"> takovýto postup ŘO </w:t>
      </w:r>
      <w:r w:rsidRPr="009F55E4">
        <w:rPr>
          <w:rFonts w:ascii="Arial" w:hAnsi="Arial" w:cs="Arial"/>
          <w:b/>
        </w:rPr>
        <w:t>schválí</w:t>
      </w:r>
      <w:r>
        <w:rPr>
          <w:rFonts w:ascii="Arial" w:hAnsi="Arial" w:cs="Arial"/>
        </w:rPr>
        <w:t>.</w:t>
      </w:r>
    </w:p>
    <w:p w:rsidR="00EE3570" w:rsidRDefault="00EE3570" w:rsidP="00165E2E">
      <w:pPr>
        <w:jc w:val="both"/>
        <w:rPr>
          <w:rFonts w:ascii="Arial" w:hAnsi="Arial" w:cs="Arial"/>
        </w:rPr>
      </w:pPr>
      <w:r w:rsidRPr="009F55E4">
        <w:rPr>
          <w:rFonts w:ascii="Arial" w:hAnsi="Arial" w:cs="Arial"/>
          <w:b/>
        </w:rPr>
        <w:t>MMR-NOK</w:t>
      </w:r>
      <w:r>
        <w:rPr>
          <w:rFonts w:ascii="Arial" w:hAnsi="Arial" w:cs="Arial"/>
        </w:rPr>
        <w:t xml:space="preserve"> do tohoto procesu zasahuje</w:t>
      </w:r>
      <w:r w:rsidR="007D6B27">
        <w:rPr>
          <w:rFonts w:ascii="Arial" w:hAnsi="Arial" w:cs="Arial"/>
        </w:rPr>
        <w:t xml:space="preserve"> </w:t>
      </w:r>
      <w:r>
        <w:rPr>
          <w:rFonts w:ascii="Arial" w:hAnsi="Arial" w:cs="Arial"/>
        </w:rPr>
        <w:t>v</w:t>
      </w:r>
      <w:r w:rsidR="007D6B27">
        <w:rPr>
          <w:rFonts w:ascii="Arial" w:hAnsi="Arial" w:cs="Arial"/>
        </w:rPr>
        <w:t> </w:t>
      </w:r>
      <w:r>
        <w:rPr>
          <w:rFonts w:ascii="Arial" w:hAnsi="Arial" w:cs="Arial"/>
        </w:rPr>
        <w:t>souladu</w:t>
      </w:r>
      <w:r w:rsidR="007D6B27">
        <w:rPr>
          <w:rFonts w:ascii="Arial" w:hAnsi="Arial" w:cs="Arial"/>
        </w:rPr>
        <w:t xml:space="preserve"> </w:t>
      </w:r>
      <w:r>
        <w:rPr>
          <w:rFonts w:ascii="Arial" w:hAnsi="Arial" w:cs="Arial"/>
        </w:rPr>
        <w:t xml:space="preserve">čl. 123 odst. 8 s cílem zajistit </w:t>
      </w:r>
      <w:r w:rsidRPr="009F55E4">
        <w:rPr>
          <w:rFonts w:ascii="Arial" w:hAnsi="Arial" w:cs="Arial"/>
          <w:b/>
        </w:rPr>
        <w:t>koordinaci postupu</w:t>
      </w:r>
      <w:r>
        <w:rPr>
          <w:rFonts w:ascii="Arial" w:hAnsi="Arial" w:cs="Arial"/>
        </w:rPr>
        <w:t xml:space="preserve"> řídicích orgánů a podporovat uplatňování </w:t>
      </w:r>
      <w:r w:rsidRPr="009F55E4">
        <w:rPr>
          <w:rFonts w:ascii="Arial" w:hAnsi="Arial" w:cs="Arial"/>
          <w:b/>
        </w:rPr>
        <w:t>harmonizovaných pravidel</w:t>
      </w:r>
      <w:r>
        <w:rPr>
          <w:rFonts w:ascii="Arial" w:hAnsi="Arial" w:cs="Arial"/>
        </w:rPr>
        <w:t xml:space="preserve"> v souladu s právními předpisy a Jednotným metodickým prostředím</w:t>
      </w:r>
      <w:r w:rsidR="007D6B27">
        <w:rPr>
          <w:rFonts w:ascii="Arial" w:hAnsi="Arial" w:cs="Arial"/>
        </w:rPr>
        <w:t>, a dále</w:t>
      </w:r>
      <w:r w:rsidR="008840DB">
        <w:rPr>
          <w:rFonts w:ascii="Arial" w:hAnsi="Arial" w:cs="Arial"/>
        </w:rPr>
        <w:t xml:space="preserve"> navazuje na tuto činnost </w:t>
      </w:r>
      <w:r w:rsidR="008840DB">
        <w:rPr>
          <w:rFonts w:ascii="Arial" w:hAnsi="Arial" w:cs="Arial"/>
        </w:rPr>
        <w:lastRenderedPageBreak/>
        <w:t xml:space="preserve">v souladu s čl. 124 nařízení </w:t>
      </w:r>
      <w:r w:rsidR="008840DB" w:rsidRPr="00561034">
        <w:rPr>
          <w:rFonts w:ascii="Arial" w:hAnsi="Arial" w:cs="Arial"/>
        </w:rPr>
        <w:t>EP a Rady (EU) č. 1303/2013</w:t>
      </w:r>
      <w:r w:rsidR="008840DB">
        <w:rPr>
          <w:rFonts w:ascii="Arial" w:hAnsi="Arial" w:cs="Arial"/>
        </w:rPr>
        <w:t>, kdy vykonává roli designačního orgánu</w:t>
      </w:r>
      <w:r>
        <w:rPr>
          <w:rFonts w:ascii="Arial" w:hAnsi="Arial" w:cs="Arial"/>
        </w:rPr>
        <w:t xml:space="preserve">. </w:t>
      </w:r>
    </w:p>
    <w:p w:rsidR="00EE3570" w:rsidRDefault="00EE3570" w:rsidP="00165E2E">
      <w:pPr>
        <w:jc w:val="both"/>
        <w:rPr>
          <w:rFonts w:ascii="Arial" w:hAnsi="Arial" w:cs="Arial"/>
        </w:rPr>
      </w:pPr>
      <w:r w:rsidRPr="009F55E4">
        <w:rPr>
          <w:rFonts w:ascii="Arial" w:hAnsi="Arial" w:cs="Arial"/>
          <w:b/>
        </w:rPr>
        <w:t>Platební a certifikační orgán</w:t>
      </w:r>
      <w:r>
        <w:rPr>
          <w:rFonts w:ascii="Arial" w:hAnsi="Arial" w:cs="Arial"/>
        </w:rPr>
        <w:t xml:space="preserve"> musí zajistit, že v době předložení první souhrnné žádosti o platbu ze strany ŘO </w:t>
      </w:r>
      <w:r w:rsidRPr="009F55E4">
        <w:rPr>
          <w:rFonts w:ascii="Arial" w:hAnsi="Arial" w:cs="Arial"/>
          <w:b/>
        </w:rPr>
        <w:t>naplňuje</w:t>
      </w:r>
      <w:r>
        <w:rPr>
          <w:rFonts w:ascii="Arial" w:hAnsi="Arial" w:cs="Arial"/>
        </w:rPr>
        <w:t xml:space="preserve"> v souladu s </w:t>
      </w:r>
      <w:r w:rsidRPr="00416375">
        <w:rPr>
          <w:rFonts w:ascii="Arial" w:hAnsi="Arial" w:cs="Arial"/>
        </w:rPr>
        <w:t xml:space="preserve">přílohou XIII nařízení EP a Rady (EU) č. 1303/2013 </w:t>
      </w:r>
      <w:r w:rsidRPr="00801F88">
        <w:rPr>
          <w:rFonts w:ascii="Arial" w:hAnsi="Arial" w:cs="Arial"/>
        </w:rPr>
        <w:t xml:space="preserve">kritéria dle bodu </w:t>
      </w:r>
      <w:r w:rsidRPr="009F55E4">
        <w:rPr>
          <w:rFonts w:ascii="Arial" w:hAnsi="Arial" w:cs="Arial"/>
          <w:b/>
        </w:rPr>
        <w:t>3B</w:t>
      </w:r>
      <w:r w:rsidRPr="00801F88">
        <w:rPr>
          <w:rFonts w:ascii="Arial" w:hAnsi="Arial" w:cs="Arial"/>
        </w:rPr>
        <w:t>.</w:t>
      </w:r>
      <w:r>
        <w:rPr>
          <w:rFonts w:ascii="Arial" w:hAnsi="Arial" w:cs="Arial"/>
        </w:rPr>
        <w:t xml:space="preserve">  </w:t>
      </w:r>
    </w:p>
    <w:p w:rsidR="000B163C" w:rsidRDefault="00EE3570" w:rsidP="00980D97">
      <w:pPr>
        <w:spacing w:after="0" w:line="264" w:lineRule="auto"/>
        <w:jc w:val="both"/>
        <w:rPr>
          <w:rFonts w:ascii="Arial" w:hAnsi="Arial" w:cs="Arial"/>
        </w:rPr>
      </w:pPr>
      <w:r w:rsidRPr="009F55E4">
        <w:rPr>
          <w:rFonts w:ascii="Arial" w:hAnsi="Arial" w:cs="Arial"/>
          <w:b/>
        </w:rPr>
        <w:t>Auditní orgán</w:t>
      </w:r>
      <w:r>
        <w:rPr>
          <w:rFonts w:ascii="Arial" w:hAnsi="Arial" w:cs="Arial"/>
        </w:rPr>
        <w:t xml:space="preserve"> do procesu posouzení naplnění kritérií </w:t>
      </w:r>
      <w:r w:rsidRPr="009F55E4">
        <w:rPr>
          <w:rFonts w:ascii="Arial" w:hAnsi="Arial" w:cs="Arial"/>
          <w:b/>
        </w:rPr>
        <w:t>nezasahuje</w:t>
      </w:r>
      <w:r>
        <w:rPr>
          <w:rFonts w:ascii="Arial" w:hAnsi="Arial" w:cs="Arial"/>
        </w:rPr>
        <w:t xml:space="preserve"> z důvodu zachování jeho objektivity a nezávislosti. Auditní orgán zahajuje svoji činnost po schválení programu ze strany EK v souladu s čl. 124 a čl. 127 nařízení </w:t>
      </w:r>
      <w:r w:rsidRPr="00561034">
        <w:rPr>
          <w:rFonts w:ascii="Arial" w:hAnsi="Arial" w:cs="Arial"/>
        </w:rPr>
        <w:t>EP a Rady (EU) č. 1303/2013</w:t>
      </w:r>
      <w:r>
        <w:rPr>
          <w:rFonts w:ascii="Arial" w:hAnsi="Arial" w:cs="Arial"/>
        </w:rPr>
        <w:t xml:space="preserve"> v</w:t>
      </w:r>
      <w:r w:rsidR="000B163C">
        <w:rPr>
          <w:rFonts w:ascii="Arial" w:hAnsi="Arial" w:cs="Arial"/>
        </w:rPr>
        <w:t> </w:t>
      </w:r>
      <w:r>
        <w:rPr>
          <w:rFonts w:ascii="Arial" w:hAnsi="Arial" w:cs="Arial"/>
        </w:rPr>
        <w:t>rámci</w:t>
      </w:r>
      <w:r w:rsidR="000B163C">
        <w:rPr>
          <w:rFonts w:ascii="Arial" w:hAnsi="Arial" w:cs="Arial"/>
        </w:rPr>
        <w:t xml:space="preserve"> </w:t>
      </w:r>
      <w:r>
        <w:rPr>
          <w:rFonts w:ascii="Arial" w:hAnsi="Arial" w:cs="Arial"/>
        </w:rPr>
        <w:t>procesu designace orgánů a dalších auditních činností.</w:t>
      </w:r>
    </w:p>
    <w:p w:rsidR="000B163C" w:rsidRDefault="000B163C" w:rsidP="00980D97">
      <w:pPr>
        <w:spacing w:after="0" w:line="264" w:lineRule="auto"/>
        <w:jc w:val="both"/>
        <w:rPr>
          <w:rFonts w:ascii="Arial" w:hAnsi="Arial" w:cs="Arial"/>
        </w:rPr>
      </w:pPr>
    </w:p>
    <w:p w:rsidR="000B163C" w:rsidRDefault="000B163C" w:rsidP="00980D97">
      <w:pPr>
        <w:spacing w:after="0" w:line="264" w:lineRule="auto"/>
        <w:jc w:val="both"/>
        <w:rPr>
          <w:rFonts w:ascii="Arial" w:hAnsi="Arial" w:cs="Arial"/>
        </w:rPr>
      </w:pPr>
    </w:p>
    <w:p w:rsidR="000B163C" w:rsidRDefault="000B163C">
      <w:pPr>
        <w:spacing w:after="0" w:line="264" w:lineRule="auto"/>
        <w:jc w:val="both"/>
        <w:rPr>
          <w:rFonts w:ascii="Arial" w:hAnsi="Arial" w:cs="Arial"/>
        </w:rPr>
        <w:sectPr w:rsidR="000B163C" w:rsidSect="00F77478">
          <w:pgSz w:w="11906" w:h="16838"/>
          <w:pgMar w:top="1417" w:right="1417" w:bottom="1417" w:left="1417" w:header="708" w:footer="708" w:gutter="0"/>
          <w:cols w:space="708"/>
          <w:docGrid w:linePitch="360"/>
        </w:sectPr>
      </w:pPr>
    </w:p>
    <w:p w:rsidR="00EE3570" w:rsidRPr="000D1A88" w:rsidRDefault="00EE3570" w:rsidP="00980D97">
      <w:pPr>
        <w:spacing w:after="0" w:line="264" w:lineRule="auto"/>
        <w:jc w:val="both"/>
        <w:rPr>
          <w:rFonts w:ascii="Arial" w:hAnsi="Arial" w:cs="Arial"/>
          <w:b/>
          <w:i/>
        </w:rPr>
      </w:pPr>
      <w:r w:rsidRPr="000D1A88">
        <w:rPr>
          <w:rFonts w:ascii="Arial" w:hAnsi="Arial" w:cs="Arial"/>
          <w:b/>
          <w:i/>
          <w:u w:val="single"/>
        </w:rPr>
        <w:lastRenderedPageBreak/>
        <w:t>Příloha 1</w:t>
      </w:r>
      <w:r w:rsidRPr="000D1A88">
        <w:rPr>
          <w:rFonts w:ascii="Arial" w:hAnsi="Arial" w:cs="Arial"/>
          <w:b/>
          <w:i/>
        </w:rPr>
        <w:t>: Vzor pro popis funkcí a postupů zavedených pro řídicí orgán a certifikační orgán</w:t>
      </w:r>
      <w:r>
        <w:rPr>
          <w:rStyle w:val="Znakapoznpodarou"/>
          <w:rFonts w:ascii="Arial" w:hAnsi="Arial" w:cs="Arial"/>
          <w:b/>
          <w:i/>
        </w:rPr>
        <w:footnoteReference w:id="14"/>
      </w:r>
    </w:p>
    <w:p w:rsidR="00EE3570" w:rsidRDefault="00EE3570" w:rsidP="000A7E83">
      <w:pPr>
        <w:spacing w:after="0"/>
        <w:jc w:val="both"/>
        <w:rPr>
          <w:rFonts w:ascii="Arial" w:hAnsi="Arial" w:cs="Arial"/>
        </w:rPr>
      </w:pPr>
    </w:p>
    <w:p w:rsidR="00EE3570" w:rsidRPr="00431562" w:rsidRDefault="00EE3570" w:rsidP="000A7E83">
      <w:pPr>
        <w:spacing w:after="0"/>
        <w:jc w:val="both"/>
        <w:rPr>
          <w:rFonts w:ascii="Arial" w:hAnsi="Arial" w:cs="Arial"/>
        </w:rPr>
      </w:pPr>
      <w:r w:rsidRPr="00431562">
        <w:rPr>
          <w:rFonts w:ascii="Arial" w:hAnsi="Arial" w:cs="Arial"/>
        </w:rPr>
        <w:t xml:space="preserve">Poznámka: Text v šedivých rámečcích je </w:t>
      </w:r>
      <w:r>
        <w:rPr>
          <w:rFonts w:ascii="Arial" w:hAnsi="Arial" w:cs="Arial"/>
        </w:rPr>
        <w:t>výkladový</w:t>
      </w:r>
      <w:r w:rsidRPr="00431562">
        <w:rPr>
          <w:rFonts w:ascii="Arial" w:hAnsi="Arial" w:cs="Arial"/>
        </w:rPr>
        <w:t xml:space="preserve"> a není součástí vzoru. </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1. OBECNÉ</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1.1. Informace předkládá:</w:t>
      </w:r>
    </w:p>
    <w:p w:rsidR="00EE3570" w:rsidRPr="000D1A88" w:rsidRDefault="00EE3570" w:rsidP="000A7E83">
      <w:pPr>
        <w:pStyle w:val="Bullet0"/>
        <w:numPr>
          <w:ilvl w:val="0"/>
          <w:numId w:val="30"/>
        </w:numPr>
        <w:spacing w:before="0" w:after="0" w:line="276" w:lineRule="auto"/>
        <w:rPr>
          <w:rFonts w:ascii="Arial" w:hAnsi="Arial" w:cs="Arial"/>
          <w:sz w:val="22"/>
          <w:lang w:val="cs-CZ"/>
        </w:rPr>
      </w:pPr>
      <w:r>
        <w:rPr>
          <w:rFonts w:ascii="Arial" w:hAnsi="Arial" w:cs="Arial"/>
          <w:sz w:val="22"/>
          <w:lang w:val="cs-CZ"/>
        </w:rPr>
        <w:t>Č</w:t>
      </w:r>
      <w:r w:rsidRPr="000D1A88">
        <w:rPr>
          <w:rFonts w:ascii="Arial" w:hAnsi="Arial" w:cs="Arial"/>
          <w:sz w:val="22"/>
          <w:lang w:val="cs-CZ"/>
        </w:rPr>
        <w:t>lensk</w:t>
      </w:r>
      <w:r>
        <w:rPr>
          <w:rFonts w:ascii="Arial" w:hAnsi="Arial" w:cs="Arial"/>
          <w:sz w:val="22"/>
          <w:lang w:val="cs-CZ"/>
        </w:rPr>
        <w:t>ý</w:t>
      </w:r>
      <w:r w:rsidRPr="000D1A88">
        <w:rPr>
          <w:rFonts w:ascii="Arial" w:hAnsi="Arial" w:cs="Arial"/>
          <w:sz w:val="22"/>
          <w:lang w:val="cs-CZ"/>
        </w:rPr>
        <w:t xml:space="preserve"> stát</w:t>
      </w:r>
      <w:r>
        <w:rPr>
          <w:rFonts w:ascii="Arial" w:hAnsi="Arial" w:cs="Arial"/>
          <w:sz w:val="22"/>
          <w:lang w:val="cs-CZ"/>
        </w:rPr>
        <w:t xml:space="preserve"> (název)</w:t>
      </w:r>
      <w:r w:rsidRPr="000D1A88">
        <w:rPr>
          <w:rFonts w:ascii="Arial" w:hAnsi="Arial" w:cs="Arial"/>
          <w:sz w:val="22"/>
          <w:lang w:val="cs-CZ"/>
        </w:rPr>
        <w:t>;</w:t>
      </w:r>
    </w:p>
    <w:p w:rsidR="00EE3570" w:rsidRPr="00FA4C72" w:rsidRDefault="00EE3570" w:rsidP="000A7E83">
      <w:pPr>
        <w:pStyle w:val="Bullet0"/>
        <w:numPr>
          <w:ilvl w:val="0"/>
          <w:numId w:val="40"/>
        </w:numPr>
        <w:spacing w:before="0" w:after="0" w:line="276" w:lineRule="auto"/>
        <w:rPr>
          <w:rFonts w:ascii="Arial" w:hAnsi="Arial" w:cs="Arial"/>
          <w:sz w:val="22"/>
          <w:lang w:val="cs-CZ"/>
        </w:rPr>
      </w:pPr>
      <w:r w:rsidRPr="000D1A88">
        <w:rPr>
          <w:rFonts w:ascii="Arial" w:hAnsi="Arial" w:cs="Arial"/>
          <w:sz w:val="22"/>
          <w:lang w:val="cs-CZ"/>
        </w:rPr>
        <w:t xml:space="preserve">Název programu a kód CCI: </w:t>
      </w:r>
      <w:r w:rsidRPr="00FA4C72">
        <w:rPr>
          <w:rFonts w:ascii="Arial" w:hAnsi="Arial" w:cs="Arial"/>
          <w:sz w:val="22"/>
          <w:lang w:val="cs-CZ"/>
        </w:rPr>
        <w:t>(vyjmenujte všechny operační programy, které náležejí pod příslušný řídicí orgán/certifikační orgán, v případě společného řídicího a kontrolního systému)</w:t>
      </w:r>
      <w:r w:rsidRPr="000D1A88">
        <w:rPr>
          <w:rFonts w:ascii="Arial" w:hAnsi="Arial" w:cs="Arial"/>
          <w:sz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line="240" w:lineRule="auto"/>
              <w:jc w:val="both"/>
              <w:rPr>
                <w:rFonts w:ascii="Arial" w:hAnsi="Arial" w:cs="Arial"/>
                <w:sz w:val="20"/>
                <w:szCs w:val="20"/>
                <w:lang w:eastAsia="cs-CZ"/>
              </w:rPr>
            </w:pPr>
            <w:r w:rsidRPr="00C8582B">
              <w:rPr>
                <w:rFonts w:ascii="Arial" w:hAnsi="Arial" w:cs="Arial"/>
                <w:lang w:eastAsia="cs-CZ"/>
              </w:rPr>
              <w:t>V případě ČR se nepředpokládá, že více programů bude mít společný řídicí a kontrolní systém.</w:t>
            </w:r>
          </w:p>
        </w:tc>
      </w:tr>
    </w:tbl>
    <w:p w:rsidR="00EE3570" w:rsidRPr="000D1A88" w:rsidRDefault="00EE3570" w:rsidP="000A7E83">
      <w:pPr>
        <w:pStyle w:val="Bullet0"/>
        <w:numPr>
          <w:ilvl w:val="0"/>
          <w:numId w:val="40"/>
        </w:numPr>
        <w:spacing w:before="0" w:after="0" w:line="276" w:lineRule="auto"/>
        <w:rPr>
          <w:rFonts w:ascii="Arial" w:hAnsi="Arial" w:cs="Arial"/>
          <w:sz w:val="22"/>
          <w:lang w:val="cs-CZ"/>
        </w:rPr>
      </w:pPr>
      <w:r w:rsidRPr="000D1A88">
        <w:rPr>
          <w:rFonts w:ascii="Arial" w:hAnsi="Arial" w:cs="Arial"/>
          <w:sz w:val="22"/>
          <w:lang w:val="cs-CZ"/>
        </w:rPr>
        <w:t>Jméno hlavní</w:t>
      </w:r>
      <w:r>
        <w:rPr>
          <w:rFonts w:ascii="Arial" w:hAnsi="Arial" w:cs="Arial"/>
          <w:sz w:val="22"/>
          <w:lang w:val="cs-CZ"/>
        </w:rPr>
        <w:t>ho</w:t>
      </w:r>
      <w:r w:rsidRPr="000D1A88">
        <w:rPr>
          <w:rFonts w:ascii="Arial" w:hAnsi="Arial" w:cs="Arial"/>
          <w:sz w:val="22"/>
          <w:lang w:val="cs-CZ"/>
        </w:rPr>
        <w:t xml:space="preserve"> kontaktní</w:t>
      </w:r>
      <w:r>
        <w:rPr>
          <w:rFonts w:ascii="Arial" w:hAnsi="Arial" w:cs="Arial"/>
          <w:sz w:val="22"/>
          <w:lang w:val="cs-CZ"/>
        </w:rPr>
        <w:t>ho</w:t>
      </w:r>
      <w:r w:rsidRPr="000D1A88">
        <w:rPr>
          <w:rFonts w:ascii="Arial" w:hAnsi="Arial" w:cs="Arial"/>
          <w:sz w:val="22"/>
          <w:lang w:val="cs-CZ"/>
        </w:rPr>
        <w:t xml:space="preserve"> </w:t>
      </w:r>
      <w:r>
        <w:rPr>
          <w:rFonts w:ascii="Arial" w:hAnsi="Arial" w:cs="Arial"/>
          <w:sz w:val="22"/>
          <w:lang w:val="cs-CZ"/>
        </w:rPr>
        <w:t>bodu</w:t>
      </w:r>
      <w:r w:rsidRPr="000D1A88">
        <w:rPr>
          <w:rFonts w:ascii="Arial" w:hAnsi="Arial" w:cs="Arial"/>
          <w:sz w:val="22"/>
          <w:lang w:val="cs-CZ"/>
        </w:rPr>
        <w:t xml:space="preserve"> včetně e-mailu: (subjekt odpovědný za popis).</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rPr>
      </w:pPr>
      <w:r w:rsidRPr="000D1A88">
        <w:rPr>
          <w:rFonts w:ascii="Arial" w:hAnsi="Arial" w:cs="Arial"/>
          <w:b/>
        </w:rPr>
        <w:t xml:space="preserve">1.2. Poskytnuté informace popisují situaci k: </w:t>
      </w:r>
      <w:r w:rsidRPr="000D1A88">
        <w:rPr>
          <w:rFonts w:ascii="Arial" w:hAnsi="Arial" w:cs="Arial"/>
        </w:rPr>
        <w:t>(</w:t>
      </w:r>
      <w:proofErr w:type="spellStart"/>
      <w:r w:rsidRPr="000D1A88">
        <w:rPr>
          <w:rFonts w:ascii="Arial" w:hAnsi="Arial" w:cs="Arial"/>
        </w:rPr>
        <w:t>dd</w:t>
      </w:r>
      <w:proofErr w:type="spellEnd"/>
      <w:r w:rsidRPr="000D1A88">
        <w:rPr>
          <w:rFonts w:ascii="Arial" w:hAnsi="Arial" w:cs="Arial"/>
        </w:rPr>
        <w:t>/mm/</w:t>
      </w:r>
      <w:proofErr w:type="spellStart"/>
      <w:r w:rsidRPr="000D1A88">
        <w:rPr>
          <w:rFonts w:ascii="Arial" w:hAnsi="Arial" w:cs="Arial"/>
        </w:rPr>
        <w:t>rr</w:t>
      </w:r>
      <w:proofErr w:type="spellEnd"/>
      <w:r w:rsidRPr="000D1A88">
        <w:rPr>
          <w:rFonts w:ascii="Arial" w:hAnsi="Arial" w:cs="Arial"/>
        </w:rPr>
        <w:t>)</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rPr>
      </w:pPr>
      <w:r w:rsidRPr="000D1A88">
        <w:rPr>
          <w:rFonts w:ascii="Arial" w:hAnsi="Arial" w:cs="Arial"/>
          <w:b/>
        </w:rPr>
        <w:t xml:space="preserve">1.3. Struktura systému </w:t>
      </w:r>
      <w:r w:rsidRPr="000D1A88">
        <w:rPr>
          <w:rFonts w:ascii="Arial" w:hAnsi="Arial" w:cs="Arial"/>
        </w:rPr>
        <w:t xml:space="preserve">(obecné informace a </w:t>
      </w:r>
      <w:r>
        <w:rPr>
          <w:rFonts w:ascii="Arial" w:hAnsi="Arial" w:cs="Arial"/>
        </w:rPr>
        <w:t xml:space="preserve">organigram </w:t>
      </w:r>
      <w:r w:rsidRPr="000D1A88">
        <w:rPr>
          <w:rFonts w:ascii="Arial" w:hAnsi="Arial" w:cs="Arial"/>
        </w:rPr>
        <w:t>znázorňující vztah mezi jednotlivými orgány/subjekty zapojenými do řídicího a kontrolního systému)</w:t>
      </w:r>
    </w:p>
    <w:p w:rsidR="00EE3570" w:rsidRDefault="00EE3570" w:rsidP="000A7E83">
      <w:pPr>
        <w:spacing w:after="0"/>
        <w:jc w:val="both"/>
        <w:rPr>
          <w:rFonts w:ascii="Arial" w:hAnsi="Arial" w:cs="Arial"/>
          <w:b/>
        </w:rPr>
      </w:pPr>
    </w:p>
    <w:p w:rsidR="00EE3570" w:rsidRDefault="00EE3570" w:rsidP="000A7E83">
      <w:pPr>
        <w:spacing w:after="0"/>
        <w:jc w:val="both"/>
        <w:rPr>
          <w:rFonts w:ascii="Arial" w:hAnsi="Arial" w:cs="Arial"/>
        </w:rPr>
      </w:pPr>
      <w:r w:rsidRPr="000A7E83">
        <w:rPr>
          <w:rFonts w:ascii="Arial" w:hAnsi="Arial" w:cs="Arial"/>
        </w:rPr>
        <w:t xml:space="preserve">1.3.1. </w:t>
      </w:r>
      <w:r w:rsidRPr="000A7E83">
        <w:rPr>
          <w:rFonts w:ascii="Arial" w:hAnsi="Arial" w:cs="Arial"/>
          <w:u w:val="single"/>
        </w:rPr>
        <w:t>Řídicí orgán</w:t>
      </w:r>
      <w:r w:rsidRPr="000D1A88">
        <w:rPr>
          <w:rFonts w:ascii="Arial" w:hAnsi="Arial" w:cs="Arial"/>
        </w:rPr>
        <w:t xml:space="preserve"> (název, adresa a kontaktní </w:t>
      </w:r>
      <w:r>
        <w:rPr>
          <w:rFonts w:ascii="Arial" w:hAnsi="Arial" w:cs="Arial"/>
        </w:rPr>
        <w:t>bod</w:t>
      </w:r>
      <w:r w:rsidRPr="000D1A88">
        <w:rPr>
          <w:rFonts w:ascii="Arial" w:hAnsi="Arial" w:cs="Arial"/>
        </w:rPr>
        <w:t xml:space="preserve"> v rámci řídicího orgánu):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lang w:eastAsia="cs-CZ"/>
              </w:rPr>
            </w:pPr>
            <w:r w:rsidRPr="00C8582B">
              <w:rPr>
                <w:rFonts w:ascii="Arial" w:hAnsi="Arial" w:cs="Arial"/>
                <w:lang w:eastAsia="cs-CZ"/>
              </w:rPr>
              <w:t xml:space="preserve">Uveďte: </w:t>
            </w:r>
          </w:p>
          <w:p w:rsidR="00EE3570" w:rsidRPr="00C8582B" w:rsidRDefault="00EE3570" w:rsidP="00C8582B">
            <w:pPr>
              <w:spacing w:after="0" w:line="240" w:lineRule="auto"/>
              <w:rPr>
                <w:rFonts w:ascii="Arial" w:hAnsi="Arial" w:cs="Arial"/>
              </w:rPr>
            </w:pPr>
            <w:r w:rsidRPr="00C8582B">
              <w:rPr>
                <w:rFonts w:ascii="Arial" w:hAnsi="Arial" w:cs="Arial"/>
                <w:i/>
              </w:rPr>
              <w:t>Název:</w:t>
            </w:r>
            <w:r w:rsidRPr="00C8582B">
              <w:rPr>
                <w:rFonts w:ascii="Arial" w:hAnsi="Arial" w:cs="Arial"/>
              </w:rPr>
              <w:t xml:space="preserve"> Řídicí orgán Operačního programu </w:t>
            </w:r>
            <w:proofErr w:type="spellStart"/>
            <w:r w:rsidRPr="00C8582B">
              <w:rPr>
                <w:rFonts w:ascii="Arial" w:hAnsi="Arial" w:cs="Arial"/>
              </w:rPr>
              <w:t>xxxxx</w:t>
            </w:r>
            <w:proofErr w:type="spellEnd"/>
            <w:r w:rsidRPr="00C8582B">
              <w:rPr>
                <w:rFonts w:ascii="Arial" w:hAnsi="Arial" w:cs="Arial"/>
              </w:rPr>
              <w:t xml:space="preserve"> </w:t>
            </w:r>
          </w:p>
          <w:p w:rsidR="00EE3570" w:rsidRPr="00C8582B" w:rsidRDefault="00EE3570" w:rsidP="00C8582B">
            <w:pPr>
              <w:spacing w:after="0" w:line="240" w:lineRule="auto"/>
              <w:rPr>
                <w:rFonts w:ascii="Arial" w:hAnsi="Arial" w:cs="Arial"/>
              </w:rPr>
            </w:pPr>
          </w:p>
          <w:p w:rsidR="00EE3570" w:rsidRPr="00C8582B" w:rsidRDefault="00EE3570" w:rsidP="00C8582B">
            <w:pPr>
              <w:spacing w:after="0" w:line="240" w:lineRule="auto"/>
              <w:rPr>
                <w:rFonts w:ascii="Arial" w:hAnsi="Arial" w:cs="Arial"/>
              </w:rPr>
            </w:pPr>
            <w:r w:rsidRPr="00C8582B">
              <w:rPr>
                <w:rFonts w:ascii="Arial" w:hAnsi="Arial" w:cs="Arial"/>
                <w:i/>
              </w:rPr>
              <w:t>Adresa:</w:t>
            </w:r>
            <w:r w:rsidRPr="00C8582B">
              <w:rPr>
                <w:rFonts w:ascii="Arial" w:hAnsi="Arial" w:cs="Arial"/>
              </w:rPr>
              <w:t xml:space="preserve"> </w:t>
            </w:r>
          </w:p>
          <w:p w:rsidR="00EE3570" w:rsidRPr="00C8582B" w:rsidRDefault="00EE3570" w:rsidP="00C8582B">
            <w:pPr>
              <w:spacing w:after="0"/>
              <w:jc w:val="both"/>
              <w:rPr>
                <w:rFonts w:ascii="Arial" w:hAnsi="Arial" w:cs="Arial"/>
              </w:rPr>
            </w:pPr>
          </w:p>
          <w:p w:rsidR="00EE3570" w:rsidRPr="00C8582B" w:rsidRDefault="00EE3570" w:rsidP="00C8582B">
            <w:pPr>
              <w:spacing w:after="0"/>
              <w:jc w:val="both"/>
              <w:rPr>
                <w:rFonts w:ascii="Arial" w:hAnsi="Arial" w:cs="Arial"/>
                <w:i/>
                <w:lang w:eastAsia="cs-CZ"/>
              </w:rPr>
            </w:pPr>
            <w:r w:rsidRPr="00C8582B">
              <w:rPr>
                <w:rFonts w:ascii="Arial" w:hAnsi="Arial" w:cs="Arial"/>
                <w:i/>
              </w:rPr>
              <w:t>Kontakt:</w:t>
            </w:r>
            <w:r w:rsidRPr="00C8582B">
              <w:rPr>
                <w:rFonts w:ascii="Verdana" w:hAnsi="Verdana"/>
                <w:i/>
                <w:color w:val="5F5F5F"/>
                <w:sz w:val="20"/>
                <w:szCs w:val="20"/>
                <w:lang w:eastAsia="cs-CZ"/>
              </w:rPr>
              <w:t xml:space="preserve"> </w:t>
            </w:r>
            <w:r w:rsidRPr="00C8582B">
              <w:rPr>
                <w:rFonts w:ascii="Verdana" w:hAnsi="Verdana"/>
                <w:color w:val="5F5F5F"/>
                <w:sz w:val="20"/>
                <w:szCs w:val="20"/>
                <w:lang w:eastAsia="cs-CZ"/>
              </w:rPr>
              <w:t>[</w:t>
            </w:r>
            <w:r w:rsidRPr="00C8582B">
              <w:rPr>
                <w:rFonts w:ascii="Arial" w:hAnsi="Arial" w:cs="Arial"/>
                <w:lang w:eastAsia="cs-CZ"/>
              </w:rPr>
              <w:t>Doporučuje se uvádět ředitele ŘO.]</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Uveďte, zda je řídicí orgán určený také jako certifikační orgán v souladu s článkem 123(3) nařízení (EU) č. 1303/2013.</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lang w:eastAsia="cs-CZ"/>
              </w:rPr>
            </w:pPr>
            <w:r w:rsidRPr="00C8582B">
              <w:rPr>
                <w:rFonts w:ascii="Arial" w:hAnsi="Arial" w:cs="Arial"/>
                <w:lang w:eastAsia="cs-CZ"/>
              </w:rPr>
              <w:t>V případě ČR se nepředpokládá u žádného programu, že řídicí orgán bude zároveň orgánem certifikačním. Uveďte: „Řídicí orgán není zároveň určen jako certifikační orgán v souladu s článkem 123(3) nařízení (EU) č. 1303/2013.“</w:t>
            </w:r>
          </w:p>
        </w:tc>
      </w:tr>
    </w:tbl>
    <w:p w:rsidR="00EE3570" w:rsidRDefault="00EE3570" w:rsidP="000A7E83">
      <w:pPr>
        <w:spacing w:after="0"/>
        <w:jc w:val="both"/>
        <w:rPr>
          <w:rFonts w:ascii="Arial" w:hAnsi="Arial" w:cs="Arial"/>
          <w:b/>
        </w:rPr>
      </w:pPr>
    </w:p>
    <w:p w:rsidR="00EE3570" w:rsidRPr="000A7E83" w:rsidRDefault="00EE3570" w:rsidP="000A7E83">
      <w:pPr>
        <w:spacing w:after="0"/>
        <w:jc w:val="both"/>
        <w:rPr>
          <w:rFonts w:ascii="Arial" w:hAnsi="Arial" w:cs="Arial"/>
        </w:rPr>
      </w:pPr>
      <w:r w:rsidRPr="000A7E83">
        <w:rPr>
          <w:rFonts w:ascii="Arial" w:hAnsi="Arial" w:cs="Arial"/>
        </w:rPr>
        <w:t xml:space="preserve">1.3.2. </w:t>
      </w:r>
      <w:r w:rsidRPr="000A7E83">
        <w:rPr>
          <w:rFonts w:ascii="Arial" w:hAnsi="Arial" w:cs="Arial"/>
          <w:u w:val="single"/>
        </w:rPr>
        <w:t>Certifikační orgán</w:t>
      </w:r>
      <w:r w:rsidRPr="000A7E83">
        <w:rPr>
          <w:rFonts w:ascii="Arial" w:hAnsi="Arial" w:cs="Arial"/>
        </w:rPr>
        <w:t xml:space="preserve"> (název, adresa a kontaktní bod v rámci certifikačního orgánu).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lang w:eastAsia="cs-CZ"/>
              </w:rPr>
            </w:pPr>
            <w:r w:rsidRPr="00C8582B">
              <w:rPr>
                <w:rFonts w:ascii="Arial" w:hAnsi="Arial" w:cs="Arial"/>
                <w:lang w:eastAsia="cs-CZ"/>
              </w:rPr>
              <w:t xml:space="preserve">Uveďte: </w:t>
            </w:r>
          </w:p>
          <w:p w:rsidR="00EE3570" w:rsidRPr="00C8582B" w:rsidRDefault="00EE3570" w:rsidP="00C8582B">
            <w:pPr>
              <w:spacing w:after="0" w:line="240" w:lineRule="auto"/>
              <w:rPr>
                <w:rFonts w:ascii="Arial" w:hAnsi="Arial" w:cs="Arial"/>
              </w:rPr>
            </w:pPr>
            <w:r w:rsidRPr="00C8582B">
              <w:rPr>
                <w:rFonts w:ascii="Arial" w:hAnsi="Arial" w:cs="Arial"/>
                <w:i/>
              </w:rPr>
              <w:t>Název:</w:t>
            </w:r>
            <w:r w:rsidRPr="00C8582B">
              <w:rPr>
                <w:rFonts w:ascii="Arial" w:hAnsi="Arial" w:cs="Arial"/>
              </w:rPr>
              <w:t xml:space="preserve"> Platební a certifikační orgán</w:t>
            </w:r>
          </w:p>
          <w:p w:rsidR="00EE3570" w:rsidRPr="00C8582B" w:rsidRDefault="00EE3570" w:rsidP="00C8582B">
            <w:pPr>
              <w:spacing w:after="0" w:line="240" w:lineRule="auto"/>
              <w:rPr>
                <w:rFonts w:ascii="Arial" w:hAnsi="Arial" w:cs="Arial"/>
              </w:rPr>
            </w:pPr>
          </w:p>
          <w:p w:rsidR="00EE3570" w:rsidRPr="00C8582B" w:rsidRDefault="00EE3570" w:rsidP="00C8582B">
            <w:pPr>
              <w:spacing w:after="0" w:line="240" w:lineRule="auto"/>
              <w:rPr>
                <w:rFonts w:ascii="Arial" w:hAnsi="Arial" w:cs="Arial"/>
              </w:rPr>
            </w:pPr>
            <w:r w:rsidRPr="00C8582B">
              <w:rPr>
                <w:rFonts w:ascii="Arial" w:hAnsi="Arial" w:cs="Arial"/>
                <w:i/>
              </w:rPr>
              <w:t>Adresa:</w:t>
            </w:r>
            <w:r w:rsidRPr="00C8582B">
              <w:rPr>
                <w:rFonts w:ascii="Arial" w:hAnsi="Arial" w:cs="Arial"/>
              </w:rPr>
              <w:t xml:space="preserve"> Ministerstvo financí ČR – odbor 55-Národní fond</w:t>
            </w:r>
          </w:p>
          <w:p w:rsidR="00EE3570" w:rsidRPr="00C8582B" w:rsidRDefault="00EE3570" w:rsidP="00C8582B">
            <w:pPr>
              <w:spacing w:after="0"/>
              <w:ind w:left="851"/>
              <w:jc w:val="both"/>
              <w:rPr>
                <w:rFonts w:ascii="Arial" w:hAnsi="Arial" w:cs="Arial"/>
              </w:rPr>
            </w:pPr>
            <w:r w:rsidRPr="00C8582B">
              <w:rPr>
                <w:rFonts w:ascii="Arial" w:hAnsi="Arial" w:cs="Arial"/>
              </w:rPr>
              <w:t>Letenská 15</w:t>
            </w:r>
          </w:p>
          <w:p w:rsidR="00EE3570" w:rsidRPr="00C8582B" w:rsidRDefault="00EE3570" w:rsidP="00C8582B">
            <w:pPr>
              <w:spacing w:after="0"/>
              <w:ind w:left="851"/>
              <w:jc w:val="both"/>
              <w:rPr>
                <w:rFonts w:ascii="Arial" w:hAnsi="Arial" w:cs="Arial"/>
              </w:rPr>
            </w:pPr>
            <w:r w:rsidRPr="00C8582B">
              <w:rPr>
                <w:rFonts w:ascii="Arial" w:hAnsi="Arial" w:cs="Arial"/>
              </w:rPr>
              <w:t>118 10 Praha</w:t>
            </w:r>
          </w:p>
          <w:p w:rsidR="00EE3570" w:rsidRPr="00C8582B" w:rsidRDefault="00EE3570" w:rsidP="00C8582B">
            <w:pPr>
              <w:spacing w:after="0"/>
              <w:jc w:val="both"/>
              <w:rPr>
                <w:rFonts w:ascii="Arial" w:hAnsi="Arial" w:cs="Arial"/>
              </w:rPr>
            </w:pPr>
          </w:p>
          <w:p w:rsidR="00EE3570" w:rsidRPr="00C8582B" w:rsidRDefault="00EE3570" w:rsidP="00C8582B">
            <w:pPr>
              <w:spacing w:after="0"/>
              <w:jc w:val="both"/>
              <w:rPr>
                <w:rFonts w:ascii="Arial" w:hAnsi="Arial" w:cs="Arial"/>
                <w:lang w:eastAsia="cs-CZ"/>
              </w:rPr>
            </w:pPr>
            <w:r w:rsidRPr="00C8582B">
              <w:rPr>
                <w:rFonts w:ascii="Arial" w:hAnsi="Arial" w:cs="Arial"/>
                <w:i/>
              </w:rPr>
              <w:t>Kontakt:</w:t>
            </w:r>
            <w:r w:rsidRPr="00C8582B">
              <w:rPr>
                <w:rFonts w:ascii="Arial" w:hAnsi="Arial" w:cs="Arial"/>
                <w:i/>
                <w:color w:val="5F5F5F"/>
                <w:lang w:eastAsia="cs-CZ"/>
              </w:rPr>
              <w:t xml:space="preserve"> </w:t>
            </w:r>
          </w:p>
        </w:tc>
      </w:tr>
    </w:tbl>
    <w:p w:rsidR="00EE3570" w:rsidRDefault="00EE3570" w:rsidP="000A7E83">
      <w:pPr>
        <w:spacing w:after="0"/>
        <w:jc w:val="both"/>
        <w:rPr>
          <w:rFonts w:ascii="Arial" w:hAnsi="Arial" w:cs="Arial"/>
          <w:b/>
        </w:rPr>
      </w:pPr>
    </w:p>
    <w:p w:rsidR="00EE3570" w:rsidRDefault="00EE3570" w:rsidP="000A7E83">
      <w:pPr>
        <w:spacing w:after="0"/>
        <w:jc w:val="both"/>
        <w:rPr>
          <w:rFonts w:ascii="Arial" w:hAnsi="Arial" w:cs="Arial"/>
        </w:rPr>
      </w:pPr>
      <w:r w:rsidRPr="000A7E83">
        <w:rPr>
          <w:rFonts w:ascii="Arial" w:hAnsi="Arial" w:cs="Arial"/>
        </w:rPr>
        <w:t xml:space="preserve">1.3.3. </w:t>
      </w:r>
      <w:r w:rsidRPr="000A7E83">
        <w:rPr>
          <w:rFonts w:ascii="Arial" w:hAnsi="Arial" w:cs="Arial"/>
          <w:u w:val="single"/>
        </w:rPr>
        <w:t>Zprostředkující subjekty</w:t>
      </w:r>
      <w:r w:rsidRPr="000A7E83">
        <w:rPr>
          <w:rFonts w:ascii="Arial" w:hAnsi="Arial" w:cs="Arial"/>
        </w:rPr>
        <w:t xml:space="preserve"> (název, adresa a kontaktní bod v rámci zprostředkujících</w:t>
      </w:r>
      <w:r w:rsidRPr="000D1A88">
        <w:rPr>
          <w:rFonts w:ascii="Arial" w:hAnsi="Arial" w:cs="Arial"/>
        </w:rPr>
        <w:t xml:space="preserve"> subjektů).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lang w:eastAsia="cs-CZ"/>
              </w:rPr>
            </w:pPr>
            <w:r w:rsidRPr="00C8582B">
              <w:rPr>
                <w:rFonts w:ascii="Arial" w:hAnsi="Arial" w:cs="Arial"/>
                <w:lang w:eastAsia="cs-CZ"/>
              </w:rPr>
              <w:lastRenderedPageBreak/>
              <w:t xml:space="preserve">Uveďte: </w:t>
            </w:r>
          </w:p>
          <w:p w:rsidR="00EE3570" w:rsidRPr="00C8582B" w:rsidRDefault="00EE3570" w:rsidP="00C8582B">
            <w:pPr>
              <w:spacing w:after="0" w:line="240" w:lineRule="auto"/>
              <w:rPr>
                <w:rFonts w:ascii="Arial" w:hAnsi="Arial" w:cs="Arial"/>
              </w:rPr>
            </w:pPr>
            <w:r w:rsidRPr="00C8582B">
              <w:rPr>
                <w:rFonts w:ascii="Arial" w:hAnsi="Arial" w:cs="Arial"/>
                <w:i/>
              </w:rPr>
              <w:t>Název:</w:t>
            </w:r>
            <w:r w:rsidRPr="00C8582B">
              <w:rPr>
                <w:rFonts w:ascii="Arial" w:hAnsi="Arial" w:cs="Arial"/>
              </w:rPr>
              <w:t xml:space="preserve"> Zprostředkující subjekt Operačního programu </w:t>
            </w:r>
            <w:proofErr w:type="spellStart"/>
            <w:r w:rsidRPr="00C8582B">
              <w:rPr>
                <w:rFonts w:ascii="Arial" w:hAnsi="Arial" w:cs="Arial"/>
              </w:rPr>
              <w:t>xxxxx</w:t>
            </w:r>
            <w:proofErr w:type="spellEnd"/>
            <w:r w:rsidRPr="00C8582B">
              <w:rPr>
                <w:rFonts w:ascii="Arial" w:hAnsi="Arial" w:cs="Arial"/>
              </w:rPr>
              <w:t xml:space="preserve"> </w:t>
            </w:r>
          </w:p>
          <w:p w:rsidR="00EE3570" w:rsidRPr="00C8582B" w:rsidRDefault="00EE3570" w:rsidP="00C8582B">
            <w:pPr>
              <w:spacing w:after="0" w:line="240" w:lineRule="auto"/>
              <w:rPr>
                <w:rFonts w:ascii="Arial" w:hAnsi="Arial" w:cs="Arial"/>
              </w:rPr>
            </w:pPr>
          </w:p>
          <w:p w:rsidR="00EE3570" w:rsidRPr="00C8582B" w:rsidRDefault="00EE3570" w:rsidP="00C8582B">
            <w:pPr>
              <w:spacing w:after="0" w:line="240" w:lineRule="auto"/>
              <w:rPr>
                <w:rFonts w:ascii="Arial" w:hAnsi="Arial" w:cs="Arial"/>
              </w:rPr>
            </w:pPr>
            <w:r w:rsidRPr="00C8582B">
              <w:rPr>
                <w:rFonts w:ascii="Arial" w:hAnsi="Arial" w:cs="Arial"/>
                <w:i/>
              </w:rPr>
              <w:t>Adresa:</w:t>
            </w:r>
            <w:r w:rsidRPr="00C8582B">
              <w:rPr>
                <w:rFonts w:ascii="Arial" w:hAnsi="Arial" w:cs="Arial"/>
              </w:rPr>
              <w:t xml:space="preserve"> </w:t>
            </w:r>
          </w:p>
          <w:p w:rsidR="00EE3570" w:rsidRPr="00C8582B" w:rsidRDefault="00EE3570" w:rsidP="00C8582B">
            <w:pPr>
              <w:spacing w:after="0"/>
              <w:jc w:val="both"/>
              <w:rPr>
                <w:rFonts w:ascii="Arial" w:hAnsi="Arial" w:cs="Arial"/>
              </w:rPr>
            </w:pPr>
          </w:p>
          <w:p w:rsidR="00EE3570" w:rsidRPr="00C8582B" w:rsidRDefault="00EE3570" w:rsidP="00C8582B">
            <w:pPr>
              <w:spacing w:after="0"/>
              <w:jc w:val="both"/>
              <w:rPr>
                <w:rFonts w:ascii="Arial" w:hAnsi="Arial" w:cs="Arial"/>
                <w:i/>
                <w:lang w:eastAsia="cs-CZ"/>
              </w:rPr>
            </w:pPr>
            <w:r w:rsidRPr="00C8582B">
              <w:rPr>
                <w:rFonts w:ascii="Arial" w:hAnsi="Arial" w:cs="Arial"/>
                <w:i/>
              </w:rPr>
              <w:t>Kontakt:</w:t>
            </w:r>
            <w:r w:rsidRPr="00C8582B">
              <w:rPr>
                <w:rFonts w:ascii="Verdana" w:hAnsi="Verdana"/>
                <w:i/>
                <w:color w:val="5F5F5F"/>
                <w:sz w:val="20"/>
                <w:szCs w:val="20"/>
                <w:lang w:eastAsia="cs-CZ"/>
              </w:rPr>
              <w:t xml:space="preserve"> </w:t>
            </w:r>
          </w:p>
        </w:tc>
      </w:tr>
    </w:tbl>
    <w:p w:rsidR="00EE3570" w:rsidRDefault="00EE3570" w:rsidP="000A7E83">
      <w:pPr>
        <w:spacing w:after="0"/>
        <w:jc w:val="both"/>
        <w:rPr>
          <w:rFonts w:ascii="Arial" w:hAnsi="Arial" w:cs="Arial"/>
          <w:b/>
        </w:rPr>
      </w:pPr>
    </w:p>
    <w:p w:rsidR="00EE3570" w:rsidRPr="000A7E83" w:rsidRDefault="00EE3570" w:rsidP="000A7E83">
      <w:pPr>
        <w:spacing w:after="0"/>
        <w:jc w:val="both"/>
        <w:rPr>
          <w:rFonts w:ascii="Arial" w:hAnsi="Arial" w:cs="Arial"/>
        </w:rPr>
      </w:pPr>
      <w:r w:rsidRPr="000A7E83">
        <w:rPr>
          <w:rFonts w:ascii="Arial" w:hAnsi="Arial" w:cs="Arial"/>
        </w:rPr>
        <w:t xml:space="preserve">1.3.4. </w:t>
      </w:r>
      <w:r w:rsidRPr="000A7E83">
        <w:rPr>
          <w:rFonts w:ascii="Arial" w:hAnsi="Arial" w:cs="Arial"/>
          <w:u w:val="single"/>
        </w:rPr>
        <w:t>Oddělení funkcí mezi auditním orgánem a řídicím/certifikačním orgánem</w:t>
      </w:r>
    </w:p>
    <w:p w:rsidR="00EE3570" w:rsidRDefault="00EE3570" w:rsidP="000A7E83">
      <w:pPr>
        <w:spacing w:after="0"/>
        <w:jc w:val="both"/>
        <w:rPr>
          <w:rFonts w:ascii="Arial" w:hAnsi="Arial" w:cs="Arial"/>
        </w:rPr>
      </w:pPr>
      <w:r w:rsidRPr="000D1A88">
        <w:rPr>
          <w:rFonts w:ascii="Arial" w:hAnsi="Arial" w:cs="Arial"/>
        </w:rPr>
        <w:t xml:space="preserve">Pokud </w:t>
      </w:r>
      <w:r w:rsidR="008840DB">
        <w:rPr>
          <w:rFonts w:ascii="Arial" w:hAnsi="Arial" w:cs="Arial"/>
        </w:rPr>
        <w:t>je aplikován</w:t>
      </w:r>
      <w:r w:rsidRPr="000D1A88">
        <w:rPr>
          <w:rFonts w:ascii="Arial" w:hAnsi="Arial" w:cs="Arial"/>
        </w:rPr>
        <w:t xml:space="preserve"> článek 123(5) nařízení (EU) č. 1303/2013, uveďte, jak je zajištěna zásada oddělení funkcí mezi auditním orgánem a řídicím/certifikačním orgánem.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rPr>
                <w:rFonts w:ascii="Arial" w:hAnsi="Arial" w:cs="Arial"/>
                <w:szCs w:val="20"/>
                <w:lang w:eastAsia="cs-CZ"/>
              </w:rPr>
            </w:pPr>
            <w:r w:rsidRPr="00C8582B">
              <w:rPr>
                <w:rFonts w:ascii="Arial" w:hAnsi="Arial" w:cs="Arial"/>
                <w:szCs w:val="20"/>
                <w:lang w:eastAsia="cs-CZ"/>
              </w:rPr>
              <w:t xml:space="preserve">V případě ČR není relevantní, bod v popisu neuvádějte. </w:t>
            </w:r>
          </w:p>
        </w:tc>
      </w:tr>
    </w:tbl>
    <w:p w:rsidR="00EE3570" w:rsidRDefault="00EE3570" w:rsidP="000A7E8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line="240" w:lineRule="auto"/>
              <w:jc w:val="both"/>
              <w:rPr>
                <w:rFonts w:ascii="Arial" w:hAnsi="Arial" w:cs="Arial"/>
                <w:szCs w:val="20"/>
                <w:lang w:eastAsia="cs-CZ"/>
              </w:rPr>
            </w:pPr>
            <w:r w:rsidRPr="00C8582B">
              <w:rPr>
                <w:rFonts w:ascii="Arial" w:hAnsi="Arial" w:cs="Arial"/>
                <w:lang w:eastAsia="cs-CZ"/>
              </w:rPr>
              <w:t xml:space="preserve">Za tuto část textu vložte organigram znázorňující vztah mezi výše popsanými subjekty zapojenými do řídicího a kontrolního systému. </w:t>
            </w:r>
          </w:p>
        </w:tc>
      </w:tr>
    </w:tbl>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2. ŘÍDICÍ ORGÁN</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2.1. Řídicí orgán a jeho hlavní funkce</w:t>
      </w:r>
    </w:p>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 xml:space="preserve">2.1.1. </w:t>
      </w:r>
      <w:r w:rsidRPr="000A7E83">
        <w:rPr>
          <w:rFonts w:ascii="Arial" w:hAnsi="Arial" w:cs="Arial"/>
          <w:u w:val="single"/>
        </w:rPr>
        <w:t>Postavení řídicího orgánu</w:t>
      </w:r>
      <w:r>
        <w:rPr>
          <w:rFonts w:ascii="Arial" w:hAnsi="Arial" w:cs="Arial"/>
        </w:rPr>
        <w:t xml:space="preserve"> (národní, regionální nebo místní</w:t>
      </w:r>
      <w:r w:rsidRPr="000D1A88">
        <w:rPr>
          <w:rFonts w:ascii="Arial" w:hAnsi="Arial" w:cs="Arial"/>
        </w:rPr>
        <w:t xml:space="preserve"> veřejn</w:t>
      </w:r>
      <w:r>
        <w:rPr>
          <w:rFonts w:ascii="Arial" w:hAnsi="Arial" w:cs="Arial"/>
        </w:rPr>
        <w:t>ý</w:t>
      </w:r>
      <w:r w:rsidRPr="000D1A88">
        <w:rPr>
          <w:rFonts w:ascii="Arial" w:hAnsi="Arial" w:cs="Arial"/>
        </w:rPr>
        <w:t xml:space="preserve"> orgán č</w:t>
      </w:r>
      <w:r>
        <w:rPr>
          <w:rFonts w:ascii="Arial" w:hAnsi="Arial" w:cs="Arial"/>
        </w:rPr>
        <w:t>i soukromý subjekt</w:t>
      </w:r>
      <w:r w:rsidRPr="000D1A88">
        <w:rPr>
          <w:rFonts w:ascii="Arial" w:hAnsi="Arial" w:cs="Arial"/>
        </w:rPr>
        <w:t>) a subjektu, jehož je součástí.</w:t>
      </w:r>
    </w:p>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4346F2">
        <w:rPr>
          <w:rFonts w:ascii="Arial" w:hAnsi="Arial" w:cs="Arial"/>
        </w:rPr>
        <w:t xml:space="preserve">2.1.2. </w:t>
      </w:r>
      <w:r w:rsidRPr="000A7E83">
        <w:rPr>
          <w:rFonts w:ascii="Arial" w:hAnsi="Arial" w:cs="Arial"/>
          <w:u w:val="single"/>
        </w:rPr>
        <w:t>Specifikace funkcí a úkolů prováděných přímo řídicím orgánem</w:t>
      </w:r>
      <w:r w:rsidRPr="000D1A8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rPr>
            </w:pPr>
            <w:r w:rsidRPr="00C8582B">
              <w:rPr>
                <w:rFonts w:ascii="Arial" w:hAnsi="Arial" w:cs="Arial"/>
              </w:rPr>
              <w:t>Specifikaci funkcí a úkolů prováděných řídicích orgánem uveďte v souladu s čl. 125 obecného nařízení, který je definuje – viz níže. V případě, že jsou některé z uvedených funkcí a úkolů delegovány na zprostředkující subjekt/y, budou tyto uvedeny v následujícím bodě 2.1.3.</w:t>
            </w:r>
          </w:p>
          <w:p w:rsidR="00EE3570" w:rsidRPr="00C8582B" w:rsidRDefault="00EE3570" w:rsidP="00C8582B">
            <w:pPr>
              <w:spacing w:after="0"/>
              <w:jc w:val="both"/>
              <w:rPr>
                <w:rFonts w:ascii="Arial" w:hAnsi="Arial" w:cs="Arial"/>
              </w:rPr>
            </w:pPr>
          </w:p>
          <w:p w:rsidR="00EE3570" w:rsidRPr="00C8582B" w:rsidRDefault="00EE3570" w:rsidP="00C8582B">
            <w:pPr>
              <w:spacing w:after="0"/>
              <w:jc w:val="both"/>
              <w:rPr>
                <w:rFonts w:ascii="Arial" w:hAnsi="Arial" w:cs="Arial"/>
              </w:rPr>
            </w:pPr>
            <w:r w:rsidRPr="00C8582B">
              <w:rPr>
                <w:rFonts w:ascii="Arial" w:hAnsi="Arial" w:cs="Arial"/>
              </w:rPr>
              <w:t xml:space="preserve">Článek 125 obecného nařízení – Funkce řídicího orgánu </w:t>
            </w:r>
          </w:p>
          <w:p w:rsidR="00EE3570" w:rsidRDefault="00EE3570" w:rsidP="00980D97">
            <w:pPr>
              <w:pStyle w:val="Odstavecseseznamem"/>
              <w:numPr>
                <w:ilvl w:val="0"/>
                <w:numId w:val="46"/>
              </w:numPr>
              <w:spacing w:after="0"/>
              <w:ind w:left="426"/>
              <w:jc w:val="both"/>
              <w:rPr>
                <w:rFonts w:ascii="Arial" w:hAnsi="Arial" w:cs="Arial"/>
                <w:lang w:eastAsia="cs-CZ"/>
              </w:rPr>
            </w:pPr>
            <w:r w:rsidRPr="00C8582B">
              <w:rPr>
                <w:rFonts w:ascii="Arial" w:hAnsi="Arial" w:cs="Arial"/>
                <w:lang w:eastAsia="cs-CZ"/>
              </w:rPr>
              <w:t xml:space="preserve">Řídicí orgán zodpovídá za řízení operačního programu v souladu se zásadou řádného finančního řízení. </w:t>
            </w:r>
          </w:p>
          <w:p w:rsidR="00EE3570" w:rsidRPr="00C8582B" w:rsidRDefault="00EE3570" w:rsidP="00C8582B">
            <w:pPr>
              <w:spacing w:after="0"/>
              <w:jc w:val="both"/>
              <w:rPr>
                <w:rFonts w:ascii="Arial" w:hAnsi="Arial" w:cs="Arial"/>
                <w:lang w:eastAsia="cs-CZ"/>
              </w:rPr>
            </w:pPr>
          </w:p>
          <w:p w:rsidR="00EE3570" w:rsidRDefault="00EE3570" w:rsidP="00980D97">
            <w:pPr>
              <w:pStyle w:val="Odstavecseseznamem"/>
              <w:numPr>
                <w:ilvl w:val="0"/>
                <w:numId w:val="46"/>
              </w:numPr>
              <w:spacing w:after="0"/>
              <w:ind w:left="426"/>
              <w:jc w:val="both"/>
              <w:rPr>
                <w:rFonts w:ascii="Arial" w:hAnsi="Arial" w:cs="Arial"/>
                <w:lang w:eastAsia="cs-CZ"/>
              </w:rPr>
            </w:pPr>
            <w:r w:rsidRPr="00C8582B">
              <w:rPr>
                <w:rFonts w:ascii="Arial" w:hAnsi="Arial" w:cs="Arial"/>
                <w:lang w:eastAsia="cs-CZ"/>
              </w:rPr>
              <w:t xml:space="preserve">Pokud jde o řízení operačního programu, řídicí orgán: </w:t>
            </w:r>
          </w:p>
          <w:p w:rsidR="00EE3570" w:rsidRDefault="00EE3570" w:rsidP="00980D97">
            <w:pPr>
              <w:pStyle w:val="Odstavecseseznamem"/>
              <w:numPr>
                <w:ilvl w:val="1"/>
                <w:numId w:val="47"/>
              </w:numPr>
              <w:spacing w:after="0"/>
              <w:ind w:left="851"/>
              <w:jc w:val="both"/>
              <w:rPr>
                <w:rFonts w:ascii="Arial" w:hAnsi="Arial" w:cs="Arial"/>
                <w:lang w:eastAsia="cs-CZ"/>
              </w:rPr>
            </w:pPr>
            <w:r w:rsidRPr="00C8582B">
              <w:rPr>
                <w:rFonts w:ascii="Arial" w:hAnsi="Arial" w:cs="Arial"/>
                <w:lang w:eastAsia="cs-CZ"/>
              </w:rPr>
              <w:t xml:space="preserve">podporuje činnost monitorovacího výboru uvedeného v článku 47 obecného nařízení a poskytuje mu informace, které monitorovací výbor potřebuje k plnění svých úkolů, zejména údaje týkající se pokroku operačního programu v dosahování cílů, finanční údaje a údaje týkající se ukazatelů a milníků; </w:t>
            </w:r>
          </w:p>
          <w:p w:rsidR="00EE3570" w:rsidRDefault="00EE3570" w:rsidP="00980D97">
            <w:pPr>
              <w:pStyle w:val="Odstavecseseznamem"/>
              <w:numPr>
                <w:ilvl w:val="1"/>
                <w:numId w:val="47"/>
              </w:numPr>
              <w:spacing w:after="0"/>
              <w:ind w:left="851"/>
              <w:jc w:val="both"/>
              <w:rPr>
                <w:rFonts w:ascii="Arial" w:hAnsi="Arial" w:cs="Arial"/>
                <w:lang w:eastAsia="cs-CZ"/>
              </w:rPr>
            </w:pPr>
            <w:r w:rsidRPr="00C8582B">
              <w:rPr>
                <w:rFonts w:ascii="Arial" w:hAnsi="Arial" w:cs="Arial"/>
                <w:lang w:eastAsia="cs-CZ"/>
              </w:rPr>
              <w:t>vypracovává výroční a závěrečné zprávy o provádění programu uvedené v článku 50 obecného nařízení a po schválení monitorovacím výborem je předkládá Komisi;</w:t>
            </w:r>
          </w:p>
          <w:p w:rsidR="00EE3570" w:rsidRDefault="00EE3570" w:rsidP="00980D97">
            <w:pPr>
              <w:pStyle w:val="Odstavecseseznamem"/>
              <w:numPr>
                <w:ilvl w:val="1"/>
                <w:numId w:val="47"/>
              </w:numPr>
              <w:spacing w:after="0"/>
              <w:ind w:left="851"/>
              <w:jc w:val="both"/>
              <w:rPr>
                <w:rFonts w:ascii="Arial" w:hAnsi="Arial" w:cs="Arial"/>
                <w:lang w:eastAsia="cs-CZ"/>
              </w:rPr>
            </w:pPr>
            <w:r w:rsidRPr="00C8582B">
              <w:rPr>
                <w:rFonts w:ascii="Arial" w:hAnsi="Arial" w:cs="Arial"/>
                <w:lang w:eastAsia="cs-CZ"/>
              </w:rPr>
              <w:t xml:space="preserve">zpřístupňuje zprostředkujícím subjektům a příjemcům informace, které jsou důležité pro plnění jejich úkolů, respektive pro provádění operací; </w:t>
            </w:r>
          </w:p>
          <w:p w:rsidR="00EE3570" w:rsidRDefault="00EE3570" w:rsidP="00980D97">
            <w:pPr>
              <w:pStyle w:val="Odstavecseseznamem"/>
              <w:numPr>
                <w:ilvl w:val="1"/>
                <w:numId w:val="47"/>
              </w:numPr>
              <w:spacing w:after="0"/>
              <w:ind w:left="851"/>
              <w:jc w:val="both"/>
              <w:rPr>
                <w:rFonts w:ascii="Arial" w:hAnsi="Arial" w:cs="Arial"/>
                <w:lang w:eastAsia="cs-CZ"/>
              </w:rPr>
            </w:pPr>
            <w:r w:rsidRPr="00C8582B">
              <w:rPr>
                <w:rFonts w:ascii="Arial" w:hAnsi="Arial" w:cs="Arial"/>
                <w:lang w:eastAsia="cs-CZ"/>
              </w:rPr>
              <w:t xml:space="preserve">zřizuje systém pro zaznamenávání a uchovávání počítačových údajů o každé operaci, které jsou nezbytné pro monitorování, hodnocení, finanční řízení, ověřování a audit, případně včetně údajů o jednotlivých účastnících operací; </w:t>
            </w:r>
          </w:p>
          <w:p w:rsidR="00EE3570" w:rsidRDefault="00EE3570" w:rsidP="00980D97">
            <w:pPr>
              <w:pStyle w:val="Odstavecseseznamem"/>
              <w:numPr>
                <w:ilvl w:val="1"/>
                <w:numId w:val="47"/>
              </w:numPr>
              <w:spacing w:after="0"/>
              <w:ind w:left="851"/>
              <w:jc w:val="both"/>
              <w:rPr>
                <w:rFonts w:ascii="Arial" w:hAnsi="Arial" w:cs="Arial"/>
                <w:lang w:eastAsia="cs-CZ"/>
              </w:rPr>
            </w:pPr>
            <w:r w:rsidRPr="00C8582B">
              <w:rPr>
                <w:rFonts w:ascii="Arial" w:hAnsi="Arial" w:cs="Arial"/>
                <w:lang w:eastAsia="cs-CZ"/>
              </w:rPr>
              <w:t xml:space="preserve">zajišťuje, aby údaje uvedené v písmeni d) byly shromažďovány, zadávány a ukládány v systému uvedeném v písmeni d) a aby údaje o ukazatelích byly rozděleny podle pohlaví, pokud to vyžadují přílohy I a II nařízení o ESF. </w:t>
            </w:r>
          </w:p>
          <w:p w:rsidR="00EE3570" w:rsidRPr="00C8582B" w:rsidRDefault="00EE3570" w:rsidP="00C8582B">
            <w:pPr>
              <w:spacing w:after="0"/>
              <w:jc w:val="both"/>
              <w:rPr>
                <w:rFonts w:ascii="Arial" w:hAnsi="Arial" w:cs="Arial"/>
                <w:lang w:eastAsia="cs-CZ"/>
              </w:rPr>
            </w:pPr>
          </w:p>
          <w:p w:rsidR="00EE3570" w:rsidRDefault="00EE3570" w:rsidP="00980D97">
            <w:pPr>
              <w:pStyle w:val="Odstavecseseznamem"/>
              <w:numPr>
                <w:ilvl w:val="0"/>
                <w:numId w:val="46"/>
              </w:numPr>
              <w:spacing w:after="0"/>
              <w:ind w:left="426"/>
              <w:jc w:val="both"/>
              <w:rPr>
                <w:rFonts w:ascii="Arial" w:hAnsi="Arial" w:cs="Arial"/>
                <w:lang w:eastAsia="cs-CZ"/>
              </w:rPr>
            </w:pPr>
            <w:r w:rsidRPr="00C8582B">
              <w:rPr>
                <w:rFonts w:ascii="Arial" w:hAnsi="Arial" w:cs="Arial"/>
                <w:lang w:eastAsia="cs-CZ"/>
              </w:rPr>
              <w:lastRenderedPageBreak/>
              <w:t xml:space="preserve">Pokud jde o výběr operací, řídicí orgán: </w:t>
            </w:r>
          </w:p>
          <w:p w:rsidR="00EE3570" w:rsidRDefault="00EE3570" w:rsidP="00980D97">
            <w:pPr>
              <w:pStyle w:val="Odstavecseseznamem"/>
              <w:numPr>
                <w:ilvl w:val="0"/>
                <w:numId w:val="48"/>
              </w:numPr>
              <w:spacing w:after="0"/>
              <w:ind w:left="851"/>
              <w:jc w:val="both"/>
              <w:rPr>
                <w:rFonts w:ascii="Arial" w:hAnsi="Arial" w:cs="Arial"/>
                <w:lang w:eastAsia="cs-CZ"/>
              </w:rPr>
            </w:pPr>
            <w:r w:rsidRPr="00C8582B">
              <w:rPr>
                <w:rFonts w:ascii="Arial" w:hAnsi="Arial" w:cs="Arial"/>
                <w:lang w:eastAsia="cs-CZ"/>
              </w:rPr>
              <w:t xml:space="preserve">vypracovává a po schválení uplatňuje vhodné postupy a kritéria výběru, jež: </w:t>
            </w:r>
          </w:p>
          <w:p w:rsidR="00EE3570" w:rsidRPr="00C8582B" w:rsidRDefault="00EE3570" w:rsidP="00C8582B">
            <w:pPr>
              <w:pStyle w:val="Odstavecseseznamem"/>
              <w:numPr>
                <w:ilvl w:val="0"/>
                <w:numId w:val="50"/>
              </w:numPr>
              <w:spacing w:after="0"/>
              <w:jc w:val="both"/>
              <w:rPr>
                <w:rFonts w:ascii="Arial" w:hAnsi="Arial" w:cs="Arial"/>
                <w:lang w:eastAsia="cs-CZ"/>
              </w:rPr>
            </w:pPr>
            <w:r w:rsidRPr="00C8582B">
              <w:rPr>
                <w:rFonts w:ascii="Arial" w:hAnsi="Arial" w:cs="Arial"/>
                <w:lang w:eastAsia="cs-CZ"/>
              </w:rPr>
              <w:t xml:space="preserve">zajistí, aby operace přispěly k dosažení konkrétních cílů a výsledků příslušné priority; </w:t>
            </w:r>
          </w:p>
          <w:p w:rsidR="00EE3570" w:rsidRPr="00C8582B" w:rsidRDefault="00EE3570" w:rsidP="00C8582B">
            <w:pPr>
              <w:pStyle w:val="Odstavecseseznamem"/>
              <w:numPr>
                <w:ilvl w:val="0"/>
                <w:numId w:val="50"/>
              </w:numPr>
              <w:spacing w:after="0"/>
              <w:jc w:val="both"/>
              <w:rPr>
                <w:rFonts w:ascii="Arial" w:hAnsi="Arial" w:cs="Arial"/>
                <w:lang w:eastAsia="cs-CZ"/>
              </w:rPr>
            </w:pPr>
            <w:r w:rsidRPr="00C8582B">
              <w:rPr>
                <w:rFonts w:ascii="Arial" w:hAnsi="Arial" w:cs="Arial"/>
                <w:lang w:eastAsia="cs-CZ"/>
              </w:rPr>
              <w:t xml:space="preserve">jsou nediskriminační a transparentní, </w:t>
            </w:r>
          </w:p>
          <w:p w:rsidR="00EE3570" w:rsidRPr="00C8582B" w:rsidRDefault="00EE3570" w:rsidP="00C8582B">
            <w:pPr>
              <w:pStyle w:val="Odstavecseseznamem"/>
              <w:numPr>
                <w:ilvl w:val="0"/>
                <w:numId w:val="50"/>
              </w:numPr>
              <w:spacing w:after="0"/>
              <w:jc w:val="both"/>
              <w:rPr>
                <w:rFonts w:ascii="Arial" w:hAnsi="Arial" w:cs="Arial"/>
                <w:lang w:eastAsia="cs-CZ"/>
              </w:rPr>
            </w:pPr>
            <w:r w:rsidRPr="00C8582B">
              <w:rPr>
                <w:rFonts w:ascii="Arial" w:hAnsi="Arial" w:cs="Arial"/>
                <w:lang w:eastAsia="cs-CZ"/>
              </w:rPr>
              <w:t xml:space="preserve">zohledňují obecné zásady stanovené v článcích 7 a 8; </w:t>
            </w:r>
          </w:p>
          <w:p w:rsidR="00EE3570" w:rsidRDefault="00EE3570" w:rsidP="00980D97">
            <w:pPr>
              <w:pStyle w:val="Odstavecseseznamem"/>
              <w:numPr>
                <w:ilvl w:val="0"/>
                <w:numId w:val="48"/>
              </w:numPr>
              <w:spacing w:after="0"/>
              <w:ind w:left="851"/>
              <w:jc w:val="both"/>
              <w:rPr>
                <w:rFonts w:ascii="Arial" w:hAnsi="Arial" w:cs="Arial"/>
                <w:lang w:eastAsia="cs-CZ"/>
              </w:rPr>
            </w:pPr>
            <w:r w:rsidRPr="00C8582B">
              <w:rPr>
                <w:rFonts w:ascii="Arial" w:hAnsi="Arial" w:cs="Arial"/>
                <w:lang w:eastAsia="cs-CZ"/>
              </w:rPr>
              <w:t xml:space="preserve">zajišťuje, aby vybraná operace spadala do působnosti dotčeného fondu nebo fondů a aby mohla být přiřazena ke kategorii zásahu, nebo v případě ENRF opatření, určené v prioritě nebo prioritách operačního programu; </w:t>
            </w:r>
          </w:p>
          <w:p w:rsidR="00EE3570" w:rsidRDefault="00EE3570" w:rsidP="00980D97">
            <w:pPr>
              <w:pStyle w:val="Odstavecseseznamem"/>
              <w:numPr>
                <w:ilvl w:val="0"/>
                <w:numId w:val="48"/>
              </w:numPr>
              <w:spacing w:after="0"/>
              <w:ind w:left="851"/>
              <w:jc w:val="both"/>
              <w:rPr>
                <w:rFonts w:ascii="Arial" w:hAnsi="Arial" w:cs="Arial"/>
                <w:lang w:eastAsia="cs-CZ"/>
              </w:rPr>
            </w:pPr>
            <w:r w:rsidRPr="00C8582B">
              <w:rPr>
                <w:rFonts w:ascii="Arial" w:hAnsi="Arial" w:cs="Arial"/>
                <w:lang w:eastAsia="cs-CZ"/>
              </w:rPr>
              <w:t xml:space="preserve">zajišťuje, aby byl příjemci poskytnut dokument, který stanoví podmínky podpory pro každou operaci, včetně zvláštních požadavků týkajících se produktů nebo služeb, jež mají být dodány v rámci operace, plánu financování a lhůty pro její provedení; </w:t>
            </w:r>
          </w:p>
          <w:p w:rsidR="00EE3570" w:rsidRDefault="00EE3570" w:rsidP="00980D97">
            <w:pPr>
              <w:pStyle w:val="Odstavecseseznamem"/>
              <w:numPr>
                <w:ilvl w:val="0"/>
                <w:numId w:val="48"/>
              </w:numPr>
              <w:spacing w:after="0"/>
              <w:ind w:left="851"/>
              <w:jc w:val="both"/>
              <w:rPr>
                <w:rFonts w:ascii="Arial" w:hAnsi="Arial" w:cs="Arial"/>
                <w:lang w:eastAsia="cs-CZ"/>
              </w:rPr>
            </w:pPr>
            <w:r w:rsidRPr="00C8582B">
              <w:rPr>
                <w:rFonts w:ascii="Arial" w:hAnsi="Arial" w:cs="Arial"/>
                <w:lang w:eastAsia="cs-CZ"/>
              </w:rPr>
              <w:t xml:space="preserve">se před schválením operace přesvědčí, že příjemce má správní, finanční a provozní způsobilost ke splnění podmínek uvedených v písmeni c); </w:t>
            </w:r>
          </w:p>
          <w:p w:rsidR="00EE3570" w:rsidRDefault="00EE3570" w:rsidP="00980D97">
            <w:pPr>
              <w:pStyle w:val="Odstavecseseznamem"/>
              <w:numPr>
                <w:ilvl w:val="0"/>
                <w:numId w:val="48"/>
              </w:numPr>
              <w:spacing w:after="0"/>
              <w:ind w:left="851"/>
              <w:jc w:val="both"/>
              <w:rPr>
                <w:rFonts w:ascii="Arial" w:hAnsi="Arial" w:cs="Arial"/>
                <w:lang w:eastAsia="cs-CZ"/>
              </w:rPr>
            </w:pPr>
            <w:r w:rsidRPr="00C8582B">
              <w:rPr>
                <w:rFonts w:ascii="Arial" w:hAnsi="Arial" w:cs="Arial"/>
                <w:lang w:eastAsia="cs-CZ"/>
              </w:rPr>
              <w:t xml:space="preserve">se přesvědčí, že pokud operace začala před podáním žádosti o financování řídicímu orgánu, byly dodrženy platné právní předpisy vztahující se na danou operaci; </w:t>
            </w:r>
          </w:p>
          <w:p w:rsidR="00EE3570" w:rsidRDefault="00EE3570" w:rsidP="00980D97">
            <w:pPr>
              <w:pStyle w:val="Odstavecseseznamem"/>
              <w:numPr>
                <w:ilvl w:val="0"/>
                <w:numId w:val="48"/>
              </w:numPr>
              <w:spacing w:after="0"/>
              <w:ind w:left="851"/>
              <w:jc w:val="both"/>
              <w:rPr>
                <w:rFonts w:ascii="Arial" w:hAnsi="Arial" w:cs="Arial"/>
                <w:lang w:eastAsia="cs-CZ"/>
              </w:rPr>
            </w:pPr>
            <w:r w:rsidRPr="00C8582B">
              <w:rPr>
                <w:rFonts w:ascii="Arial" w:hAnsi="Arial" w:cs="Arial"/>
                <w:lang w:eastAsia="cs-CZ"/>
              </w:rPr>
              <w:t xml:space="preserve">zajistí, aby po přemístění výrobní činnosti mimo programovou oblast nebyly do operací, které by měly získat podporu z fondů, začleněny činnosti, které byly nebo měly být předmětem řízení o zpětném získání vyplacených částek podle článku 71 obecného nařízení; </w:t>
            </w:r>
          </w:p>
          <w:p w:rsidR="00EE3570" w:rsidRDefault="00EE3570" w:rsidP="00980D97">
            <w:pPr>
              <w:pStyle w:val="Odstavecseseznamem"/>
              <w:numPr>
                <w:ilvl w:val="0"/>
                <w:numId w:val="48"/>
              </w:numPr>
              <w:spacing w:after="0"/>
              <w:ind w:left="851"/>
              <w:jc w:val="both"/>
              <w:rPr>
                <w:rFonts w:ascii="Arial" w:hAnsi="Arial" w:cs="Arial"/>
                <w:lang w:eastAsia="cs-CZ"/>
              </w:rPr>
            </w:pPr>
            <w:r w:rsidRPr="00C8582B">
              <w:rPr>
                <w:rFonts w:ascii="Arial" w:hAnsi="Arial" w:cs="Arial"/>
                <w:lang w:eastAsia="cs-CZ"/>
              </w:rPr>
              <w:t xml:space="preserve">určí kategorii </w:t>
            </w:r>
            <w:r w:rsidR="00C535A9">
              <w:rPr>
                <w:rFonts w:ascii="Arial" w:hAnsi="Arial" w:cs="Arial"/>
                <w:lang w:eastAsia="cs-CZ"/>
              </w:rPr>
              <w:t>intervencí</w:t>
            </w:r>
            <w:r w:rsidRPr="00C8582B">
              <w:rPr>
                <w:rFonts w:ascii="Arial" w:hAnsi="Arial" w:cs="Arial"/>
                <w:lang w:eastAsia="cs-CZ"/>
              </w:rPr>
              <w:t xml:space="preserve">, nebo v případě ENRF opatření, kterým se mají připisovat výdaje operace. </w:t>
            </w:r>
          </w:p>
          <w:p w:rsidR="00EE3570" w:rsidRPr="00C8582B" w:rsidRDefault="00EE3570" w:rsidP="00C8582B">
            <w:pPr>
              <w:spacing w:after="0"/>
              <w:jc w:val="both"/>
              <w:rPr>
                <w:rFonts w:ascii="Arial" w:hAnsi="Arial" w:cs="Arial"/>
                <w:lang w:eastAsia="cs-CZ"/>
              </w:rPr>
            </w:pPr>
          </w:p>
          <w:p w:rsidR="00EE3570" w:rsidRDefault="00EE3570" w:rsidP="00980D97">
            <w:pPr>
              <w:pStyle w:val="Odstavecseseznamem"/>
              <w:numPr>
                <w:ilvl w:val="0"/>
                <w:numId w:val="46"/>
              </w:numPr>
              <w:spacing w:after="0"/>
              <w:ind w:left="426"/>
              <w:jc w:val="both"/>
              <w:rPr>
                <w:rFonts w:ascii="Arial" w:hAnsi="Arial" w:cs="Arial"/>
                <w:lang w:eastAsia="cs-CZ"/>
              </w:rPr>
            </w:pPr>
            <w:r w:rsidRPr="00C8582B">
              <w:rPr>
                <w:rFonts w:ascii="Arial" w:hAnsi="Arial" w:cs="Arial"/>
                <w:lang w:eastAsia="cs-CZ"/>
              </w:rPr>
              <w:t xml:space="preserve">Pokud jde o finanční řízení a kontrolu operačního programu, řídicí orgán: </w:t>
            </w:r>
          </w:p>
          <w:p w:rsidR="00EE3570" w:rsidRDefault="00EE3570" w:rsidP="00980D97">
            <w:pPr>
              <w:pStyle w:val="Odstavecseseznamem"/>
              <w:numPr>
                <w:ilvl w:val="0"/>
                <w:numId w:val="49"/>
              </w:numPr>
              <w:spacing w:after="0"/>
              <w:ind w:left="851"/>
              <w:jc w:val="both"/>
              <w:rPr>
                <w:rFonts w:ascii="Arial" w:hAnsi="Arial" w:cs="Arial"/>
                <w:lang w:eastAsia="cs-CZ"/>
              </w:rPr>
            </w:pPr>
            <w:r w:rsidRPr="00C8582B">
              <w:rPr>
                <w:rFonts w:ascii="Arial" w:hAnsi="Arial" w:cs="Arial"/>
                <w:lang w:eastAsia="cs-CZ"/>
              </w:rPr>
              <w:t xml:space="preserve">ověřuje, že spolufinancované produkty a služby byly dodány a že výdaje, jež příjemci vykázali, byly skutečně zaplaceny a že je dodržen soulad s platnými právními předpisy, operačním programem a jsou splněny podmínky podpory operace; </w:t>
            </w:r>
          </w:p>
          <w:p w:rsidR="00EE3570" w:rsidRDefault="00EE3570" w:rsidP="00980D97">
            <w:pPr>
              <w:pStyle w:val="Odstavecseseznamem"/>
              <w:numPr>
                <w:ilvl w:val="0"/>
                <w:numId w:val="49"/>
              </w:numPr>
              <w:spacing w:after="0"/>
              <w:ind w:left="851"/>
              <w:jc w:val="both"/>
              <w:rPr>
                <w:rFonts w:ascii="Arial" w:hAnsi="Arial" w:cs="Arial"/>
                <w:lang w:eastAsia="cs-CZ"/>
              </w:rPr>
            </w:pPr>
            <w:r w:rsidRPr="00C8582B">
              <w:rPr>
                <w:rFonts w:ascii="Arial" w:hAnsi="Arial" w:cs="Arial"/>
                <w:lang w:eastAsia="cs-CZ"/>
              </w:rPr>
              <w:t xml:space="preserve">zajišťuje, aby příjemci zapojení do provádění operací hrazených na základě skutečně vynaložených způsobilých nákladů vedli buď oddělený účetní systém nebo používali vhodný účetní kód pro všechny transakce související s operací; </w:t>
            </w:r>
          </w:p>
          <w:p w:rsidR="00EE3570" w:rsidRDefault="00EE3570" w:rsidP="00980D97">
            <w:pPr>
              <w:pStyle w:val="Odstavecseseznamem"/>
              <w:numPr>
                <w:ilvl w:val="0"/>
                <w:numId w:val="49"/>
              </w:numPr>
              <w:spacing w:after="0"/>
              <w:ind w:left="851"/>
              <w:jc w:val="both"/>
              <w:rPr>
                <w:rFonts w:ascii="Arial" w:hAnsi="Arial" w:cs="Arial"/>
                <w:lang w:eastAsia="cs-CZ"/>
              </w:rPr>
            </w:pPr>
            <w:r w:rsidRPr="00C8582B">
              <w:rPr>
                <w:rFonts w:ascii="Arial" w:hAnsi="Arial" w:cs="Arial"/>
                <w:lang w:eastAsia="cs-CZ"/>
              </w:rPr>
              <w:t xml:space="preserve">zavádí účinná a přiměřená opatření proti podvodům s přihlédnutím ke zjištěným rizikům; </w:t>
            </w:r>
          </w:p>
          <w:p w:rsidR="00EE3570" w:rsidRDefault="00EE3570" w:rsidP="00980D97">
            <w:pPr>
              <w:pStyle w:val="Odstavecseseznamem"/>
              <w:numPr>
                <w:ilvl w:val="0"/>
                <w:numId w:val="49"/>
              </w:numPr>
              <w:spacing w:after="0"/>
              <w:ind w:left="851"/>
              <w:jc w:val="both"/>
              <w:rPr>
                <w:rFonts w:ascii="Arial" w:hAnsi="Arial" w:cs="Arial"/>
                <w:lang w:eastAsia="cs-CZ"/>
              </w:rPr>
            </w:pPr>
            <w:r w:rsidRPr="00C8582B">
              <w:rPr>
                <w:rFonts w:ascii="Arial" w:hAnsi="Arial" w:cs="Arial"/>
                <w:lang w:eastAsia="cs-CZ"/>
              </w:rPr>
              <w:t xml:space="preserve">stanoví postupy k zajištění toho, aby všechny doklady týkající se výdajů a auditů, jež jsou nezbytné pro zajištění odpovídající auditní stopy, byly uchovávány v souladu s požadavky čl. 72 písm. g) obecného nařízení; </w:t>
            </w:r>
          </w:p>
          <w:p w:rsidR="00EE3570" w:rsidRDefault="00EE3570" w:rsidP="00980D97">
            <w:pPr>
              <w:pStyle w:val="Odstavecseseznamem"/>
              <w:numPr>
                <w:ilvl w:val="0"/>
                <w:numId w:val="49"/>
              </w:numPr>
              <w:spacing w:after="0"/>
              <w:ind w:left="851"/>
              <w:jc w:val="both"/>
              <w:rPr>
                <w:rFonts w:ascii="Arial" w:hAnsi="Arial" w:cs="Arial"/>
                <w:lang w:eastAsia="cs-CZ"/>
              </w:rPr>
            </w:pPr>
            <w:r w:rsidRPr="00C8582B">
              <w:rPr>
                <w:rFonts w:ascii="Arial" w:hAnsi="Arial" w:cs="Arial"/>
                <w:lang w:eastAsia="cs-CZ"/>
              </w:rPr>
              <w:t>vypracovává prohlášení řídicího subjektu a shrnutí výsledků za daný rok podle čl. 59 odst. 5 písm. a) a b) finančního nařízení.</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V případě, že řídicí orgán navíc také provádí funkce certifikačního orgánu, uveďte, jak je zajištěno oddělení těchto funkcí.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rPr>
                <w:rFonts w:ascii="Arial" w:hAnsi="Arial" w:cs="Arial"/>
                <w:sz w:val="20"/>
                <w:szCs w:val="20"/>
                <w:lang w:eastAsia="cs-CZ"/>
              </w:rPr>
            </w:pPr>
            <w:r w:rsidRPr="00C8582B">
              <w:rPr>
                <w:rFonts w:ascii="Arial" w:hAnsi="Arial" w:cs="Arial"/>
                <w:szCs w:val="20"/>
                <w:lang w:eastAsia="cs-CZ"/>
              </w:rPr>
              <w:t>V případě ČR není upřesnění relevantní, upřesnění v popisu neuvádějte.</w:t>
            </w:r>
          </w:p>
        </w:tc>
      </w:tr>
    </w:tbl>
    <w:p w:rsidR="00EE3570" w:rsidRDefault="00EE3570" w:rsidP="000A7E83">
      <w:pPr>
        <w:spacing w:after="0"/>
        <w:jc w:val="both"/>
        <w:rPr>
          <w:rFonts w:ascii="Arial" w:hAnsi="Arial" w:cs="Arial"/>
        </w:rPr>
      </w:pPr>
    </w:p>
    <w:p w:rsidR="00EE3570" w:rsidRPr="000A7E83" w:rsidRDefault="00EE3570" w:rsidP="000A7E83">
      <w:pPr>
        <w:spacing w:after="0"/>
        <w:jc w:val="both"/>
        <w:rPr>
          <w:rFonts w:ascii="Arial" w:hAnsi="Arial" w:cs="Arial"/>
          <w:u w:val="single"/>
        </w:rPr>
      </w:pPr>
      <w:r w:rsidRPr="000D1A88">
        <w:rPr>
          <w:rFonts w:ascii="Arial" w:hAnsi="Arial" w:cs="Arial"/>
        </w:rPr>
        <w:t xml:space="preserve">2.1.3. </w:t>
      </w:r>
      <w:r w:rsidRPr="000A7E83">
        <w:rPr>
          <w:rFonts w:ascii="Arial" w:hAnsi="Arial" w:cs="Arial"/>
          <w:u w:val="single"/>
        </w:rPr>
        <w:t>Funkce formálně delegované řídicím orgánem, určení zprostředkujících subjektů a způsob delegování</w:t>
      </w:r>
    </w:p>
    <w:p w:rsidR="00EE3570" w:rsidRDefault="005D6805" w:rsidP="000A7E83">
      <w:pPr>
        <w:spacing w:after="0"/>
        <w:jc w:val="both"/>
        <w:rPr>
          <w:rFonts w:ascii="Arial" w:hAnsi="Arial" w:cs="Arial"/>
        </w:rPr>
      </w:pPr>
      <w:r>
        <w:rPr>
          <w:rFonts w:ascii="Arial" w:hAnsi="Arial" w:cs="Arial"/>
        </w:rPr>
        <w:t>Specifikace funkcí</w:t>
      </w:r>
      <w:r w:rsidRPr="000D1A88">
        <w:rPr>
          <w:rFonts w:ascii="Arial" w:hAnsi="Arial" w:cs="Arial"/>
        </w:rPr>
        <w:t xml:space="preserve"> </w:t>
      </w:r>
      <w:r w:rsidR="00EE3570" w:rsidRPr="000D1A88">
        <w:rPr>
          <w:rFonts w:ascii="Arial" w:hAnsi="Arial" w:cs="Arial"/>
        </w:rPr>
        <w:t>formálně delegované řídicím orgánem, určení zprostředkujících subjektů</w:t>
      </w:r>
      <w:r w:rsidR="00EE3570">
        <w:rPr>
          <w:rFonts w:ascii="Arial" w:hAnsi="Arial" w:cs="Arial"/>
        </w:rPr>
        <w:t xml:space="preserve"> a </w:t>
      </w:r>
      <w:r w:rsidR="00EE3570" w:rsidRPr="000D1A88">
        <w:rPr>
          <w:rFonts w:ascii="Arial" w:hAnsi="Arial" w:cs="Arial"/>
        </w:rPr>
        <w:t>způsob delegování (</w:t>
      </w:r>
      <w:r w:rsidR="00EE3570">
        <w:rPr>
          <w:rFonts w:ascii="Arial" w:hAnsi="Arial" w:cs="Arial"/>
        </w:rPr>
        <w:t>stanovující</w:t>
      </w:r>
      <w:r w:rsidR="00EE3570" w:rsidRPr="000D1A88">
        <w:rPr>
          <w:rFonts w:ascii="Arial" w:hAnsi="Arial" w:cs="Arial"/>
        </w:rPr>
        <w:t xml:space="preserve">, že řídicí orgán si ponechá plnou odpovědnost za </w:t>
      </w:r>
      <w:r w:rsidR="00EE3570" w:rsidRPr="000D1A88">
        <w:rPr>
          <w:rFonts w:ascii="Arial" w:hAnsi="Arial" w:cs="Arial"/>
        </w:rPr>
        <w:lastRenderedPageBreak/>
        <w:t xml:space="preserve">delegované funkce) podle článku 123(6) a (7) nařízení (EU) č.1303/2013. Odkazy na příslušné dokumenty (právní akty se zmocněním, dohody). </w:t>
      </w:r>
      <w:r>
        <w:rPr>
          <w:rFonts w:ascii="Arial" w:hAnsi="Arial" w:cs="Arial"/>
        </w:rPr>
        <w:t xml:space="preserve">V relevantních případech bude uvedena specifikace funkcí kontrolorů určených v souladu s čl. 23 (4) Nařízení (EU) 1299/2013, pro programy Evropské územní spolupráce.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lang w:eastAsia="cs-CZ"/>
              </w:rPr>
            </w:pPr>
            <w:r w:rsidRPr="00C8582B">
              <w:rPr>
                <w:rFonts w:ascii="Arial" w:hAnsi="Arial" w:cs="Arial"/>
                <w:lang w:eastAsia="cs-CZ"/>
              </w:rPr>
              <w:t>Informace uvádějte v níže specifikované struktuře. V případě, že program bude mít více než jeden zprostředkující subjekt (ZS), uveďte požadované informace pro každý ZS zvlášť. Nutno doplnit rozlišení, zda se jedná o zprostředkující subjekt v souladu s čl. 123(6) nebo čl. 123(7) – „globální grant“.</w:t>
            </w:r>
          </w:p>
          <w:p w:rsidR="00EE3570" w:rsidRPr="00C8582B" w:rsidRDefault="00EE3570" w:rsidP="00C8582B">
            <w:pPr>
              <w:spacing w:after="0"/>
              <w:jc w:val="both"/>
              <w:rPr>
                <w:rFonts w:ascii="Arial" w:hAnsi="Arial" w:cs="Arial"/>
                <w:lang w:eastAsia="cs-CZ"/>
              </w:rPr>
            </w:pPr>
          </w:p>
          <w:p w:rsidR="00EE3570" w:rsidRPr="00C8582B" w:rsidRDefault="00EE3570" w:rsidP="00C8582B">
            <w:pPr>
              <w:spacing w:after="0"/>
              <w:jc w:val="both"/>
              <w:rPr>
                <w:rFonts w:ascii="Arial" w:hAnsi="Arial" w:cs="Arial"/>
                <w:lang w:eastAsia="cs-CZ"/>
              </w:rPr>
            </w:pPr>
            <w:r w:rsidRPr="00C8582B">
              <w:rPr>
                <w:rFonts w:ascii="Arial" w:hAnsi="Arial" w:cs="Arial"/>
                <w:i/>
                <w:lang w:eastAsia="cs-CZ"/>
              </w:rPr>
              <w:t>Zprostředkující subjekt:</w:t>
            </w:r>
            <w:r w:rsidRPr="00C8582B">
              <w:rPr>
                <w:rFonts w:ascii="Arial" w:hAnsi="Arial" w:cs="Arial"/>
                <w:lang w:eastAsia="cs-CZ"/>
              </w:rPr>
              <w:t xml:space="preserve"> název</w:t>
            </w:r>
          </w:p>
          <w:p w:rsidR="00EE3570" w:rsidRPr="00C8582B" w:rsidRDefault="00EE3570" w:rsidP="00C8582B">
            <w:pPr>
              <w:spacing w:after="0"/>
              <w:jc w:val="both"/>
              <w:rPr>
                <w:rFonts w:ascii="Arial" w:hAnsi="Arial" w:cs="Arial"/>
                <w:lang w:eastAsia="cs-CZ"/>
              </w:rPr>
            </w:pPr>
          </w:p>
          <w:p w:rsidR="00EE3570" w:rsidRPr="00C8582B" w:rsidRDefault="00EE3570" w:rsidP="00C8582B">
            <w:pPr>
              <w:spacing w:after="0"/>
              <w:jc w:val="both"/>
              <w:rPr>
                <w:rFonts w:ascii="Arial" w:hAnsi="Arial" w:cs="Arial"/>
                <w:lang w:eastAsia="cs-CZ"/>
              </w:rPr>
            </w:pPr>
            <w:r w:rsidRPr="00C8582B">
              <w:rPr>
                <w:rFonts w:ascii="Arial" w:hAnsi="Arial" w:cs="Arial"/>
                <w:i/>
                <w:lang w:eastAsia="cs-CZ"/>
              </w:rPr>
              <w:t>Způsob delegování:</w:t>
            </w:r>
            <w:r w:rsidRPr="00C8582B">
              <w:rPr>
                <w:rFonts w:ascii="Arial" w:hAnsi="Arial" w:cs="Arial"/>
                <w:lang w:eastAsia="cs-CZ"/>
              </w:rPr>
              <w:t xml:space="preserve"> [Uveďte včetně názvu příslušného dokumentu a jeho platnosti a účinnosti.] </w:t>
            </w:r>
          </w:p>
          <w:p w:rsidR="00EE3570" w:rsidRPr="00C8582B" w:rsidRDefault="00EE3570" w:rsidP="00C8582B">
            <w:pPr>
              <w:spacing w:after="0"/>
              <w:jc w:val="both"/>
              <w:rPr>
                <w:rFonts w:ascii="Arial" w:hAnsi="Arial" w:cs="Arial"/>
                <w:i/>
                <w:lang w:eastAsia="cs-CZ"/>
              </w:rPr>
            </w:pPr>
          </w:p>
          <w:p w:rsidR="00EE3570" w:rsidRPr="00C8582B" w:rsidRDefault="00EE3570" w:rsidP="00C8582B">
            <w:pPr>
              <w:spacing w:after="0"/>
              <w:jc w:val="both"/>
              <w:rPr>
                <w:rFonts w:ascii="Arial" w:hAnsi="Arial" w:cs="Arial"/>
                <w:lang w:eastAsia="cs-CZ"/>
              </w:rPr>
            </w:pPr>
            <w:r w:rsidRPr="00C8582B">
              <w:rPr>
                <w:rFonts w:ascii="Arial" w:hAnsi="Arial" w:cs="Arial"/>
                <w:i/>
                <w:lang w:eastAsia="cs-CZ"/>
              </w:rPr>
              <w:t>Funkce formálně delegované řídicím orgánem:</w:t>
            </w:r>
            <w:r w:rsidRPr="00C8582B">
              <w:rPr>
                <w:rFonts w:ascii="Arial" w:hAnsi="Arial" w:cs="Arial"/>
                <w:lang w:eastAsia="cs-CZ"/>
              </w:rPr>
              <w:t xml:space="preserve"> [Následně bude uveden výčet delegovaných funkcí v odrážkách.] </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2.1.4 </w:t>
      </w:r>
      <w:r w:rsidRPr="000A7E83">
        <w:rPr>
          <w:rFonts w:ascii="Arial" w:hAnsi="Arial" w:cs="Arial"/>
          <w:u w:val="single"/>
        </w:rPr>
        <w:t>Popis postupů pro zajištění účinných a přiměřených opatření proti podvodům</w:t>
      </w:r>
    </w:p>
    <w:p w:rsidR="00EE3570" w:rsidRPr="000D1A88" w:rsidRDefault="00EE3570" w:rsidP="000A7E83">
      <w:pPr>
        <w:spacing w:after="0"/>
        <w:jc w:val="both"/>
        <w:rPr>
          <w:rFonts w:ascii="Arial" w:hAnsi="Arial" w:cs="Arial"/>
        </w:rPr>
      </w:pPr>
      <w:r w:rsidRPr="000D1A88">
        <w:rPr>
          <w:rFonts w:ascii="Arial" w:hAnsi="Arial" w:cs="Arial"/>
        </w:rPr>
        <w:t>Popis postupů pro zajištění účinných a přiměřených opatření proti podvodů</w:t>
      </w:r>
      <w:r>
        <w:rPr>
          <w:rFonts w:ascii="Arial" w:hAnsi="Arial" w:cs="Arial"/>
        </w:rPr>
        <w:t>m s </w:t>
      </w:r>
      <w:r w:rsidRPr="000D1A88">
        <w:rPr>
          <w:rFonts w:ascii="Arial" w:hAnsi="Arial" w:cs="Arial"/>
        </w:rPr>
        <w:t>přihlédnutím ke zjištěným rizikům včetně odkazu na provedené posouzení rizik (článek 125(4)(c) nařízení (EU) č. 1303/2013).</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2.2. Organizace a postupy řídicího orgánu</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2.2.1. </w:t>
      </w:r>
      <w:r w:rsidRPr="000A7E83">
        <w:rPr>
          <w:rFonts w:ascii="Arial" w:hAnsi="Arial" w:cs="Arial"/>
          <w:u w:val="single"/>
        </w:rPr>
        <w:t>Organizační schéma a funkční vymezení útvarů řídicího orgánu</w:t>
      </w:r>
    </w:p>
    <w:p w:rsidR="00EE3570" w:rsidRPr="000D1A88" w:rsidRDefault="00EE3570" w:rsidP="000A7E83">
      <w:pPr>
        <w:spacing w:after="0"/>
        <w:jc w:val="both"/>
        <w:rPr>
          <w:rFonts w:ascii="Arial" w:hAnsi="Arial" w:cs="Arial"/>
        </w:rPr>
      </w:pPr>
      <w:r w:rsidRPr="000D1A88">
        <w:rPr>
          <w:rFonts w:ascii="Arial" w:hAnsi="Arial" w:cs="Arial"/>
        </w:rPr>
        <w:t xml:space="preserve">Organizační schéma a </w:t>
      </w:r>
      <w:r>
        <w:rPr>
          <w:rFonts w:ascii="Arial" w:hAnsi="Arial" w:cs="Arial"/>
        </w:rPr>
        <w:t xml:space="preserve">funkční </w:t>
      </w:r>
      <w:r w:rsidRPr="000D1A88">
        <w:rPr>
          <w:rFonts w:ascii="Arial" w:hAnsi="Arial" w:cs="Arial"/>
        </w:rPr>
        <w:t xml:space="preserve">vymezení </w:t>
      </w:r>
      <w:r>
        <w:rPr>
          <w:rFonts w:ascii="Arial" w:hAnsi="Arial" w:cs="Arial"/>
        </w:rPr>
        <w:t>útvarů</w:t>
      </w:r>
      <w:r w:rsidRPr="000D1A88">
        <w:rPr>
          <w:rFonts w:ascii="Arial" w:hAnsi="Arial" w:cs="Arial"/>
        </w:rPr>
        <w:t xml:space="preserve"> (včetně plánu pro přidělení vhodných lidských zdrojů s potřebnými dovednostmi). Tyto informace se týkají také zprostředkujících subjektů, kterým byly svěřeny některé funkce.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Vložte organigram znázorňující organizační strukturu ŘO.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Dále popište funkční vymezení jednotlivých v organigramu uvedených útvarů včetně přidělených lidských zdrojů. </w:t>
            </w:r>
          </w:p>
          <w:p w:rsidR="00EE3570" w:rsidRPr="00C8582B" w:rsidRDefault="00EE3570" w:rsidP="00C8582B">
            <w:pPr>
              <w:spacing w:after="0"/>
              <w:jc w:val="both"/>
              <w:rPr>
                <w:rFonts w:ascii="Arial" w:hAnsi="Arial" w:cs="Arial"/>
                <w:sz w:val="20"/>
                <w:szCs w:val="20"/>
                <w:lang w:eastAsia="cs-CZ"/>
              </w:rPr>
            </w:pPr>
            <w:r w:rsidRPr="00C8582B">
              <w:rPr>
                <w:rFonts w:ascii="Arial" w:hAnsi="Arial" w:cs="Arial"/>
                <w:szCs w:val="20"/>
                <w:lang w:eastAsia="cs-CZ"/>
              </w:rPr>
              <w:t>V případě, že je v programu zřízen jeden či více ZS, zpracujte výše uvedené informace také pro každý zřízený ZS.</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2.2.2.</w:t>
      </w:r>
      <w:r>
        <w:rPr>
          <w:rFonts w:ascii="Arial" w:hAnsi="Arial" w:cs="Arial"/>
        </w:rPr>
        <w:t xml:space="preserve"> </w:t>
      </w:r>
      <w:r w:rsidRPr="000A7E83">
        <w:rPr>
          <w:rFonts w:ascii="Arial" w:hAnsi="Arial" w:cs="Arial"/>
          <w:u w:val="single"/>
        </w:rPr>
        <w:t>Posouzení rizik v kontextu řídicích a kontrolních systémů</w:t>
      </w:r>
      <w:r w:rsidRPr="000D1A88">
        <w:rPr>
          <w:rFonts w:ascii="Arial" w:hAnsi="Arial" w:cs="Arial"/>
        </w:rPr>
        <w:tab/>
      </w:r>
    </w:p>
    <w:p w:rsidR="00EE3570" w:rsidRPr="000D1A88" w:rsidRDefault="00EE3570" w:rsidP="000A7E83">
      <w:pPr>
        <w:spacing w:after="0"/>
        <w:jc w:val="both"/>
        <w:rPr>
          <w:rFonts w:ascii="Arial" w:hAnsi="Arial" w:cs="Arial"/>
        </w:rPr>
      </w:pPr>
      <w:r w:rsidRPr="000D1A88">
        <w:rPr>
          <w:rFonts w:ascii="Arial" w:hAnsi="Arial" w:cs="Arial"/>
        </w:rPr>
        <w:t>Rámec, který zajistí, že v případě potřeby bude provedeno vhodné posouzení rizik, zejména v případě významných změn řídicího a kontrolního systému.</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 </w:t>
      </w:r>
      <w:r w:rsidRPr="000A7E83">
        <w:rPr>
          <w:rFonts w:ascii="Arial" w:hAnsi="Arial" w:cs="Arial"/>
          <w:u w:val="single"/>
        </w:rPr>
        <w:t>Popis postupů řídicího orgánu</w:t>
      </w:r>
      <w:r>
        <w:rPr>
          <w:rFonts w:ascii="Arial" w:hAnsi="Arial" w:cs="Arial"/>
          <w:u w:val="single"/>
        </w:rPr>
        <w:t xml:space="preserve"> v definovaných oblastech</w:t>
      </w:r>
    </w:p>
    <w:p w:rsidR="00EE3570" w:rsidRDefault="00EE3570" w:rsidP="000A7E83">
      <w:pPr>
        <w:spacing w:after="0"/>
        <w:jc w:val="both"/>
        <w:rPr>
          <w:rFonts w:ascii="Arial" w:hAnsi="Arial" w:cs="Arial"/>
        </w:rPr>
      </w:pPr>
      <w:r w:rsidRPr="000D1A88">
        <w:rPr>
          <w:rFonts w:ascii="Arial" w:hAnsi="Arial" w:cs="Arial"/>
        </w:rPr>
        <w:t xml:space="preserve">Popis následujících postupů (které by měly být v písemné formě poskytnuty zaměstnancům řídicího orgánu a zprostředkujících subjektů; datum a odkaz):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Předpokládá se, že níže specifikované informace požadované v jednotlivých bodech této kapitoly jsou zároveň popsány v řídicí dokumentaci programu, se kterou jsou seznámeni zaměstnanci ŘO i ZS, čímž lze považovat požadavek uvedený výše v závorce za naplněný. </w:t>
            </w:r>
          </w:p>
        </w:tc>
      </w:tr>
    </w:tbl>
    <w:p w:rsidR="00EE3570" w:rsidRPr="000D1A88"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2.2.3.1. </w:t>
      </w:r>
      <w:r w:rsidRPr="000A7E83">
        <w:rPr>
          <w:rFonts w:ascii="Arial" w:hAnsi="Arial" w:cs="Arial"/>
          <w:u w:val="single"/>
        </w:rPr>
        <w:t>Postupy podporující činnost monitorovacího výboru</w:t>
      </w:r>
      <w:r w:rsidRPr="000D1A8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pStyle w:val="CM1"/>
              <w:spacing w:after="0"/>
              <w:jc w:val="both"/>
              <w:rPr>
                <w:rFonts w:ascii="Arial" w:hAnsi="Arial" w:cs="Arial"/>
                <w:sz w:val="22"/>
                <w:lang w:val="cs-CZ"/>
              </w:rPr>
            </w:pPr>
            <w:r w:rsidRPr="00C8582B">
              <w:rPr>
                <w:rFonts w:ascii="Arial" w:hAnsi="Arial" w:cs="Arial"/>
                <w:sz w:val="22"/>
                <w:lang w:val="cs-CZ"/>
              </w:rPr>
              <w:t xml:space="preserve">Specifikaci postupů podporujících činnost monitorovacího výboru uveďte v souladu s čl. 125 </w:t>
            </w:r>
            <w:r w:rsidRPr="00C8582B">
              <w:rPr>
                <w:rFonts w:ascii="Arial" w:hAnsi="Arial" w:cs="Arial"/>
                <w:sz w:val="22"/>
                <w:lang w:val="cs-CZ"/>
              </w:rPr>
              <w:lastRenderedPageBreak/>
              <w:t>odst. 2 písm. a) obecného nařízení, který stanovuje, že „…řídicí orgán podporuje činnost monitorovacího výboru uvedeného v článku 47 obecného nařízení a poskytuje mu informace, které výbor potřebuje k plnění svých úkolů, zejména údaje týkající se pokroku operačního programu v dosahování cílů, finanční údaje a údaje týkající se ukazatelů a milníků.”</w:t>
            </w:r>
          </w:p>
          <w:p w:rsidR="00EE3570" w:rsidRPr="00C8582B" w:rsidRDefault="00EE3570" w:rsidP="00C8582B">
            <w:pPr>
              <w:pStyle w:val="Default"/>
              <w:spacing w:after="0"/>
              <w:rPr>
                <w:rFonts w:ascii="Arial" w:hAnsi="Arial" w:cs="Arial"/>
                <w:color w:val="auto"/>
                <w:sz w:val="22"/>
                <w:lang w:val="cs-CZ"/>
              </w:rPr>
            </w:pPr>
            <w:r w:rsidRPr="00C8582B">
              <w:rPr>
                <w:rFonts w:ascii="Arial" w:hAnsi="Arial" w:cs="Arial"/>
                <w:color w:val="auto"/>
                <w:sz w:val="22"/>
                <w:lang w:val="cs-CZ"/>
              </w:rPr>
              <w:t>Dále uveďte, že ŘO vykonává funkci sekretariátu MV, je-li tomu tak. Sekretariát MV zabezpečuje činnost MV po organizační, administrativní a technické stránce. Jeho činnosti jsou ukotveny především ve statutu MV a sestávají především z následujících činností</w:t>
            </w:r>
            <w:r w:rsidRPr="00C8582B">
              <w:rPr>
                <w:vertAlign w:val="superscript"/>
                <w:lang w:val="cs-CZ"/>
              </w:rPr>
              <w:footnoteReference w:id="15"/>
            </w:r>
            <w:r w:rsidRPr="00C8582B">
              <w:rPr>
                <w:rFonts w:ascii="Arial" w:hAnsi="Arial" w:cs="Arial"/>
                <w:color w:val="auto"/>
                <w:sz w:val="22"/>
                <w:lang w:val="cs-CZ"/>
              </w:rPr>
              <w:t xml:space="preserve">: </w:t>
            </w:r>
          </w:p>
          <w:p w:rsidR="00EE3570" w:rsidRDefault="00EE3570" w:rsidP="00980D97">
            <w:pPr>
              <w:pStyle w:val="Odstavecseseznamem"/>
              <w:numPr>
                <w:ilvl w:val="0"/>
                <w:numId w:val="51"/>
              </w:numPr>
              <w:spacing w:after="0"/>
              <w:ind w:left="709" w:hanging="567"/>
              <w:jc w:val="both"/>
              <w:rPr>
                <w:rFonts w:ascii="Arial" w:hAnsi="Arial" w:cs="Arial"/>
                <w:szCs w:val="24"/>
                <w:lang w:eastAsia="en-GB"/>
              </w:rPr>
            </w:pPr>
            <w:r w:rsidRPr="00C8582B">
              <w:rPr>
                <w:rFonts w:ascii="Arial" w:hAnsi="Arial" w:cs="Arial"/>
                <w:szCs w:val="24"/>
                <w:lang w:eastAsia="en-GB"/>
              </w:rPr>
              <w:t xml:space="preserve">zajištění zasedání MV z hlediska </w:t>
            </w:r>
            <w:proofErr w:type="spellStart"/>
            <w:r w:rsidRPr="00C8582B">
              <w:rPr>
                <w:rFonts w:ascii="Arial" w:hAnsi="Arial" w:cs="Arial"/>
                <w:szCs w:val="24"/>
                <w:lang w:eastAsia="en-GB"/>
              </w:rPr>
              <w:t>technicko-organizačních</w:t>
            </w:r>
            <w:proofErr w:type="spellEnd"/>
            <w:r w:rsidRPr="00C8582B">
              <w:rPr>
                <w:rFonts w:ascii="Arial" w:hAnsi="Arial" w:cs="Arial"/>
                <w:szCs w:val="24"/>
                <w:lang w:eastAsia="en-GB"/>
              </w:rPr>
              <w:t xml:space="preserve"> a administrativních činností;</w:t>
            </w:r>
          </w:p>
          <w:p w:rsidR="00EE3570" w:rsidRDefault="00EE3570" w:rsidP="00980D97">
            <w:pPr>
              <w:pStyle w:val="Odstavecseseznamem"/>
              <w:numPr>
                <w:ilvl w:val="0"/>
                <w:numId w:val="51"/>
              </w:numPr>
              <w:spacing w:after="0"/>
              <w:ind w:left="709" w:hanging="567"/>
              <w:jc w:val="both"/>
              <w:rPr>
                <w:rFonts w:ascii="Arial" w:hAnsi="Arial" w:cs="Arial"/>
                <w:szCs w:val="24"/>
                <w:lang w:eastAsia="en-GB"/>
              </w:rPr>
            </w:pPr>
            <w:r w:rsidRPr="00C8582B">
              <w:rPr>
                <w:rFonts w:ascii="Arial" w:hAnsi="Arial" w:cs="Arial"/>
                <w:szCs w:val="24"/>
                <w:lang w:eastAsia="en-GB"/>
              </w:rPr>
              <w:t>příprava návrhu programu zasedání MV;</w:t>
            </w:r>
          </w:p>
          <w:p w:rsidR="00EE3570" w:rsidRDefault="00EE3570" w:rsidP="00980D97">
            <w:pPr>
              <w:pStyle w:val="Odstavecseseznamem"/>
              <w:numPr>
                <w:ilvl w:val="0"/>
                <w:numId w:val="51"/>
              </w:numPr>
              <w:spacing w:after="0"/>
              <w:ind w:left="709" w:hanging="567"/>
              <w:jc w:val="both"/>
              <w:rPr>
                <w:rFonts w:ascii="Arial" w:hAnsi="Arial" w:cs="Arial"/>
                <w:szCs w:val="24"/>
                <w:lang w:eastAsia="en-GB"/>
              </w:rPr>
            </w:pPr>
            <w:r w:rsidRPr="00C8582B">
              <w:rPr>
                <w:rFonts w:ascii="Arial" w:hAnsi="Arial" w:cs="Arial"/>
                <w:szCs w:val="24"/>
                <w:lang w:eastAsia="en-GB"/>
              </w:rPr>
              <w:t>kompletace písemných materiálů předkládaných na zasedání MV (včetně distribuce materiálů členům MV – elektronicky); v případě dostupnosti sdílení dokumentů přes společné webové rozhraní zajišťuje vkládání dokumentů a informování členů MV o vložení dokumentů na společné webové rozhraní;</w:t>
            </w:r>
          </w:p>
          <w:p w:rsidR="00EE3570" w:rsidRDefault="00EE3570" w:rsidP="00980D97">
            <w:pPr>
              <w:pStyle w:val="Odstavecseseznamem"/>
              <w:numPr>
                <w:ilvl w:val="0"/>
                <w:numId w:val="51"/>
              </w:numPr>
              <w:spacing w:after="0"/>
              <w:ind w:left="709" w:hanging="567"/>
              <w:jc w:val="both"/>
              <w:rPr>
                <w:rFonts w:ascii="Arial" w:hAnsi="Arial" w:cs="Arial"/>
                <w:szCs w:val="24"/>
                <w:lang w:eastAsia="en-GB"/>
              </w:rPr>
            </w:pPr>
            <w:r w:rsidRPr="00C8582B">
              <w:rPr>
                <w:rFonts w:ascii="Arial" w:hAnsi="Arial" w:cs="Arial"/>
                <w:szCs w:val="24"/>
                <w:lang w:eastAsia="en-GB"/>
              </w:rPr>
              <w:t>zajištění vypořádání připomínek členů MV k podkladům na zasedání MV, jejich zapracování do finálních verzí dokumentů a distribuci vypořádání připomínek a finálních verzí dokumentů členům MV;</w:t>
            </w:r>
          </w:p>
          <w:p w:rsidR="00EE3570" w:rsidRDefault="00EE3570" w:rsidP="00980D97">
            <w:pPr>
              <w:pStyle w:val="Odstavecseseznamem"/>
              <w:numPr>
                <w:ilvl w:val="0"/>
                <w:numId w:val="51"/>
              </w:numPr>
              <w:spacing w:after="0"/>
              <w:ind w:left="709" w:hanging="567"/>
              <w:jc w:val="both"/>
              <w:rPr>
                <w:rFonts w:ascii="Arial" w:hAnsi="Arial" w:cs="Arial"/>
                <w:szCs w:val="24"/>
                <w:lang w:eastAsia="en-GB"/>
              </w:rPr>
            </w:pPr>
            <w:r w:rsidRPr="00C8582B">
              <w:rPr>
                <w:rFonts w:ascii="Arial" w:hAnsi="Arial" w:cs="Arial"/>
                <w:szCs w:val="24"/>
                <w:lang w:eastAsia="en-GB"/>
              </w:rPr>
              <w:t>zpracování a uchování zápisů ze zasedání MV;</w:t>
            </w:r>
          </w:p>
          <w:p w:rsidR="00EE3570" w:rsidRDefault="00EE3570" w:rsidP="00980D97">
            <w:pPr>
              <w:pStyle w:val="Odstavecseseznamem"/>
              <w:numPr>
                <w:ilvl w:val="0"/>
                <w:numId w:val="51"/>
              </w:numPr>
              <w:tabs>
                <w:tab w:val="left" w:pos="1134"/>
              </w:tabs>
              <w:spacing w:after="0"/>
              <w:ind w:left="709" w:hanging="567"/>
              <w:jc w:val="both"/>
              <w:rPr>
                <w:rFonts w:ascii="Arial" w:hAnsi="Arial" w:cs="Arial"/>
                <w:szCs w:val="24"/>
                <w:lang w:eastAsia="en-GB"/>
              </w:rPr>
            </w:pPr>
            <w:r w:rsidRPr="00C8582B">
              <w:rPr>
                <w:rFonts w:ascii="Arial" w:hAnsi="Arial" w:cs="Arial"/>
                <w:szCs w:val="24"/>
                <w:lang w:eastAsia="en-GB"/>
              </w:rPr>
              <w:t xml:space="preserve">zajištění činnosti případných pracovních skupin z hlediska </w:t>
            </w:r>
            <w:proofErr w:type="spellStart"/>
            <w:r w:rsidRPr="00C8582B">
              <w:rPr>
                <w:rFonts w:ascii="Arial" w:hAnsi="Arial" w:cs="Arial"/>
                <w:szCs w:val="24"/>
                <w:lang w:eastAsia="en-GB"/>
              </w:rPr>
              <w:t>technicko-organizačních</w:t>
            </w:r>
            <w:proofErr w:type="spellEnd"/>
            <w:r w:rsidRPr="00C8582B">
              <w:rPr>
                <w:rFonts w:ascii="Arial" w:hAnsi="Arial" w:cs="Arial"/>
                <w:szCs w:val="24"/>
                <w:lang w:eastAsia="en-GB"/>
              </w:rPr>
              <w:t xml:space="preserve"> a administrativních činností;</w:t>
            </w:r>
          </w:p>
          <w:p w:rsidR="00EE3570" w:rsidRDefault="00EE3570" w:rsidP="00980D97">
            <w:pPr>
              <w:pStyle w:val="Odstavecseseznamem"/>
              <w:numPr>
                <w:ilvl w:val="0"/>
                <w:numId w:val="51"/>
              </w:numPr>
              <w:spacing w:after="0"/>
              <w:ind w:left="709" w:hanging="567"/>
              <w:jc w:val="both"/>
              <w:rPr>
                <w:rFonts w:ascii="Arial" w:hAnsi="Arial" w:cs="Arial"/>
                <w:szCs w:val="24"/>
                <w:lang w:eastAsia="en-GB"/>
              </w:rPr>
            </w:pPr>
            <w:r w:rsidRPr="00C8582B">
              <w:rPr>
                <w:rFonts w:ascii="Arial" w:hAnsi="Arial" w:cs="Arial"/>
                <w:szCs w:val="24"/>
                <w:lang w:eastAsia="en-GB"/>
              </w:rPr>
              <w:t>shromažďování materiálů a informací potřebných pro činnost MV;</w:t>
            </w:r>
          </w:p>
          <w:p w:rsidR="00EE3570" w:rsidRDefault="00EE3570" w:rsidP="00980D97">
            <w:pPr>
              <w:pStyle w:val="Odstavecseseznamem"/>
              <w:numPr>
                <w:ilvl w:val="0"/>
                <w:numId w:val="51"/>
              </w:numPr>
              <w:spacing w:after="0"/>
              <w:ind w:left="709" w:hanging="567"/>
              <w:jc w:val="both"/>
              <w:rPr>
                <w:rFonts w:ascii="Times New Roman" w:hAnsi="Times New Roman"/>
                <w:sz w:val="20"/>
                <w:szCs w:val="20"/>
                <w:lang w:eastAsia="cs-CZ"/>
              </w:rPr>
            </w:pPr>
            <w:r w:rsidRPr="00C8582B">
              <w:rPr>
                <w:rFonts w:ascii="Arial" w:hAnsi="Arial" w:cs="Arial"/>
                <w:szCs w:val="24"/>
                <w:lang w:eastAsia="en-GB"/>
              </w:rPr>
              <w:t>evidenci veškerých dokumentů souvisejících s činností MV, jejich zpracování a vyřízení.</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2.2.3.2. </w:t>
      </w:r>
      <w:r w:rsidRPr="000A7E83">
        <w:rPr>
          <w:rFonts w:ascii="Arial" w:hAnsi="Arial" w:cs="Arial"/>
          <w:u w:val="single"/>
        </w:rPr>
        <w:t>Postupy pro systém sběru, zaznamenávání a ukládání údajů</w:t>
      </w:r>
    </w:p>
    <w:p w:rsidR="00EE3570" w:rsidRDefault="00EE3570" w:rsidP="000A7E83">
      <w:pPr>
        <w:spacing w:after="0"/>
        <w:jc w:val="both"/>
        <w:rPr>
          <w:rFonts w:ascii="Arial" w:hAnsi="Arial" w:cs="Arial"/>
        </w:rPr>
      </w:pPr>
      <w:r w:rsidRPr="000D1A88">
        <w:rPr>
          <w:rFonts w:ascii="Arial" w:hAnsi="Arial" w:cs="Arial"/>
        </w:rPr>
        <w:t>Postupy pro systém sběru, zaznamenávání a ukládání údajů o kaž</w:t>
      </w:r>
      <w:r>
        <w:rPr>
          <w:rFonts w:ascii="Arial" w:hAnsi="Arial" w:cs="Arial"/>
        </w:rPr>
        <w:t>dé operaci v </w:t>
      </w:r>
      <w:r w:rsidRPr="000D1A88">
        <w:rPr>
          <w:rFonts w:ascii="Arial" w:hAnsi="Arial" w:cs="Arial"/>
        </w:rPr>
        <w:t>počítačové formě pro účely monitorování, hodnocení, finančního řízení, ověřování a auditu, včetně údajů o jednotlivých účastnících v příslušných případech a rozpisu údajů</w:t>
      </w:r>
      <w:r>
        <w:rPr>
          <w:rFonts w:ascii="Arial" w:hAnsi="Arial" w:cs="Arial"/>
        </w:rPr>
        <w:t xml:space="preserve"> o </w:t>
      </w:r>
      <w:r w:rsidRPr="000D1A88">
        <w:rPr>
          <w:rFonts w:ascii="Arial" w:hAnsi="Arial" w:cs="Arial"/>
        </w:rPr>
        <w:t>indikátorech podle pohlaví tam, kde je to nutné.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Pro monitorovací systém MS2014+ bude popis připraven na centrální úrovni a poskytnut ŘO k zapracování tak, aby byla zachována jeho jedno</w:t>
            </w:r>
            <w:r w:rsidR="00C535A9">
              <w:rPr>
                <w:rFonts w:ascii="Arial" w:hAnsi="Arial" w:cs="Arial"/>
                <w:szCs w:val="20"/>
                <w:lang w:eastAsia="cs-CZ"/>
              </w:rPr>
              <w:t>tno</w:t>
            </w:r>
            <w:r w:rsidRPr="00C8582B">
              <w:rPr>
                <w:rFonts w:ascii="Arial" w:hAnsi="Arial" w:cs="Arial"/>
                <w:szCs w:val="20"/>
                <w:lang w:eastAsia="cs-CZ"/>
              </w:rPr>
              <w:t xml:space="preserve">st napříč popisy všech programů.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Ve specifických případech, kdy budou pro uvedený účel využívány také další systémy, uvedou příslušné ŘO také jejich popis: </w:t>
            </w:r>
          </w:p>
          <w:p w:rsidR="00EE3570" w:rsidRPr="00C8582B" w:rsidRDefault="00EE3570" w:rsidP="00C8582B">
            <w:pPr>
              <w:pStyle w:val="Odstavecseseznamem"/>
              <w:numPr>
                <w:ilvl w:val="0"/>
                <w:numId w:val="53"/>
              </w:numPr>
              <w:spacing w:after="0"/>
              <w:jc w:val="both"/>
              <w:rPr>
                <w:rFonts w:ascii="Arial" w:hAnsi="Arial" w:cs="Arial"/>
                <w:szCs w:val="20"/>
                <w:lang w:eastAsia="cs-CZ"/>
              </w:rPr>
            </w:pPr>
            <w:r w:rsidRPr="00C8582B">
              <w:rPr>
                <w:rFonts w:ascii="Arial" w:hAnsi="Arial" w:cs="Arial"/>
                <w:szCs w:val="20"/>
                <w:lang w:eastAsia="cs-CZ"/>
              </w:rPr>
              <w:t xml:space="preserve">systém v gesci </w:t>
            </w:r>
            <w:proofErr w:type="spellStart"/>
            <w:r w:rsidRPr="00C8582B">
              <w:rPr>
                <w:rFonts w:ascii="Arial" w:hAnsi="Arial" w:cs="Arial"/>
                <w:szCs w:val="20"/>
                <w:lang w:eastAsia="cs-CZ"/>
              </w:rPr>
              <w:t>MZe</w:t>
            </w:r>
            <w:proofErr w:type="spellEnd"/>
            <w:r w:rsidRPr="00C8582B">
              <w:rPr>
                <w:rFonts w:ascii="Arial" w:hAnsi="Arial" w:cs="Arial"/>
                <w:szCs w:val="20"/>
                <w:lang w:eastAsia="cs-CZ"/>
              </w:rPr>
              <w:t xml:space="preserve">, resp. SZIF; </w:t>
            </w:r>
          </w:p>
          <w:p w:rsidR="00EE3570" w:rsidRPr="00C8582B" w:rsidRDefault="00EE3570" w:rsidP="00C8582B">
            <w:pPr>
              <w:pStyle w:val="Odstavecseseznamem"/>
              <w:numPr>
                <w:ilvl w:val="0"/>
                <w:numId w:val="53"/>
              </w:numPr>
              <w:spacing w:after="0"/>
              <w:jc w:val="both"/>
              <w:rPr>
                <w:rFonts w:ascii="Arial" w:hAnsi="Arial" w:cs="Arial"/>
                <w:sz w:val="20"/>
                <w:szCs w:val="20"/>
                <w:lang w:eastAsia="cs-CZ"/>
              </w:rPr>
            </w:pPr>
            <w:r w:rsidRPr="00C8582B">
              <w:rPr>
                <w:rFonts w:ascii="Arial" w:hAnsi="Arial" w:cs="Arial"/>
                <w:szCs w:val="20"/>
                <w:lang w:eastAsia="cs-CZ"/>
              </w:rPr>
              <w:t>systém v gesci MPSV.</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2.2.3.3</w:t>
      </w:r>
      <w:r>
        <w:rPr>
          <w:rFonts w:ascii="Arial" w:hAnsi="Arial" w:cs="Arial"/>
        </w:rPr>
        <w:t xml:space="preserve"> </w:t>
      </w:r>
      <w:r w:rsidRPr="000A7E83">
        <w:rPr>
          <w:rFonts w:ascii="Arial" w:hAnsi="Arial" w:cs="Arial"/>
          <w:u w:val="single"/>
        </w:rPr>
        <w:t>Funkce formálně delegované řídicím orgánem</w:t>
      </w:r>
      <w:r w:rsidRPr="000D1A88">
        <w:rPr>
          <w:rFonts w:ascii="Arial" w:hAnsi="Arial" w:cs="Arial"/>
        </w:rPr>
        <w:t xml:space="preserve"> </w:t>
      </w:r>
    </w:p>
    <w:p w:rsidR="00EE3570" w:rsidRDefault="005D6805" w:rsidP="000A7E83">
      <w:pPr>
        <w:spacing w:after="0"/>
        <w:jc w:val="both"/>
        <w:rPr>
          <w:rFonts w:ascii="Arial" w:hAnsi="Arial" w:cs="Arial"/>
        </w:rPr>
      </w:pPr>
      <w:r>
        <w:rPr>
          <w:rFonts w:ascii="Arial" w:hAnsi="Arial" w:cs="Arial"/>
        </w:rPr>
        <w:t>Procesy dohledu nad f</w:t>
      </w:r>
      <w:r w:rsidR="00EE3570" w:rsidRPr="000D1A88">
        <w:rPr>
          <w:rFonts w:ascii="Arial" w:hAnsi="Arial" w:cs="Arial"/>
        </w:rPr>
        <w:t>unkce</w:t>
      </w:r>
      <w:r>
        <w:rPr>
          <w:rFonts w:ascii="Arial" w:hAnsi="Arial" w:cs="Arial"/>
        </w:rPr>
        <w:t>mi</w:t>
      </w:r>
      <w:r w:rsidR="00EE3570" w:rsidRPr="000D1A88">
        <w:rPr>
          <w:rFonts w:ascii="Arial" w:hAnsi="Arial" w:cs="Arial"/>
        </w:rPr>
        <w:t xml:space="preserve"> formálně delegovan</w:t>
      </w:r>
      <w:r>
        <w:rPr>
          <w:rFonts w:ascii="Arial" w:hAnsi="Arial" w:cs="Arial"/>
        </w:rPr>
        <w:t>ými</w:t>
      </w:r>
      <w:r w:rsidR="00EE3570" w:rsidRPr="000D1A88">
        <w:rPr>
          <w:rFonts w:ascii="Arial" w:hAnsi="Arial" w:cs="Arial"/>
        </w:rPr>
        <w:t xml:space="preserve"> řídicím orgánem podle článku 123(6)</w:t>
      </w:r>
      <w:r>
        <w:rPr>
          <w:rFonts w:ascii="Arial" w:hAnsi="Arial" w:cs="Arial"/>
        </w:rPr>
        <w:t xml:space="preserve"> a (7)</w:t>
      </w:r>
      <w:r w:rsidR="00EE3570" w:rsidRPr="000D1A88">
        <w:rPr>
          <w:rFonts w:ascii="Arial" w:hAnsi="Arial" w:cs="Arial"/>
        </w:rPr>
        <w:t xml:space="preserve"> nařízení (EU) č.1303/2013.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rPr>
                <w:rFonts w:ascii="Arial" w:hAnsi="Arial" w:cs="Arial"/>
                <w:szCs w:val="20"/>
                <w:lang w:eastAsia="cs-CZ"/>
              </w:rPr>
            </w:pPr>
            <w:r w:rsidRPr="00C8582B">
              <w:rPr>
                <w:rFonts w:ascii="Arial" w:hAnsi="Arial" w:cs="Arial"/>
                <w:szCs w:val="20"/>
                <w:lang w:eastAsia="cs-CZ"/>
              </w:rPr>
              <w:t xml:space="preserve">Duplicitně požadovány stejné informace o zprostředkujících subjektech podle čl. 123(6) jako v kapitole 2.1.3., možno řešit odkazem na tuto kapitolu. </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2.2.3.4.</w:t>
      </w:r>
      <w:r>
        <w:rPr>
          <w:rFonts w:ascii="Arial" w:hAnsi="Arial" w:cs="Arial"/>
        </w:rPr>
        <w:t xml:space="preserve"> </w:t>
      </w:r>
      <w:r w:rsidRPr="000A7E83">
        <w:rPr>
          <w:rFonts w:ascii="Arial" w:hAnsi="Arial" w:cs="Arial"/>
          <w:u w:val="single"/>
        </w:rPr>
        <w:t>Postupy pro hodnocení, výběr a schválení operací</w:t>
      </w:r>
      <w:r w:rsidRPr="000D1A88">
        <w:rPr>
          <w:rFonts w:ascii="Arial" w:hAnsi="Arial" w:cs="Arial"/>
        </w:rPr>
        <w:t xml:space="preserve"> </w:t>
      </w:r>
    </w:p>
    <w:p w:rsidR="00EE3570" w:rsidRPr="000D1A88" w:rsidRDefault="00EE3570" w:rsidP="000A7E83">
      <w:pPr>
        <w:spacing w:after="0"/>
        <w:jc w:val="both"/>
        <w:rPr>
          <w:rFonts w:ascii="Arial" w:hAnsi="Arial" w:cs="Arial"/>
        </w:rPr>
      </w:pPr>
      <w:r w:rsidRPr="000D1A88">
        <w:rPr>
          <w:rFonts w:ascii="Arial" w:hAnsi="Arial" w:cs="Arial"/>
        </w:rPr>
        <w:lastRenderedPageBreak/>
        <w:t>Postupy pro hodnocení, výběr a schválení operací a zajiště</w:t>
      </w:r>
      <w:r>
        <w:rPr>
          <w:rFonts w:ascii="Arial" w:hAnsi="Arial" w:cs="Arial"/>
        </w:rPr>
        <w:t>ní jejich souladu s </w:t>
      </w:r>
      <w:r w:rsidRPr="000D1A88">
        <w:rPr>
          <w:rFonts w:ascii="Arial" w:hAnsi="Arial" w:cs="Arial"/>
        </w:rPr>
        <w:t xml:space="preserve">platnými pravidly pro celé období realizace (článek 125(3) nařízení (EU) č. 1303/2013) včetně pokynů a metodického vedení zajišťujícího, že tyto operace přispějí k dosažení konkrétních cílů a výsledků příslušných priorit v souladu s ustanoveními článku </w:t>
      </w:r>
      <w:proofErr w:type="gramStart"/>
      <w:r w:rsidRPr="000D1A88">
        <w:rPr>
          <w:rFonts w:ascii="Arial" w:hAnsi="Arial" w:cs="Arial"/>
        </w:rPr>
        <w:t>125(3)(a)(i) nařízení</w:t>
      </w:r>
      <w:proofErr w:type="gramEnd"/>
      <w:r w:rsidRPr="000D1A88">
        <w:rPr>
          <w:rFonts w:ascii="Arial" w:hAnsi="Arial" w:cs="Arial"/>
        </w:rPr>
        <w:t xml:space="preserve"> (EU) č. 1303/2013, a postupy, které zajistí, aby nebyly vybírány operace, které byly fyzicky dokončeny nebo zcela realizovány předtím, než příjemce podal žádost o financování (včetně postupů, které používají zprostředkující subjekty v případech, kdy jim bylo svěřeno hodnocení, výběr a schválení operací).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Popište stručně uvedené postupy, přičemž uveďte, že: </w:t>
            </w:r>
          </w:p>
          <w:p w:rsidR="00EE3570" w:rsidRDefault="00EE3570" w:rsidP="00980D97">
            <w:pPr>
              <w:pStyle w:val="Odstavecseseznamem"/>
              <w:numPr>
                <w:ilvl w:val="0"/>
                <w:numId w:val="52"/>
              </w:numPr>
              <w:spacing w:after="0"/>
              <w:ind w:left="426"/>
              <w:jc w:val="both"/>
              <w:rPr>
                <w:rFonts w:ascii="Arial" w:hAnsi="Arial" w:cs="Arial"/>
                <w:szCs w:val="20"/>
                <w:lang w:eastAsia="cs-CZ"/>
              </w:rPr>
            </w:pPr>
            <w:r w:rsidRPr="00C8582B">
              <w:rPr>
                <w:rFonts w:ascii="Arial" w:hAnsi="Arial" w:cs="Arial"/>
                <w:szCs w:val="20"/>
                <w:lang w:eastAsia="cs-CZ"/>
              </w:rPr>
              <w:t xml:space="preserve">na národní úrovni je problematika hodnocení a výběru projektů ukotvena především v Metodickém pokynu pro řízení výzev, hodnocení a výběr projektů v programovém období 2014-2020; </w:t>
            </w:r>
          </w:p>
          <w:p w:rsidR="00EE3570" w:rsidRDefault="00EE3570" w:rsidP="00980D97">
            <w:pPr>
              <w:pStyle w:val="Odstavecseseznamem"/>
              <w:numPr>
                <w:ilvl w:val="0"/>
                <w:numId w:val="52"/>
              </w:numPr>
              <w:spacing w:after="0"/>
              <w:ind w:left="426"/>
              <w:jc w:val="both"/>
              <w:rPr>
                <w:rFonts w:ascii="Arial" w:hAnsi="Arial" w:cs="Arial"/>
                <w:szCs w:val="20"/>
                <w:lang w:eastAsia="cs-CZ"/>
              </w:rPr>
            </w:pPr>
            <w:r w:rsidRPr="00C8582B">
              <w:rPr>
                <w:rFonts w:ascii="Arial" w:hAnsi="Arial" w:cs="Arial"/>
                <w:szCs w:val="20"/>
                <w:lang w:eastAsia="cs-CZ"/>
              </w:rPr>
              <w:t xml:space="preserve">na úrovni ŘO či ZS (podle toho, který subjekt dané činnosti vykonává) jsou podrobné postupy stanoveny v řídicí dokumentaci programu, případně dalších dokumentech; </w:t>
            </w:r>
          </w:p>
          <w:p w:rsidR="00EE3570" w:rsidRDefault="00EE3570" w:rsidP="00980D97">
            <w:pPr>
              <w:pStyle w:val="Odstavecseseznamem"/>
              <w:numPr>
                <w:ilvl w:val="0"/>
                <w:numId w:val="52"/>
              </w:numPr>
              <w:spacing w:after="0"/>
              <w:ind w:left="426"/>
              <w:jc w:val="both"/>
              <w:rPr>
                <w:rFonts w:ascii="Arial" w:hAnsi="Arial" w:cs="Arial"/>
                <w:szCs w:val="20"/>
                <w:lang w:eastAsia="cs-CZ"/>
              </w:rPr>
            </w:pPr>
            <w:r w:rsidRPr="00C8582B">
              <w:rPr>
                <w:rFonts w:ascii="Arial" w:hAnsi="Arial" w:cs="Arial"/>
                <w:szCs w:val="20"/>
                <w:lang w:eastAsia="cs-CZ"/>
              </w:rPr>
              <w:t xml:space="preserve">na úrovni žadatelů a příjemců jsou relevantní informace obsaženy v dokumentaci pro žadatele a příjemce; </w:t>
            </w:r>
          </w:p>
          <w:p w:rsidR="00EE3570" w:rsidRDefault="00EE3570" w:rsidP="00980D97">
            <w:pPr>
              <w:pStyle w:val="Odstavecseseznamem"/>
              <w:numPr>
                <w:ilvl w:val="0"/>
                <w:numId w:val="52"/>
              </w:numPr>
              <w:spacing w:after="0"/>
              <w:ind w:left="426"/>
              <w:jc w:val="both"/>
              <w:rPr>
                <w:rFonts w:ascii="Arial" w:hAnsi="Arial" w:cs="Arial"/>
                <w:szCs w:val="20"/>
                <w:lang w:eastAsia="cs-CZ"/>
              </w:rPr>
            </w:pPr>
            <w:r w:rsidRPr="00C8582B">
              <w:rPr>
                <w:rFonts w:ascii="Arial" w:hAnsi="Arial" w:cs="Arial"/>
                <w:szCs w:val="20"/>
                <w:lang w:eastAsia="cs-CZ"/>
              </w:rPr>
              <w:t xml:space="preserve">výběr operací probíhá dle předem stanovených hodnotících kritérií, která jsou nastavena v souladu s cíli příslušných priorit a schvalována monitorovacím výborem. </w:t>
            </w:r>
          </w:p>
          <w:p w:rsidR="00EE3570" w:rsidRPr="00C8582B" w:rsidRDefault="00EE3570" w:rsidP="00C8582B">
            <w:pPr>
              <w:spacing w:after="0"/>
              <w:jc w:val="both"/>
              <w:rPr>
                <w:rFonts w:ascii="Arial" w:hAnsi="Arial" w:cs="Arial"/>
                <w:sz w:val="20"/>
                <w:szCs w:val="20"/>
                <w:lang w:eastAsia="cs-CZ"/>
              </w:rPr>
            </w:pPr>
            <w:r w:rsidRPr="00C8582B">
              <w:rPr>
                <w:rFonts w:ascii="Arial" w:hAnsi="Arial" w:cs="Arial"/>
                <w:szCs w:val="20"/>
                <w:lang w:eastAsia="cs-CZ"/>
              </w:rPr>
              <w:t>V případě, že jsou některé dotčené činnosti svěřeny zprostředkujícímu subjektu, je nutné toto v popisu řádně odlišit a zároveň uvést mechanismy pro kontrolu svěřených činností ze strany ŘO.</w:t>
            </w:r>
            <w:r w:rsidRPr="00C8582B">
              <w:rPr>
                <w:rFonts w:ascii="Arial" w:hAnsi="Arial" w:cs="Arial"/>
                <w:sz w:val="20"/>
                <w:szCs w:val="20"/>
                <w:lang w:eastAsia="cs-CZ"/>
              </w:rPr>
              <w:t xml:space="preserve"> </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2.2.3.5. </w:t>
      </w:r>
      <w:r w:rsidRPr="000A7E83">
        <w:rPr>
          <w:rFonts w:ascii="Arial" w:hAnsi="Arial" w:cs="Arial"/>
          <w:u w:val="single"/>
        </w:rPr>
        <w:t>Postupy pro poskytnutí podmínek příjemci a pro ověření vedení příslušné evidence příjemcem</w:t>
      </w:r>
    </w:p>
    <w:p w:rsidR="00EE3570" w:rsidRPr="000D1A88" w:rsidRDefault="00EE3570" w:rsidP="000A7E83">
      <w:pPr>
        <w:spacing w:after="0"/>
        <w:jc w:val="both"/>
        <w:rPr>
          <w:rFonts w:ascii="Arial" w:hAnsi="Arial" w:cs="Arial"/>
        </w:rPr>
      </w:pPr>
      <w:r w:rsidRPr="000D1A88">
        <w:rPr>
          <w:rFonts w:ascii="Arial" w:hAnsi="Arial" w:cs="Arial"/>
        </w:rPr>
        <w:t>Postupy, které zajistí, že příjemci bude poskytnut dokument určující podmínky pro jednotlivé operace, včetně postupů, které zajistí, že příjemci povedou samostatný účetní systém nebo odpovídající účetní klasifikaci pro všechny transakce související s operací.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Popište stručně uvedené postupy, přičemž uveďte, že: </w:t>
            </w:r>
          </w:p>
          <w:p w:rsidR="00EE3570" w:rsidRDefault="00EE3570" w:rsidP="00980D97">
            <w:pPr>
              <w:pStyle w:val="Odstavecseseznamem"/>
              <w:numPr>
                <w:ilvl w:val="0"/>
                <w:numId w:val="52"/>
              </w:numPr>
              <w:spacing w:after="0"/>
              <w:ind w:left="426"/>
              <w:jc w:val="both"/>
              <w:rPr>
                <w:rFonts w:ascii="Arial" w:hAnsi="Arial" w:cs="Arial"/>
                <w:szCs w:val="20"/>
                <w:lang w:eastAsia="cs-CZ"/>
              </w:rPr>
            </w:pPr>
            <w:r w:rsidRPr="00C8582B">
              <w:rPr>
                <w:rFonts w:ascii="Arial" w:hAnsi="Arial" w:cs="Arial"/>
                <w:szCs w:val="20"/>
                <w:lang w:eastAsia="cs-CZ"/>
              </w:rPr>
              <w:t>závazné podmínky budou součástí právního aktu o poskytnutí/převodu podpory, a to v souladu s příslušnými právními předpisy a Metodickým pokynem finančních toků programů spolufinancovaných z Evropských strukturálních fondů, Fondu soudržnosti a Evropského námořního a rybářského fondu na programové období 2014-2020;</w:t>
            </w:r>
          </w:p>
          <w:p w:rsidR="00EE3570" w:rsidRDefault="00EE3570" w:rsidP="00980D97">
            <w:pPr>
              <w:pStyle w:val="Odstavecseseznamem"/>
              <w:numPr>
                <w:ilvl w:val="0"/>
                <w:numId w:val="52"/>
              </w:numPr>
              <w:spacing w:after="0"/>
              <w:ind w:left="426"/>
              <w:jc w:val="both"/>
              <w:rPr>
                <w:rFonts w:ascii="Arial" w:hAnsi="Arial" w:cs="Arial"/>
                <w:sz w:val="20"/>
                <w:szCs w:val="20"/>
                <w:lang w:eastAsia="cs-CZ"/>
              </w:rPr>
            </w:pPr>
            <w:r w:rsidRPr="00C8582B">
              <w:rPr>
                <w:rFonts w:ascii="Arial" w:hAnsi="Arial" w:cs="Arial"/>
                <w:szCs w:val="20"/>
                <w:lang w:eastAsia="cs-CZ"/>
              </w:rPr>
              <w:t>vedení samostatného účetního systému nebo odpovídající účetní klasifikace pro všechny transakce související s operací (včetně uplatnění relevantních výjimek) je základním požadavkem, který je předmětem příslušných kontrol a auditů.</w:t>
            </w:r>
            <w:r w:rsidRPr="00C8582B">
              <w:rPr>
                <w:rFonts w:ascii="Arial" w:hAnsi="Arial" w:cs="Arial"/>
                <w:sz w:val="20"/>
                <w:szCs w:val="20"/>
                <w:lang w:eastAsia="cs-CZ"/>
              </w:rPr>
              <w:t xml:space="preserve"> </w:t>
            </w:r>
          </w:p>
          <w:p w:rsidR="00EE3570" w:rsidRPr="00C8582B" w:rsidRDefault="00EE3570" w:rsidP="00C8582B">
            <w:pPr>
              <w:spacing w:after="0"/>
              <w:jc w:val="both"/>
              <w:rPr>
                <w:rFonts w:ascii="Arial" w:hAnsi="Arial" w:cs="Arial"/>
                <w:sz w:val="20"/>
                <w:szCs w:val="20"/>
                <w:lang w:eastAsia="cs-CZ"/>
              </w:rPr>
            </w:pPr>
            <w:r w:rsidRPr="00C8582B">
              <w:rPr>
                <w:rFonts w:ascii="Arial" w:hAnsi="Arial" w:cs="Arial"/>
                <w:szCs w:val="20"/>
                <w:lang w:eastAsia="cs-CZ"/>
              </w:rPr>
              <w:t>V případě, že jsou některé dotčené činnosti svěřeny zprostředkujícímu subjektu, je nutné toto v popisu řádně odlišit a zároveň uvést mechanismy pro kontrolu svěřených činností ze strany ŘO.</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2.2.3.6. </w:t>
      </w:r>
      <w:r w:rsidRPr="000A7E83">
        <w:rPr>
          <w:rFonts w:ascii="Arial" w:hAnsi="Arial" w:cs="Arial"/>
          <w:u w:val="single"/>
        </w:rPr>
        <w:t>Postupy pro ověření operací</w:t>
      </w:r>
    </w:p>
    <w:p w:rsidR="00EE3570" w:rsidRDefault="00EE3570" w:rsidP="000A7E83">
      <w:pPr>
        <w:spacing w:after="0"/>
        <w:jc w:val="both"/>
        <w:rPr>
          <w:rFonts w:ascii="Arial" w:hAnsi="Arial" w:cs="Arial"/>
        </w:rPr>
      </w:pPr>
      <w:r w:rsidRPr="000D1A88">
        <w:rPr>
          <w:rFonts w:ascii="Arial" w:hAnsi="Arial" w:cs="Arial"/>
        </w:rPr>
        <w:t>Postupy pro ověření operací (v souladu s požadavky článku 125(4) až (7) nařízení (EU) č. 1303/2013) včetně zajištění souladu operací s politikami Unie (jako je např. politika související s partnerstvím a víceúrovňov</w:t>
      </w:r>
      <w:r w:rsidR="00C535A9">
        <w:rPr>
          <w:rFonts w:ascii="Arial" w:hAnsi="Arial" w:cs="Arial"/>
        </w:rPr>
        <w:t>ou správou</w:t>
      </w:r>
      <w:r w:rsidRPr="000D1A88">
        <w:rPr>
          <w:rFonts w:ascii="Arial" w:hAnsi="Arial" w:cs="Arial"/>
        </w:rPr>
        <w:t xml:space="preserve">, podpora rovnosti žen a mužů, nediskriminace, dostupnost pro osoby s postižením, udržitelný rozvoj, veřejné zakázky, veřejná podpora a pravidla životního prostředí) a identifikace orgánů a subjektů provádějících takové ověření. </w:t>
      </w:r>
    </w:p>
    <w:p w:rsidR="00EE3570" w:rsidRDefault="00EE3570" w:rsidP="000A7E83">
      <w:pPr>
        <w:spacing w:after="0"/>
        <w:jc w:val="both"/>
        <w:rPr>
          <w:rFonts w:ascii="Arial" w:hAnsi="Arial" w:cs="Arial"/>
        </w:rPr>
      </w:pPr>
      <w:r w:rsidRPr="000D1A88">
        <w:rPr>
          <w:rFonts w:ascii="Arial" w:hAnsi="Arial" w:cs="Arial"/>
        </w:rPr>
        <w:lastRenderedPageBreak/>
        <w:t xml:space="preserve">Popis musí zahrnovat správní ověření každé žádosti o úhradu předložené příjemcem a ověření operací na místě, které lze provést na základě vzorku. Pokud byly ověřením pověřeny zprostředkující subjekty, měl by popis zahrnovat postupy používané zprostředkujícími subjekty pro tato ověření a postupy používané řídicím orgánem pro kontrolu účinnosti funkcí delegovaných na tyto zprostředkující subjekty. </w:t>
      </w:r>
      <w:r>
        <w:rPr>
          <w:rFonts w:ascii="Arial" w:hAnsi="Arial" w:cs="Arial"/>
        </w:rPr>
        <w:t>Frekvence a </w:t>
      </w:r>
      <w:r w:rsidRPr="000D1A88">
        <w:rPr>
          <w:rFonts w:ascii="Arial" w:hAnsi="Arial" w:cs="Arial"/>
        </w:rPr>
        <w:t>rozsah ověření musí být úměrné výši podpory z veřejných zdrojů</w:t>
      </w:r>
      <w:r>
        <w:rPr>
          <w:rFonts w:ascii="Arial" w:hAnsi="Arial" w:cs="Arial"/>
        </w:rPr>
        <w:t xml:space="preserve"> na danou operaci a </w:t>
      </w:r>
      <w:r w:rsidRPr="000D1A88">
        <w:rPr>
          <w:rFonts w:ascii="Arial" w:hAnsi="Arial" w:cs="Arial"/>
        </w:rPr>
        <w:t xml:space="preserve">úrovni rizika zjištěného při těchto ověřeních a </w:t>
      </w:r>
      <w:r w:rsidR="008840DB">
        <w:rPr>
          <w:rFonts w:ascii="Arial" w:hAnsi="Arial" w:cs="Arial"/>
        </w:rPr>
        <w:t>kontrolách</w:t>
      </w:r>
      <w:r w:rsidRPr="000D1A88">
        <w:rPr>
          <w:rFonts w:ascii="Arial" w:hAnsi="Arial" w:cs="Arial"/>
        </w:rPr>
        <w:t xml:space="preserve"> prováděných ř</w:t>
      </w:r>
      <w:r>
        <w:rPr>
          <w:rFonts w:ascii="Arial" w:hAnsi="Arial" w:cs="Arial"/>
        </w:rPr>
        <w:t>ídicím orgánem u </w:t>
      </w:r>
      <w:r w:rsidRPr="000D1A88">
        <w:rPr>
          <w:rFonts w:ascii="Arial" w:hAnsi="Arial" w:cs="Arial"/>
        </w:rPr>
        <w:t>systému řízení a kontroly jako celku.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Popište stručně uvedené postupy. </w:t>
            </w:r>
          </w:p>
          <w:p w:rsidR="00EE3570" w:rsidRPr="00C8582B" w:rsidRDefault="00EE3570" w:rsidP="00C8582B">
            <w:pPr>
              <w:spacing w:after="0"/>
              <w:jc w:val="both"/>
              <w:rPr>
                <w:rFonts w:ascii="Arial" w:hAnsi="Arial" w:cs="Arial"/>
                <w:sz w:val="20"/>
                <w:szCs w:val="20"/>
                <w:lang w:eastAsia="cs-CZ"/>
              </w:rPr>
            </w:pPr>
            <w:r w:rsidRPr="00C8582B">
              <w:rPr>
                <w:rFonts w:ascii="Arial" w:hAnsi="Arial" w:cs="Arial"/>
                <w:szCs w:val="20"/>
                <w:lang w:eastAsia="cs-CZ"/>
              </w:rPr>
              <w:t>V případě, že jsou některé dotčené činnosti svěřeny zprostředkujícímu subjektu, je nutné toto v popisu řádně odlišit a zároveň uvést mechanismy pro kontrolu svěřených činností ze strany ŘO.</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2.2.3.7. </w:t>
      </w:r>
      <w:r w:rsidRPr="006A30A5">
        <w:rPr>
          <w:rFonts w:ascii="Arial" w:hAnsi="Arial" w:cs="Arial"/>
          <w:u w:val="single"/>
        </w:rPr>
        <w:t>Postupy pro zpracování žádostí o platbu podaných příjemci</w:t>
      </w:r>
    </w:p>
    <w:p w:rsidR="00EE3570" w:rsidRPr="000D1A88" w:rsidRDefault="00EE3570" w:rsidP="000A7E83">
      <w:pPr>
        <w:spacing w:after="0"/>
        <w:jc w:val="both"/>
        <w:rPr>
          <w:rFonts w:ascii="Arial" w:hAnsi="Arial" w:cs="Arial"/>
        </w:rPr>
      </w:pPr>
      <w:r w:rsidRPr="000D1A88">
        <w:rPr>
          <w:rFonts w:ascii="Arial" w:hAnsi="Arial" w:cs="Arial"/>
        </w:rPr>
        <w:t>Popis postupů, kterými jsou žádosti o platbu přijímány od příjemců, ověř</w:t>
      </w:r>
      <w:r>
        <w:rPr>
          <w:rFonts w:ascii="Arial" w:hAnsi="Arial" w:cs="Arial"/>
        </w:rPr>
        <w:t>ovány a </w:t>
      </w:r>
      <w:r w:rsidRPr="000D1A88">
        <w:rPr>
          <w:rFonts w:ascii="Arial" w:hAnsi="Arial" w:cs="Arial"/>
        </w:rPr>
        <w:t>potvrzovány a kterými jsou schvalovány, prováděny a zaúčtovány v souladu s povinnostmi uvedenými v</w:t>
      </w:r>
      <w:r>
        <w:rPr>
          <w:rFonts w:ascii="Arial" w:hAnsi="Arial" w:cs="Arial"/>
        </w:rPr>
        <w:t> </w:t>
      </w:r>
      <w:r w:rsidRPr="000D1A88">
        <w:rPr>
          <w:rFonts w:ascii="Arial" w:hAnsi="Arial" w:cs="Arial"/>
        </w:rPr>
        <w:t>článku 122(3) nařízení (EU) č. 1303/2013 počínaje od roku 2016</w:t>
      </w:r>
      <w:r w:rsidR="005D6805">
        <w:rPr>
          <w:rFonts w:ascii="Arial" w:hAnsi="Arial" w:cs="Arial"/>
        </w:rPr>
        <w:t xml:space="preserve"> </w:t>
      </w:r>
      <w:r w:rsidRPr="000D1A88">
        <w:rPr>
          <w:rFonts w:ascii="Arial" w:hAnsi="Arial" w:cs="Arial"/>
        </w:rPr>
        <w:t>(včetně postupů, které používají zprostředkující subjekty, které byly pověřeny zpracováním žádostí o úhradu</w:t>
      </w:r>
      <w:r>
        <w:rPr>
          <w:rFonts w:ascii="Arial" w:hAnsi="Arial" w:cs="Arial"/>
        </w:rPr>
        <w:t>) a s </w:t>
      </w:r>
      <w:r w:rsidRPr="000D1A88">
        <w:rPr>
          <w:rFonts w:ascii="Arial" w:hAnsi="Arial" w:cs="Arial"/>
        </w:rPr>
        <w:t>ohledem na lhůtu 90 dnů pro vyplácení příjemcům podle článku 132 nařízení (EU)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Popište stručně uvedené postupy.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V případě ČR je upřesnění pro popis postupů až od roku 2016 nerelevantní, neboť výměna veškerých informací mezi zapojenými subjekty bude probíhat plně elektronickou formou již od zahájení implementace programového období 2014-2020.</w:t>
            </w:r>
          </w:p>
          <w:p w:rsidR="00EE3570" w:rsidRPr="00C8582B" w:rsidRDefault="00EE3570" w:rsidP="00C8582B">
            <w:pPr>
              <w:spacing w:after="0"/>
              <w:jc w:val="both"/>
              <w:rPr>
                <w:rFonts w:ascii="Arial" w:hAnsi="Arial" w:cs="Arial"/>
                <w:sz w:val="20"/>
                <w:szCs w:val="20"/>
                <w:lang w:eastAsia="cs-CZ"/>
              </w:rPr>
            </w:pPr>
            <w:r w:rsidRPr="00C8582B">
              <w:rPr>
                <w:rFonts w:ascii="Arial" w:hAnsi="Arial" w:cs="Arial"/>
                <w:szCs w:val="20"/>
                <w:lang w:eastAsia="cs-CZ"/>
              </w:rPr>
              <w:t>V případě, že jsou některé dotčené činnosti svěřeny zprostředkujícímu subjektu, je nutné toto v popisu řádně odlišit a zároveň uvést mechanismy pro kontrolu svěřených činností ze strany ŘO.</w:t>
            </w:r>
          </w:p>
        </w:tc>
      </w:tr>
    </w:tbl>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 xml:space="preserve">2.2.3.8. </w:t>
      </w:r>
      <w:r w:rsidRPr="006A30A5">
        <w:rPr>
          <w:rFonts w:ascii="Arial" w:hAnsi="Arial" w:cs="Arial"/>
          <w:u w:val="single"/>
        </w:rPr>
        <w:t>Určení orgánů nebo subjektů vykonávajících jednotlivé kroky při zpracování žádosti o platbu</w:t>
      </w:r>
      <w:r w:rsidR="005D6805">
        <w:rPr>
          <w:rFonts w:ascii="Arial" w:hAnsi="Arial" w:cs="Arial"/>
        </w:rPr>
        <w:t xml:space="preserve"> </w:t>
      </w:r>
      <w:r w:rsidR="005D6805" w:rsidRPr="005D6805">
        <w:rPr>
          <w:rFonts w:ascii="Arial" w:hAnsi="Arial" w:cs="Arial"/>
        </w:rPr>
        <w:t>včetně vývojového diagramu s uvedením zapojených subjektů</w:t>
      </w:r>
      <w:r w:rsidRPr="005D6805">
        <w:rPr>
          <w:rFonts w:ascii="Arial" w:hAnsi="Arial" w:cs="Arial"/>
        </w:rPr>
        <w:t>.</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2.2.3.9. </w:t>
      </w:r>
      <w:r w:rsidRPr="006A30A5">
        <w:rPr>
          <w:rFonts w:ascii="Arial" w:hAnsi="Arial" w:cs="Arial"/>
          <w:u w:val="single"/>
        </w:rPr>
        <w:t>Popis, jak řídicí orgán předává certifikačnímu orgánu informace</w:t>
      </w:r>
    </w:p>
    <w:p w:rsidR="00EE3570" w:rsidRDefault="00EE3570" w:rsidP="000A7E83">
      <w:pPr>
        <w:spacing w:after="0"/>
        <w:jc w:val="both"/>
        <w:rPr>
          <w:rFonts w:ascii="Arial" w:hAnsi="Arial" w:cs="Arial"/>
        </w:rPr>
      </w:pPr>
      <w:r w:rsidRPr="000D1A88">
        <w:rPr>
          <w:rFonts w:ascii="Arial" w:hAnsi="Arial" w:cs="Arial"/>
        </w:rPr>
        <w:t>Popis, jak řídicí orgán předává certifikačnímu orgánu informace, včetně</w:t>
      </w:r>
      <w:r>
        <w:rPr>
          <w:rFonts w:ascii="Arial" w:hAnsi="Arial" w:cs="Arial"/>
        </w:rPr>
        <w:t xml:space="preserve"> informací o </w:t>
      </w:r>
      <w:r w:rsidRPr="000D1A88">
        <w:rPr>
          <w:rFonts w:ascii="Arial" w:hAnsi="Arial" w:cs="Arial"/>
        </w:rPr>
        <w:t>zjištěných nedostatcích a/nebo nesrovnalostech (včetně podezření na podvod a prokázaný podvod) a jejich následné sledování v kontextu ověřování, auditů</w:t>
      </w:r>
      <w:r>
        <w:rPr>
          <w:rFonts w:ascii="Arial" w:hAnsi="Arial" w:cs="Arial"/>
        </w:rPr>
        <w:t xml:space="preserve"> a kontrol ze strany Unie a </w:t>
      </w:r>
      <w:r w:rsidRPr="000D1A88">
        <w:rPr>
          <w:rFonts w:ascii="Arial" w:hAnsi="Arial" w:cs="Arial"/>
        </w:rPr>
        <w:t>národních subjektů.</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Pro předávání dat z monitorovacího systému MS2014+ bude popis připraven na centrální úrovni a poskytnut ŘO k zapracování tak, aby byla zachována jeho jedno</w:t>
            </w:r>
            <w:r w:rsidR="00C535A9">
              <w:rPr>
                <w:rFonts w:ascii="Arial" w:hAnsi="Arial" w:cs="Arial"/>
                <w:szCs w:val="20"/>
                <w:lang w:eastAsia="cs-CZ"/>
              </w:rPr>
              <w:t>tno</w:t>
            </w:r>
            <w:r w:rsidRPr="00C8582B">
              <w:rPr>
                <w:rFonts w:ascii="Arial" w:hAnsi="Arial" w:cs="Arial"/>
                <w:szCs w:val="20"/>
                <w:lang w:eastAsia="cs-CZ"/>
              </w:rPr>
              <w:t xml:space="preserve">st napříč popisy všech programů.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V případě, že bude pro OP Rybářství pro uvedený účel využíván systém v gesci </w:t>
            </w:r>
            <w:proofErr w:type="spellStart"/>
            <w:r w:rsidRPr="00C8582B">
              <w:rPr>
                <w:rFonts w:ascii="Arial" w:hAnsi="Arial" w:cs="Arial"/>
                <w:szCs w:val="20"/>
                <w:lang w:eastAsia="cs-CZ"/>
              </w:rPr>
              <w:t>MZe</w:t>
            </w:r>
            <w:proofErr w:type="spellEnd"/>
            <w:r w:rsidRPr="00C8582B">
              <w:rPr>
                <w:rFonts w:ascii="Arial" w:hAnsi="Arial" w:cs="Arial"/>
                <w:szCs w:val="20"/>
                <w:lang w:eastAsia="cs-CZ"/>
              </w:rPr>
              <w:t xml:space="preserve">, resp. SZIF, uvede ŘO relevantní popis.  </w:t>
            </w:r>
          </w:p>
        </w:tc>
      </w:tr>
    </w:tbl>
    <w:p w:rsidR="00EE3570" w:rsidRPr="00C258D8"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2.2.3.10. </w:t>
      </w:r>
      <w:r w:rsidRPr="006A30A5">
        <w:rPr>
          <w:rFonts w:ascii="Arial" w:hAnsi="Arial" w:cs="Arial"/>
          <w:u w:val="single"/>
        </w:rPr>
        <w:t>Popis, jak řídicí orgán předává auditnímu orgánu informace</w:t>
      </w:r>
    </w:p>
    <w:p w:rsidR="00EE3570" w:rsidRDefault="00EE3570" w:rsidP="000A7E83">
      <w:pPr>
        <w:spacing w:after="0"/>
        <w:jc w:val="both"/>
        <w:rPr>
          <w:rFonts w:ascii="Arial" w:hAnsi="Arial" w:cs="Arial"/>
        </w:rPr>
      </w:pPr>
      <w:r w:rsidRPr="000D1A88">
        <w:rPr>
          <w:rFonts w:ascii="Arial" w:hAnsi="Arial" w:cs="Arial"/>
        </w:rPr>
        <w:t>Popis, jak řídicí orgán předává auditnímu orgánu informace včetně</w:t>
      </w:r>
      <w:r>
        <w:rPr>
          <w:rFonts w:ascii="Arial" w:hAnsi="Arial" w:cs="Arial"/>
        </w:rPr>
        <w:t xml:space="preserve"> informací o </w:t>
      </w:r>
      <w:r w:rsidRPr="000D1A88">
        <w:rPr>
          <w:rFonts w:ascii="Arial" w:hAnsi="Arial" w:cs="Arial"/>
        </w:rPr>
        <w:t>zjištěných nedostatcích a/nebo nesrovnalostech (včetně podezř</w:t>
      </w:r>
      <w:r>
        <w:rPr>
          <w:rFonts w:ascii="Arial" w:hAnsi="Arial" w:cs="Arial"/>
        </w:rPr>
        <w:t>ení z podvodu a </w:t>
      </w:r>
      <w:r w:rsidRPr="000D1A88">
        <w:rPr>
          <w:rFonts w:ascii="Arial" w:hAnsi="Arial" w:cs="Arial"/>
        </w:rPr>
        <w:t>prokázaného podvodu) a jejich následné sledování v kontextu ověřování, auditů a kontrol ze strany Unie a národních subjektů.</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9A6598" w:rsidRDefault="009A6598" w:rsidP="00C8582B">
            <w:pPr>
              <w:spacing w:after="0"/>
              <w:jc w:val="both"/>
              <w:rPr>
                <w:rFonts w:ascii="Arial" w:hAnsi="Arial" w:cs="Arial"/>
                <w:szCs w:val="20"/>
                <w:lang w:eastAsia="cs-CZ"/>
              </w:rPr>
            </w:pPr>
            <w:r>
              <w:rPr>
                <w:rFonts w:ascii="Arial" w:hAnsi="Arial" w:cs="Arial"/>
                <w:szCs w:val="20"/>
                <w:lang w:eastAsia="cs-CZ"/>
              </w:rPr>
              <w:lastRenderedPageBreak/>
              <w:t xml:space="preserve">Vzhledem k nastavenému systému je nutné v tomto bodě popsat také postupy vůči kontaktním pracovníkům sítě AFCOS.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Pro předávání dat z monitorovacího systému MS2014+ bude popis připraven na centrální úrovni a poskytnut ŘO k zapracování tak, aby byla zachována jeho jedno</w:t>
            </w:r>
            <w:r w:rsidR="00C535A9">
              <w:rPr>
                <w:rFonts w:ascii="Arial" w:hAnsi="Arial" w:cs="Arial"/>
                <w:szCs w:val="20"/>
                <w:lang w:eastAsia="cs-CZ"/>
              </w:rPr>
              <w:t>tno</w:t>
            </w:r>
            <w:r w:rsidRPr="00C8582B">
              <w:rPr>
                <w:rFonts w:ascii="Arial" w:hAnsi="Arial" w:cs="Arial"/>
                <w:szCs w:val="20"/>
                <w:lang w:eastAsia="cs-CZ"/>
              </w:rPr>
              <w:t xml:space="preserve">st napříč popisy všech programů. </w:t>
            </w:r>
          </w:p>
          <w:p w:rsidR="00EE3570" w:rsidRPr="00C8582B" w:rsidRDefault="00EE3570" w:rsidP="00C8582B">
            <w:pPr>
              <w:spacing w:after="0"/>
              <w:jc w:val="both"/>
              <w:rPr>
                <w:rFonts w:ascii="Arial" w:hAnsi="Arial" w:cs="Arial"/>
                <w:sz w:val="20"/>
                <w:szCs w:val="20"/>
                <w:lang w:eastAsia="cs-CZ"/>
              </w:rPr>
            </w:pPr>
            <w:r w:rsidRPr="00C8582B">
              <w:rPr>
                <w:rFonts w:ascii="Arial" w:hAnsi="Arial" w:cs="Arial"/>
                <w:szCs w:val="20"/>
                <w:lang w:eastAsia="cs-CZ"/>
              </w:rPr>
              <w:t xml:space="preserve">V případě, že bude pro OP Rybářství pro uvedený účel využíván systém v gesci </w:t>
            </w:r>
            <w:proofErr w:type="spellStart"/>
            <w:r w:rsidRPr="00C8582B">
              <w:rPr>
                <w:rFonts w:ascii="Arial" w:hAnsi="Arial" w:cs="Arial"/>
                <w:szCs w:val="20"/>
                <w:lang w:eastAsia="cs-CZ"/>
              </w:rPr>
              <w:t>MZe</w:t>
            </w:r>
            <w:proofErr w:type="spellEnd"/>
            <w:r w:rsidRPr="00C8582B">
              <w:rPr>
                <w:rFonts w:ascii="Arial" w:hAnsi="Arial" w:cs="Arial"/>
                <w:szCs w:val="20"/>
                <w:lang w:eastAsia="cs-CZ"/>
              </w:rPr>
              <w:t xml:space="preserve">, resp. SZIF, uvede ŘO relevantní popis.  </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2.2.3.11. </w:t>
      </w:r>
      <w:r w:rsidRPr="006A30A5">
        <w:rPr>
          <w:rFonts w:ascii="Arial" w:hAnsi="Arial" w:cs="Arial"/>
          <w:u w:val="single"/>
        </w:rPr>
        <w:t>Pravidla způsobilosti</w:t>
      </w:r>
    </w:p>
    <w:p w:rsidR="00EE3570" w:rsidRPr="000D1A88" w:rsidRDefault="00EE3570" w:rsidP="000A7E83">
      <w:pPr>
        <w:spacing w:after="0"/>
        <w:jc w:val="both"/>
        <w:rPr>
          <w:rFonts w:ascii="Arial" w:hAnsi="Arial" w:cs="Arial"/>
        </w:rPr>
      </w:pPr>
      <w:r w:rsidRPr="000D1A88">
        <w:rPr>
          <w:rFonts w:ascii="Arial" w:hAnsi="Arial" w:cs="Arial"/>
        </w:rPr>
        <w:t xml:space="preserve">Odkaz na národní pravidla způsobilosti stanovená členským státem a platná pro daný operační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rPr>
            </w:pPr>
            <w:r w:rsidRPr="00C8582B">
              <w:rPr>
                <w:rFonts w:ascii="Arial" w:hAnsi="Arial" w:cs="Arial"/>
              </w:rPr>
              <w:t xml:space="preserve">Uveďte následující: </w:t>
            </w:r>
          </w:p>
          <w:p w:rsidR="00EE3570" w:rsidRPr="00C8582B" w:rsidRDefault="00EE3570" w:rsidP="00C8582B">
            <w:pPr>
              <w:spacing w:after="0"/>
              <w:jc w:val="both"/>
              <w:rPr>
                <w:rFonts w:ascii="Arial" w:hAnsi="Arial" w:cs="Arial"/>
              </w:rPr>
            </w:pPr>
            <w:r w:rsidRPr="00C8582B">
              <w:rPr>
                <w:rFonts w:ascii="Arial" w:hAnsi="Arial" w:cs="Arial"/>
              </w:rPr>
              <w:t xml:space="preserve">„V souladu s čl. 65 odst. 1 obecného nařízení je způsobilost výdajů kromě případů, kdy jsou přímo v obecném nařízení nebo v pravidlech pro daný fond či na jejich základě stanovena zvláštní pravidla, určena na základě vnitrostátních právních předpisů. </w:t>
            </w:r>
          </w:p>
          <w:p w:rsidR="00EE3570" w:rsidRPr="00C8582B" w:rsidRDefault="00EE3570" w:rsidP="00C8582B">
            <w:pPr>
              <w:spacing w:after="0"/>
              <w:jc w:val="both"/>
              <w:rPr>
                <w:rFonts w:ascii="Arial" w:hAnsi="Arial" w:cs="Arial"/>
                <w:sz w:val="20"/>
                <w:szCs w:val="20"/>
                <w:lang w:eastAsia="cs-CZ"/>
              </w:rPr>
            </w:pPr>
            <w:r w:rsidRPr="00C8582B">
              <w:rPr>
                <w:rFonts w:ascii="Arial" w:hAnsi="Arial" w:cs="Arial"/>
              </w:rPr>
              <w:t>V případě ČR jsou pravidla způsobilosti výdajů stanovena v Metodickém pokynu pro způsobilost výdajů a jejich vykazování v programovém období 2014-2020, který vydalo Ministerstvo pro místní rozvoj na základě usnesení vlády č. 597 ze dne 9. srpna 2013</w:t>
            </w:r>
            <w:r w:rsidRPr="00C8582B">
              <w:rPr>
                <w:rStyle w:val="Znakapoznpodarou"/>
                <w:rFonts w:ascii="Arial" w:hAnsi="Arial" w:cs="Arial"/>
              </w:rPr>
              <w:footnoteReference w:id="16"/>
            </w:r>
            <w:r w:rsidRPr="00C8582B">
              <w:rPr>
                <w:rFonts w:ascii="Arial" w:hAnsi="Arial" w:cs="Arial"/>
              </w:rPr>
              <w:t>.“</w:t>
            </w:r>
          </w:p>
        </w:tc>
      </w:tr>
    </w:tbl>
    <w:p w:rsidR="00EE3570" w:rsidRDefault="00EE3570" w:rsidP="000A7E83">
      <w:pPr>
        <w:spacing w:after="0"/>
        <w:jc w:val="both"/>
        <w:rPr>
          <w:rFonts w:ascii="Arial" w:hAnsi="Arial" w:cs="Arial"/>
        </w:rPr>
      </w:pPr>
    </w:p>
    <w:p w:rsidR="00EE3570" w:rsidRPr="006A30A5" w:rsidRDefault="00EE3570" w:rsidP="000A7E83">
      <w:pPr>
        <w:spacing w:after="0"/>
        <w:jc w:val="both"/>
        <w:rPr>
          <w:rFonts w:ascii="Arial" w:hAnsi="Arial" w:cs="Arial"/>
          <w:u w:val="single"/>
        </w:rPr>
      </w:pPr>
      <w:r w:rsidRPr="000D1A88">
        <w:rPr>
          <w:rFonts w:ascii="Arial" w:hAnsi="Arial" w:cs="Arial"/>
        </w:rPr>
        <w:t xml:space="preserve">2.2.3.12. </w:t>
      </w:r>
      <w:r w:rsidRPr="006A30A5">
        <w:rPr>
          <w:rFonts w:ascii="Arial" w:hAnsi="Arial" w:cs="Arial"/>
          <w:u w:val="single"/>
        </w:rPr>
        <w:t>Postupy pro vypracování výroční a závěrečné zprávy o provádění programu a jejich předložení Komisi</w:t>
      </w:r>
    </w:p>
    <w:p w:rsidR="00EE3570" w:rsidRPr="000D1A88" w:rsidRDefault="00EE3570" w:rsidP="000A7E83">
      <w:pPr>
        <w:spacing w:after="0"/>
        <w:jc w:val="both"/>
        <w:rPr>
          <w:rFonts w:ascii="Arial" w:hAnsi="Arial" w:cs="Arial"/>
        </w:rPr>
      </w:pPr>
      <w:r w:rsidRPr="000D1A88">
        <w:rPr>
          <w:rFonts w:ascii="Arial" w:hAnsi="Arial" w:cs="Arial"/>
        </w:rPr>
        <w:t>Postupy pro vypracování výroční a závěrečné zprávy o provádění programu a jejich předložení Komisi (článek 125(2)(b) nařízení (EU) č. 1303/2013) včetně postupů pro sbě</w:t>
      </w:r>
      <w:r>
        <w:rPr>
          <w:rFonts w:ascii="Arial" w:hAnsi="Arial" w:cs="Arial"/>
        </w:rPr>
        <w:t>r a </w:t>
      </w:r>
      <w:r w:rsidRPr="000D1A88">
        <w:rPr>
          <w:rFonts w:ascii="Arial" w:hAnsi="Arial" w:cs="Arial"/>
        </w:rPr>
        <w:t>hlášení údajů o milnících (článek 125(2)(a) nařízení (EU)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Popište stručně uvedené postupy v souladu s příslušnou kapitolou</w:t>
            </w:r>
            <w:r w:rsidRPr="00C8582B">
              <w:rPr>
                <w:rStyle w:val="Znakapoznpodarou"/>
                <w:rFonts w:ascii="Arial" w:hAnsi="Arial" w:cs="Arial"/>
                <w:szCs w:val="20"/>
                <w:lang w:eastAsia="cs-CZ"/>
              </w:rPr>
              <w:footnoteReference w:id="17"/>
            </w:r>
            <w:r w:rsidRPr="00C8582B">
              <w:rPr>
                <w:rFonts w:ascii="Arial" w:hAnsi="Arial" w:cs="Arial"/>
                <w:szCs w:val="20"/>
                <w:lang w:eastAsia="cs-CZ"/>
              </w:rPr>
              <w:t xml:space="preserve"> Metodického pokynu pro monitorování implementace Evropských strukturálních a investičních fondů v České republice v programovém období 2014-2020. </w:t>
            </w:r>
          </w:p>
        </w:tc>
      </w:tr>
    </w:tbl>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 xml:space="preserve">2.2.3.13. </w:t>
      </w:r>
      <w:r w:rsidRPr="006A30A5">
        <w:rPr>
          <w:rFonts w:ascii="Arial" w:hAnsi="Arial" w:cs="Arial"/>
          <w:u w:val="single"/>
        </w:rPr>
        <w:t>Postupy pro vypracování prohlášení řídicího subjektu</w:t>
      </w:r>
      <w:r w:rsidRPr="000D1A88">
        <w:rPr>
          <w:rFonts w:ascii="Arial" w:hAnsi="Arial" w:cs="Arial"/>
        </w:rPr>
        <w:t xml:space="preserve"> (článek 125(4)(e) nařízení (EU)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Popište stručně postupy, které jsou v rámci ŘO nastaveny pro vypracování prohlášení řídicího subjektu podle vzoru uvedeného v příslušném prováděcím aktu</w:t>
            </w:r>
            <w:r w:rsidRPr="00C8582B">
              <w:rPr>
                <w:rStyle w:val="Znakapoznpodarou"/>
                <w:rFonts w:ascii="Arial" w:hAnsi="Arial" w:cs="Arial"/>
                <w:szCs w:val="20"/>
                <w:lang w:eastAsia="cs-CZ"/>
              </w:rPr>
              <w:footnoteReference w:id="18"/>
            </w:r>
            <w:r w:rsidRPr="00C8582B">
              <w:rPr>
                <w:rFonts w:ascii="Arial" w:hAnsi="Arial" w:cs="Arial"/>
                <w:szCs w:val="20"/>
                <w:lang w:eastAsia="cs-CZ"/>
              </w:rPr>
              <w:t xml:space="preserve"> EK. </w:t>
            </w:r>
          </w:p>
        </w:tc>
      </w:tr>
    </w:tbl>
    <w:p w:rsidR="00EE3570" w:rsidRDefault="00EE3570" w:rsidP="000A7E83">
      <w:pPr>
        <w:spacing w:after="0"/>
        <w:jc w:val="both"/>
        <w:rPr>
          <w:rFonts w:ascii="Arial" w:hAnsi="Arial" w:cs="Arial"/>
        </w:rPr>
      </w:pPr>
    </w:p>
    <w:p w:rsidR="00EE3570" w:rsidRPr="006A30A5" w:rsidRDefault="00EE3570" w:rsidP="000A7E83">
      <w:pPr>
        <w:spacing w:after="0"/>
        <w:jc w:val="both"/>
        <w:rPr>
          <w:rFonts w:ascii="Arial" w:hAnsi="Arial" w:cs="Arial"/>
          <w:u w:val="single"/>
        </w:rPr>
      </w:pPr>
      <w:r w:rsidRPr="000D1A88">
        <w:rPr>
          <w:rFonts w:ascii="Arial" w:hAnsi="Arial" w:cs="Arial"/>
        </w:rPr>
        <w:t xml:space="preserve">2.2.3.14. </w:t>
      </w:r>
      <w:r w:rsidRPr="006A30A5">
        <w:rPr>
          <w:rFonts w:ascii="Arial" w:hAnsi="Arial" w:cs="Arial"/>
          <w:u w:val="single"/>
        </w:rPr>
        <w:t>Postupy pro vypracování výročního shrnutí závěrečných auditních zpráv a provedených kontrol</w:t>
      </w:r>
    </w:p>
    <w:p w:rsidR="00EE3570" w:rsidRPr="000D1A88" w:rsidRDefault="00EE3570" w:rsidP="000A7E83">
      <w:pPr>
        <w:spacing w:after="0"/>
        <w:jc w:val="both"/>
        <w:rPr>
          <w:rFonts w:ascii="Arial" w:hAnsi="Arial" w:cs="Arial"/>
        </w:rPr>
      </w:pPr>
      <w:r w:rsidRPr="000D1A88">
        <w:rPr>
          <w:rFonts w:ascii="Arial" w:hAnsi="Arial" w:cs="Arial"/>
        </w:rPr>
        <w:t xml:space="preserve">Postupy pro vypracování výročního shrnutí závěrečných </w:t>
      </w:r>
      <w:r>
        <w:rPr>
          <w:rFonts w:ascii="Arial" w:hAnsi="Arial" w:cs="Arial"/>
        </w:rPr>
        <w:t>auditních zpráv a </w:t>
      </w:r>
      <w:r w:rsidRPr="000D1A88">
        <w:rPr>
          <w:rFonts w:ascii="Arial" w:hAnsi="Arial" w:cs="Arial"/>
        </w:rPr>
        <w:t>provedených kontrol včetně analýzy povahy a rozsahu chyb a slabých stránek iden</w:t>
      </w:r>
      <w:r>
        <w:rPr>
          <w:rFonts w:ascii="Arial" w:hAnsi="Arial" w:cs="Arial"/>
        </w:rPr>
        <w:t>tifikovaných v </w:t>
      </w:r>
      <w:r w:rsidRPr="000D1A88">
        <w:rPr>
          <w:rFonts w:ascii="Arial" w:hAnsi="Arial" w:cs="Arial"/>
        </w:rPr>
        <w:t>systémech a také přijatých nebo plánovaných nápravných opatření (článek 125(4)(e) nařízení (EU) č. 1303/2013).</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2.2.3.15. </w:t>
      </w:r>
      <w:r w:rsidRPr="006A30A5">
        <w:rPr>
          <w:rFonts w:ascii="Arial" w:hAnsi="Arial" w:cs="Arial"/>
          <w:u w:val="single"/>
        </w:rPr>
        <w:t>Postupy sdělení uvedených postupů zaměstnancům</w:t>
      </w:r>
    </w:p>
    <w:p w:rsidR="00EE3570" w:rsidRPr="000D1A88" w:rsidRDefault="00EE3570" w:rsidP="000A7E83">
      <w:pPr>
        <w:spacing w:after="0"/>
        <w:jc w:val="both"/>
        <w:rPr>
          <w:rFonts w:ascii="Arial" w:hAnsi="Arial" w:cs="Arial"/>
        </w:rPr>
      </w:pPr>
      <w:r w:rsidRPr="000D1A88">
        <w:rPr>
          <w:rFonts w:ascii="Arial" w:hAnsi="Arial" w:cs="Arial"/>
        </w:rPr>
        <w:lastRenderedPageBreak/>
        <w:t xml:space="preserve">Postupy týkající se sdělení výše uvedených postupů zaměstnancům a dále uvedení </w:t>
      </w:r>
      <w:r>
        <w:rPr>
          <w:rFonts w:ascii="Arial" w:hAnsi="Arial" w:cs="Arial"/>
        </w:rPr>
        <w:t>realizovaného</w:t>
      </w:r>
      <w:r w:rsidRPr="000D1A88">
        <w:rPr>
          <w:rFonts w:ascii="Arial" w:hAnsi="Arial" w:cs="Arial"/>
        </w:rPr>
        <w:t>/předpokládaného školení a jakéhokoliv publikovaného metodického vodítka (datum a odkaz).</w:t>
      </w:r>
    </w:p>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2.2.3.16 V relevantních případech popis rozsahu, pravidel a postupů řídicího orgánu souvisejících s účinnými opatřeními stanovenými členským státem</w:t>
      </w:r>
      <w:r w:rsidRPr="000D1A88">
        <w:rPr>
          <w:rStyle w:val="Znakapoznpodarou"/>
          <w:rFonts w:ascii="Arial" w:hAnsi="Arial" w:cs="Arial"/>
        </w:rPr>
        <w:footnoteReference w:id="19"/>
      </w:r>
      <w:r w:rsidRPr="000D1A88">
        <w:rPr>
          <w:rFonts w:ascii="Arial" w:hAnsi="Arial" w:cs="Arial"/>
        </w:rPr>
        <w:t xml:space="preserve"> pro přezkum stížností týkajících se ESI fondů v kontextu článku 74(</w:t>
      </w:r>
      <w:r>
        <w:rPr>
          <w:rFonts w:ascii="Arial" w:hAnsi="Arial" w:cs="Arial"/>
        </w:rPr>
        <w:t>3</w:t>
      </w:r>
      <w:r w:rsidRPr="000D1A88">
        <w:rPr>
          <w:rFonts w:ascii="Arial" w:hAnsi="Arial" w:cs="Arial"/>
        </w:rPr>
        <w:t>) nařízení (EU) č. 1303/2013.</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2.3. Auditní stopa</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2.3.1. </w:t>
      </w:r>
      <w:r w:rsidRPr="006A30A5">
        <w:rPr>
          <w:rFonts w:ascii="Arial" w:hAnsi="Arial" w:cs="Arial"/>
          <w:u w:val="single"/>
        </w:rPr>
        <w:t>Postupy pro zajištění odpovídající auditní stopy a systému archivace</w:t>
      </w:r>
    </w:p>
    <w:p w:rsidR="00EE3570" w:rsidRPr="000D1A88" w:rsidRDefault="00EE3570" w:rsidP="000A7E83">
      <w:pPr>
        <w:spacing w:after="0"/>
        <w:jc w:val="both"/>
        <w:rPr>
          <w:rFonts w:ascii="Arial" w:hAnsi="Arial" w:cs="Arial"/>
        </w:rPr>
      </w:pPr>
      <w:r w:rsidRPr="000D1A88">
        <w:rPr>
          <w:rFonts w:ascii="Arial" w:hAnsi="Arial" w:cs="Arial"/>
        </w:rPr>
        <w:t xml:space="preserve">Postupy pro zajištění odpovídající auditní stopy </w:t>
      </w:r>
      <w:r>
        <w:rPr>
          <w:rFonts w:ascii="Arial" w:hAnsi="Arial" w:cs="Arial"/>
        </w:rPr>
        <w:t>a systému archivace, mj. také s </w:t>
      </w:r>
      <w:r w:rsidRPr="000D1A88">
        <w:rPr>
          <w:rFonts w:ascii="Arial" w:hAnsi="Arial" w:cs="Arial"/>
        </w:rPr>
        <w:t>ohledem na bezpečnost dat s přihlédnutím k článku 122(3) nařízení (EU) č</w:t>
      </w:r>
      <w:r>
        <w:rPr>
          <w:rFonts w:ascii="Arial" w:hAnsi="Arial" w:cs="Arial"/>
        </w:rPr>
        <w:t>. 1303/2013 v </w:t>
      </w:r>
      <w:r w:rsidRPr="000D1A88">
        <w:rPr>
          <w:rFonts w:ascii="Arial" w:hAnsi="Arial" w:cs="Arial"/>
        </w:rPr>
        <w:t xml:space="preserve">souladu s národními pravidly pro potvrzení souladu dokumentů (článek 125(4)(d) nařízení (EU) č. 1303/2013 a článku 25 nařízení Komise v přenesené pravomoci (EU) č. 480/2014).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Pro monitorovací systém MS2014+ bude popis připraven na centrální úrovni a poskytnut ŘO k zapracování tak, aby byla zachována jeho jedno</w:t>
            </w:r>
            <w:r w:rsidR="00C535A9">
              <w:rPr>
                <w:rFonts w:ascii="Arial" w:hAnsi="Arial" w:cs="Arial"/>
                <w:szCs w:val="20"/>
                <w:lang w:eastAsia="cs-CZ"/>
              </w:rPr>
              <w:t>tno</w:t>
            </w:r>
            <w:r w:rsidRPr="00C8582B">
              <w:rPr>
                <w:rFonts w:ascii="Arial" w:hAnsi="Arial" w:cs="Arial"/>
                <w:szCs w:val="20"/>
                <w:lang w:eastAsia="cs-CZ"/>
              </w:rPr>
              <w:t xml:space="preserve">st napříč popisy všech programů.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Ve specifických případech, kdy budou pro uvedený účel využívány také další systémy, uvedou příslušné ŘO také jejich popis: </w:t>
            </w:r>
          </w:p>
          <w:p w:rsidR="00EE3570" w:rsidRPr="00C8582B" w:rsidRDefault="00EE3570" w:rsidP="00C8582B">
            <w:pPr>
              <w:pStyle w:val="Odstavecseseznamem"/>
              <w:numPr>
                <w:ilvl w:val="0"/>
                <w:numId w:val="53"/>
              </w:numPr>
              <w:spacing w:after="0"/>
              <w:jc w:val="both"/>
              <w:rPr>
                <w:rFonts w:ascii="Arial" w:hAnsi="Arial" w:cs="Arial"/>
                <w:sz w:val="20"/>
                <w:szCs w:val="20"/>
                <w:lang w:eastAsia="cs-CZ"/>
              </w:rPr>
            </w:pPr>
            <w:r w:rsidRPr="00C8582B">
              <w:rPr>
                <w:rFonts w:ascii="Arial" w:hAnsi="Arial" w:cs="Arial"/>
                <w:szCs w:val="20"/>
                <w:lang w:eastAsia="cs-CZ"/>
              </w:rPr>
              <w:t xml:space="preserve">systém v gesci </w:t>
            </w:r>
            <w:proofErr w:type="spellStart"/>
            <w:r w:rsidRPr="00C8582B">
              <w:rPr>
                <w:rFonts w:ascii="Arial" w:hAnsi="Arial" w:cs="Arial"/>
                <w:szCs w:val="20"/>
                <w:lang w:eastAsia="cs-CZ"/>
              </w:rPr>
              <w:t>MZe</w:t>
            </w:r>
            <w:proofErr w:type="spellEnd"/>
            <w:r w:rsidRPr="00C8582B">
              <w:rPr>
                <w:rFonts w:ascii="Arial" w:hAnsi="Arial" w:cs="Arial"/>
                <w:szCs w:val="20"/>
                <w:lang w:eastAsia="cs-CZ"/>
              </w:rPr>
              <w:t xml:space="preserve">, resp. SZIF; </w:t>
            </w:r>
          </w:p>
          <w:p w:rsidR="00EE3570" w:rsidRPr="00C8582B" w:rsidRDefault="00EE3570" w:rsidP="00C8582B">
            <w:pPr>
              <w:pStyle w:val="Odstavecseseznamem"/>
              <w:numPr>
                <w:ilvl w:val="0"/>
                <w:numId w:val="53"/>
              </w:numPr>
              <w:spacing w:after="0"/>
              <w:jc w:val="both"/>
              <w:rPr>
                <w:rFonts w:ascii="Arial" w:hAnsi="Arial" w:cs="Arial"/>
                <w:sz w:val="20"/>
                <w:szCs w:val="20"/>
                <w:lang w:eastAsia="cs-CZ"/>
              </w:rPr>
            </w:pPr>
            <w:r w:rsidRPr="00C8582B">
              <w:rPr>
                <w:rFonts w:ascii="Arial" w:hAnsi="Arial" w:cs="Arial"/>
                <w:szCs w:val="20"/>
                <w:lang w:eastAsia="cs-CZ"/>
              </w:rPr>
              <w:t>systém v gesci MPSV.</w:t>
            </w:r>
          </w:p>
        </w:tc>
      </w:tr>
    </w:tbl>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2.3.2. </w:t>
      </w:r>
      <w:r w:rsidRPr="006A30A5">
        <w:rPr>
          <w:rFonts w:ascii="Arial" w:hAnsi="Arial" w:cs="Arial"/>
          <w:u w:val="single"/>
        </w:rPr>
        <w:t>Pokyny k uchování dostupných podpůrných dokumentů</w:t>
      </w:r>
    </w:p>
    <w:p w:rsidR="00EE3570" w:rsidRPr="000D1A88" w:rsidRDefault="00EE3570" w:rsidP="000A7E83">
      <w:pPr>
        <w:spacing w:after="0"/>
        <w:jc w:val="both"/>
        <w:rPr>
          <w:rFonts w:ascii="Arial" w:hAnsi="Arial" w:cs="Arial"/>
        </w:rPr>
      </w:pPr>
      <w:r w:rsidRPr="000D1A88">
        <w:rPr>
          <w:rFonts w:ascii="Arial" w:hAnsi="Arial" w:cs="Arial"/>
        </w:rPr>
        <w:t>Pokyny vydané k uchování dostupných podpůrných dokumentů příjemci/zprostředkujícími subjekty/ř</w:t>
      </w:r>
      <w:r>
        <w:rPr>
          <w:rFonts w:ascii="Arial" w:hAnsi="Arial" w:cs="Arial"/>
        </w:rPr>
        <w:t>ídi</w:t>
      </w:r>
      <w:r w:rsidRPr="000D1A88">
        <w:rPr>
          <w:rFonts w:ascii="Arial" w:hAnsi="Arial" w:cs="Arial"/>
        </w:rPr>
        <w:t>cím orgánem (datum a odkaz):</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2.3.2.1. </w:t>
      </w:r>
      <w:r w:rsidRPr="006A30A5">
        <w:rPr>
          <w:rFonts w:ascii="Arial" w:hAnsi="Arial" w:cs="Arial"/>
          <w:u w:val="single"/>
        </w:rPr>
        <w:t>Určení období</w:t>
      </w:r>
      <w:r w:rsidRPr="000D1A88">
        <w:rPr>
          <w:rFonts w:ascii="Arial" w:hAnsi="Arial" w:cs="Arial"/>
        </w:rPr>
        <w:t>, během kterého mají být dokumenty uchovány.</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Období, během kterého mají být dokumenty uchovávány, stanoví ŘO v souladu s čl. 140 obecného nařízení, nestanoví-li české právní předpisy lhůtu delší. </w:t>
            </w:r>
          </w:p>
        </w:tc>
      </w:tr>
    </w:tbl>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 xml:space="preserve">2.3.2.2. </w:t>
      </w:r>
      <w:r w:rsidRPr="006A30A5">
        <w:rPr>
          <w:rFonts w:ascii="Arial" w:hAnsi="Arial" w:cs="Arial"/>
          <w:u w:val="single"/>
        </w:rPr>
        <w:t>Formát</w:t>
      </w:r>
      <w:r w:rsidRPr="000D1A88">
        <w:rPr>
          <w:rFonts w:ascii="Arial" w:hAnsi="Arial" w:cs="Arial"/>
        </w:rPr>
        <w:t>, ve kterém mají být dokumenty uchovány.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Pro monitorovací systém MS2014+ bude popis připraven na centrální úrovni a poskytnut ŘO k zapracování tak, aby byla zachována jeho jedno</w:t>
            </w:r>
            <w:r w:rsidR="00C535A9">
              <w:rPr>
                <w:rFonts w:ascii="Arial" w:hAnsi="Arial" w:cs="Arial"/>
                <w:szCs w:val="20"/>
                <w:lang w:eastAsia="cs-CZ"/>
              </w:rPr>
              <w:t>tno</w:t>
            </w:r>
            <w:r w:rsidRPr="00C8582B">
              <w:rPr>
                <w:rFonts w:ascii="Arial" w:hAnsi="Arial" w:cs="Arial"/>
                <w:szCs w:val="20"/>
                <w:lang w:eastAsia="cs-CZ"/>
              </w:rPr>
              <w:t xml:space="preserve">st napříč popisy všech programů.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Ve specifických případech, kdy budou v programech využívány také další systémy, uvedou příslušné ŘO také jejich popis: </w:t>
            </w:r>
          </w:p>
          <w:p w:rsidR="00EE3570" w:rsidRPr="00C8582B" w:rsidRDefault="00EE3570" w:rsidP="00C8582B">
            <w:pPr>
              <w:pStyle w:val="Odstavecseseznamem"/>
              <w:numPr>
                <w:ilvl w:val="0"/>
                <w:numId w:val="53"/>
              </w:numPr>
              <w:spacing w:after="0"/>
              <w:jc w:val="both"/>
              <w:rPr>
                <w:rFonts w:ascii="Arial" w:hAnsi="Arial" w:cs="Arial"/>
                <w:b/>
                <w:sz w:val="20"/>
                <w:szCs w:val="20"/>
                <w:lang w:eastAsia="cs-CZ"/>
              </w:rPr>
            </w:pPr>
            <w:r w:rsidRPr="00C8582B">
              <w:rPr>
                <w:rFonts w:ascii="Arial" w:hAnsi="Arial" w:cs="Arial"/>
                <w:szCs w:val="20"/>
                <w:lang w:eastAsia="cs-CZ"/>
              </w:rPr>
              <w:t xml:space="preserve">systém v gesci </w:t>
            </w:r>
            <w:proofErr w:type="spellStart"/>
            <w:r w:rsidRPr="00C8582B">
              <w:rPr>
                <w:rFonts w:ascii="Arial" w:hAnsi="Arial" w:cs="Arial"/>
                <w:szCs w:val="20"/>
                <w:lang w:eastAsia="cs-CZ"/>
              </w:rPr>
              <w:t>MZe</w:t>
            </w:r>
            <w:proofErr w:type="spellEnd"/>
            <w:r w:rsidRPr="00C8582B">
              <w:rPr>
                <w:rFonts w:ascii="Arial" w:hAnsi="Arial" w:cs="Arial"/>
                <w:szCs w:val="20"/>
                <w:lang w:eastAsia="cs-CZ"/>
              </w:rPr>
              <w:t xml:space="preserve">, resp. SZIF; </w:t>
            </w:r>
          </w:p>
          <w:p w:rsidR="00EE3570" w:rsidRPr="00C8582B" w:rsidRDefault="00EE3570" w:rsidP="00C8582B">
            <w:pPr>
              <w:pStyle w:val="Odstavecseseznamem"/>
              <w:numPr>
                <w:ilvl w:val="0"/>
                <w:numId w:val="53"/>
              </w:numPr>
              <w:spacing w:after="0"/>
              <w:jc w:val="both"/>
              <w:rPr>
                <w:rFonts w:ascii="Arial" w:hAnsi="Arial" w:cs="Arial"/>
                <w:b/>
                <w:sz w:val="20"/>
                <w:szCs w:val="20"/>
                <w:lang w:eastAsia="cs-CZ"/>
              </w:rPr>
            </w:pPr>
            <w:r w:rsidRPr="00C8582B">
              <w:rPr>
                <w:rFonts w:ascii="Arial" w:hAnsi="Arial" w:cs="Arial"/>
                <w:szCs w:val="20"/>
                <w:lang w:eastAsia="cs-CZ"/>
              </w:rPr>
              <w:t>systém v gesci MPSV.</w:t>
            </w:r>
          </w:p>
        </w:tc>
      </w:tr>
    </w:tbl>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2.4. Nesrovnalosti a částky získané zpět</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2.4.1 </w:t>
      </w:r>
      <w:r w:rsidRPr="006A30A5">
        <w:rPr>
          <w:rFonts w:ascii="Arial" w:hAnsi="Arial" w:cs="Arial"/>
          <w:u w:val="single"/>
        </w:rPr>
        <w:t>Postupy v oblasti nesrovnalostí</w:t>
      </w:r>
    </w:p>
    <w:p w:rsidR="00EE3570" w:rsidRPr="000D1A88" w:rsidRDefault="00EE3570" w:rsidP="000A7E83">
      <w:pPr>
        <w:spacing w:after="0"/>
        <w:jc w:val="both"/>
        <w:rPr>
          <w:rFonts w:ascii="Arial" w:hAnsi="Arial" w:cs="Arial"/>
        </w:rPr>
      </w:pPr>
      <w:r w:rsidRPr="000D1A88">
        <w:rPr>
          <w:rFonts w:ascii="Arial" w:hAnsi="Arial" w:cs="Arial"/>
        </w:rPr>
        <w:t xml:space="preserve">Popis postupů (které by měly být v písemné formě poskytnuty zaměstnancům řídicího orgánu a zprostředkujících subjektů; datum a odkaz) pro hlášení a nápravu nesrovnalostí (včetně podvodu) a jejich následné sledování a zaznamenání částek, které byly odejmuty </w:t>
      </w:r>
      <w:r>
        <w:rPr>
          <w:rFonts w:ascii="Arial" w:hAnsi="Arial" w:cs="Arial"/>
        </w:rPr>
        <w:t>a </w:t>
      </w:r>
      <w:r w:rsidRPr="000D1A88">
        <w:rPr>
          <w:rFonts w:ascii="Arial" w:hAnsi="Arial" w:cs="Arial"/>
        </w:rPr>
        <w:t xml:space="preserve">získány zpět, které mají být získány, částek, které zpět získat nelze, a částek souvisejících </w:t>
      </w:r>
      <w:r w:rsidRPr="000D1A88">
        <w:rPr>
          <w:rFonts w:ascii="Arial" w:hAnsi="Arial" w:cs="Arial"/>
        </w:rPr>
        <w:lastRenderedPageBreak/>
        <w:t xml:space="preserve">s operacemi, </w:t>
      </w:r>
      <w:r w:rsidRPr="00FE54AD">
        <w:rPr>
          <w:rFonts w:ascii="Arial" w:hAnsi="Arial" w:cs="Arial"/>
        </w:rPr>
        <w:t>které byly pozastaveny v důsledku soudního řízení nebo správního řízení s odkladným účinkem.</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2.4.2. </w:t>
      </w:r>
      <w:r w:rsidRPr="006A30A5">
        <w:rPr>
          <w:rFonts w:ascii="Arial" w:hAnsi="Arial" w:cs="Arial"/>
          <w:u w:val="single"/>
        </w:rPr>
        <w:t>Postupy oznámení nesrovnalostí Komisi</w:t>
      </w:r>
    </w:p>
    <w:p w:rsidR="00EE3570" w:rsidRPr="000D1A88" w:rsidRDefault="00EE3570" w:rsidP="000A7E83">
      <w:pPr>
        <w:spacing w:after="0"/>
        <w:jc w:val="both"/>
        <w:rPr>
          <w:rFonts w:ascii="Arial" w:hAnsi="Arial" w:cs="Arial"/>
        </w:rPr>
      </w:pPr>
      <w:r w:rsidRPr="000D1A88">
        <w:rPr>
          <w:rFonts w:ascii="Arial" w:hAnsi="Arial" w:cs="Arial"/>
        </w:rPr>
        <w:t>Popis postupu (včetně vývojového diagramu stanovujícího linie výkaznictví) pro splnění povinnosti oznámit nesrovnalosti Komisi v souladu s článkem 122(2) nařízení (EU) č</w:t>
      </w:r>
      <w:r>
        <w:rPr>
          <w:rFonts w:ascii="Arial" w:hAnsi="Arial" w:cs="Arial"/>
        </w:rPr>
        <w:t>. </w:t>
      </w:r>
      <w:r w:rsidRPr="000D1A88">
        <w:rPr>
          <w:rFonts w:ascii="Arial" w:hAnsi="Arial" w:cs="Arial"/>
        </w:rPr>
        <w:t>1303/2013.</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3. CERTIFIKAČNÍ ORGÁN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rPr>
                <w:rFonts w:ascii="Arial" w:hAnsi="Arial" w:cs="Arial"/>
                <w:szCs w:val="20"/>
                <w:lang w:eastAsia="cs-CZ"/>
              </w:rPr>
            </w:pPr>
            <w:r w:rsidRPr="00C8582B">
              <w:rPr>
                <w:rFonts w:ascii="Arial" w:hAnsi="Arial" w:cs="Arial"/>
                <w:szCs w:val="20"/>
                <w:lang w:eastAsia="cs-CZ"/>
              </w:rPr>
              <w:t>Celá kapitola č. 3 bude připravena na centrální úrovni a poskytnuta ŘO k zapracování tak, aby byla zachována její jedno</w:t>
            </w:r>
            <w:r w:rsidR="00C535A9">
              <w:rPr>
                <w:rFonts w:ascii="Arial" w:hAnsi="Arial" w:cs="Arial"/>
                <w:szCs w:val="20"/>
                <w:lang w:eastAsia="cs-CZ"/>
              </w:rPr>
              <w:t>tno</w:t>
            </w:r>
            <w:r w:rsidRPr="00C8582B">
              <w:rPr>
                <w:rFonts w:ascii="Arial" w:hAnsi="Arial" w:cs="Arial"/>
                <w:szCs w:val="20"/>
                <w:lang w:eastAsia="cs-CZ"/>
              </w:rPr>
              <w:t>st napříč popisy všech programů.</w:t>
            </w:r>
          </w:p>
        </w:tc>
      </w:tr>
    </w:tbl>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3.1. Certifikační orgán a jeho hlavní funkce</w:t>
      </w:r>
    </w:p>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 xml:space="preserve">3.1.1. </w:t>
      </w:r>
      <w:r w:rsidRPr="006A30A5">
        <w:rPr>
          <w:rFonts w:ascii="Arial" w:hAnsi="Arial" w:cs="Arial"/>
          <w:u w:val="single"/>
        </w:rPr>
        <w:t>Postavení certifikačního orgánu</w:t>
      </w:r>
      <w:r w:rsidRPr="000D1A88">
        <w:rPr>
          <w:rFonts w:ascii="Arial" w:hAnsi="Arial" w:cs="Arial"/>
        </w:rPr>
        <w:t xml:space="preserve"> (národního, regionální nebo místního veřejného orgánu) a subjektu, jehož je součástí.</w:t>
      </w:r>
    </w:p>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 xml:space="preserve">3.1.2. </w:t>
      </w:r>
      <w:r w:rsidRPr="006A30A5">
        <w:rPr>
          <w:rFonts w:ascii="Arial" w:hAnsi="Arial" w:cs="Arial"/>
          <w:u w:val="single"/>
        </w:rPr>
        <w:t>Specifikace funkcí prováděných certifikačním orgánem</w:t>
      </w:r>
      <w:r w:rsidRPr="000D1A88">
        <w:rPr>
          <w:rFonts w:ascii="Arial" w:hAnsi="Arial" w:cs="Arial"/>
        </w:rPr>
        <w:t>. V případě, že řídicí orgán navíc také provádí funkce certifikačního orgánu, uveďte, jak je zajištěno oddělení těchto funkcí (viz 2.1.2).</w:t>
      </w:r>
    </w:p>
    <w:p w:rsidR="00EE3570" w:rsidRDefault="00EE3570" w:rsidP="000A7E83">
      <w:pPr>
        <w:spacing w:after="0"/>
        <w:jc w:val="both"/>
        <w:rPr>
          <w:rFonts w:ascii="Arial" w:hAnsi="Arial" w:cs="Arial"/>
        </w:rPr>
      </w:pPr>
    </w:p>
    <w:p w:rsidR="00EE3570" w:rsidRPr="006A30A5" w:rsidRDefault="00EE3570" w:rsidP="000A7E83">
      <w:pPr>
        <w:spacing w:after="0"/>
        <w:jc w:val="both"/>
        <w:rPr>
          <w:rFonts w:ascii="Arial" w:hAnsi="Arial" w:cs="Arial"/>
          <w:u w:val="single"/>
        </w:rPr>
      </w:pPr>
      <w:r w:rsidRPr="000D1A88">
        <w:rPr>
          <w:rFonts w:ascii="Arial" w:hAnsi="Arial" w:cs="Arial"/>
        </w:rPr>
        <w:t xml:space="preserve">3.1.3 </w:t>
      </w:r>
      <w:r w:rsidRPr="006A30A5">
        <w:rPr>
          <w:rFonts w:ascii="Arial" w:hAnsi="Arial" w:cs="Arial"/>
          <w:u w:val="single"/>
        </w:rPr>
        <w:t>Funkce formálně delegované certifikačním orgánem, určení zprostředkujících subjektů a způsob delegování</w:t>
      </w:r>
    </w:p>
    <w:p w:rsidR="00EE3570" w:rsidRPr="000D1A88" w:rsidRDefault="00EE3570" w:rsidP="000A7E83">
      <w:pPr>
        <w:spacing w:after="0"/>
        <w:jc w:val="both"/>
        <w:rPr>
          <w:rFonts w:ascii="Arial" w:hAnsi="Arial" w:cs="Arial"/>
        </w:rPr>
      </w:pPr>
      <w:r w:rsidRPr="000D1A88">
        <w:rPr>
          <w:rFonts w:ascii="Arial" w:hAnsi="Arial" w:cs="Arial"/>
        </w:rPr>
        <w:t>Funkce formálně delegované certifikačním orgánem, určení zprostředkujících subjektů a způsob delegování podle článku 123(6) nařízení (EU) č.1303/2013. Odkazy na příslušné dokumenty (právní akty se zmocněním, dohody). Popis postupů, které používají zprostředkující subjekty k provádění svěřených úkolů, a postupy certifikačního orgánu pro kontrolu účinnosti úkolů svěřených zprostředkujícím subjektům.</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3.2. Organizace certifikačního orgánu</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3.2.1. </w:t>
      </w:r>
      <w:r w:rsidRPr="006A30A5">
        <w:rPr>
          <w:rFonts w:ascii="Arial" w:hAnsi="Arial" w:cs="Arial"/>
          <w:u w:val="single"/>
        </w:rPr>
        <w:t xml:space="preserve">Organizační schéma a </w:t>
      </w:r>
      <w:r>
        <w:rPr>
          <w:rFonts w:ascii="Arial" w:hAnsi="Arial" w:cs="Arial"/>
          <w:u w:val="single"/>
        </w:rPr>
        <w:t>funkční</w:t>
      </w:r>
      <w:r w:rsidRPr="006A30A5">
        <w:rPr>
          <w:rFonts w:ascii="Arial" w:hAnsi="Arial" w:cs="Arial"/>
          <w:u w:val="single"/>
        </w:rPr>
        <w:t xml:space="preserve"> vymezení </w:t>
      </w:r>
      <w:r>
        <w:rPr>
          <w:rFonts w:ascii="Arial" w:hAnsi="Arial" w:cs="Arial"/>
          <w:u w:val="single"/>
        </w:rPr>
        <w:t>útvarů</w:t>
      </w:r>
      <w:r w:rsidRPr="006A30A5">
        <w:rPr>
          <w:rFonts w:ascii="Arial" w:hAnsi="Arial" w:cs="Arial"/>
          <w:u w:val="single"/>
        </w:rPr>
        <w:t xml:space="preserve"> certifikačního orgánu</w:t>
      </w:r>
    </w:p>
    <w:p w:rsidR="00EE3570" w:rsidRPr="006A30A5" w:rsidRDefault="00EE3570" w:rsidP="000A7E83">
      <w:pPr>
        <w:spacing w:after="0"/>
        <w:jc w:val="both"/>
        <w:rPr>
          <w:rFonts w:ascii="Arial" w:hAnsi="Arial" w:cs="Arial"/>
        </w:rPr>
      </w:pPr>
      <w:r w:rsidRPr="006A30A5">
        <w:rPr>
          <w:rFonts w:ascii="Arial" w:hAnsi="Arial" w:cs="Arial"/>
        </w:rPr>
        <w:t>Organizační schéma a funkční vymezení útvarů (včetně plánu pro přidělení vhodných lidských zdrojů s potřebnými dovednostmi). Tyto informace se týkají také zprostředkujících subjektů, kterým byly svěřeny některé úkoly.</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3.2.2. </w:t>
      </w:r>
      <w:r w:rsidRPr="006A30A5">
        <w:rPr>
          <w:rFonts w:ascii="Arial" w:hAnsi="Arial" w:cs="Arial"/>
          <w:u w:val="single"/>
        </w:rPr>
        <w:t>Popis postupů certifikačního orgánu v definovaných oblastech</w:t>
      </w:r>
    </w:p>
    <w:p w:rsidR="00EE3570" w:rsidRPr="000D1A88" w:rsidRDefault="00EE3570" w:rsidP="000A7E83">
      <w:pPr>
        <w:spacing w:after="0"/>
        <w:jc w:val="both"/>
        <w:rPr>
          <w:rFonts w:ascii="Arial" w:hAnsi="Arial" w:cs="Arial"/>
        </w:rPr>
      </w:pPr>
      <w:r w:rsidRPr="000D1A88">
        <w:rPr>
          <w:rFonts w:ascii="Arial" w:hAnsi="Arial" w:cs="Arial"/>
        </w:rPr>
        <w:t>Popis postupů (které by měly být v písemné formě poskytnuty zaměstnancům certifikačního orgánu a zprostředkujících subjektů (datum a odkaz):</w:t>
      </w:r>
    </w:p>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 xml:space="preserve">3.2.2.1. </w:t>
      </w:r>
      <w:r w:rsidRPr="006A30A5">
        <w:rPr>
          <w:rFonts w:ascii="Arial" w:hAnsi="Arial" w:cs="Arial"/>
          <w:u w:val="single"/>
        </w:rPr>
        <w:t>Postupy pro vypracování a předložení žádostí o platbu</w:t>
      </w:r>
      <w:r w:rsidRPr="000D1A88">
        <w:rPr>
          <w:rFonts w:ascii="Arial" w:hAnsi="Arial" w:cs="Arial"/>
        </w:rPr>
        <w:t>:</w:t>
      </w:r>
    </w:p>
    <w:p w:rsidR="00EE3570" w:rsidRPr="000D1A88" w:rsidRDefault="00EE3570" w:rsidP="000A7E83">
      <w:pPr>
        <w:pStyle w:val="Tiret0"/>
        <w:numPr>
          <w:ilvl w:val="0"/>
          <w:numId w:val="31"/>
        </w:numPr>
        <w:spacing w:before="0" w:after="0" w:line="276" w:lineRule="auto"/>
        <w:rPr>
          <w:rFonts w:ascii="Arial" w:hAnsi="Arial" w:cs="Arial"/>
          <w:sz w:val="22"/>
          <w:lang w:val="cs-CZ"/>
        </w:rPr>
      </w:pPr>
      <w:r w:rsidRPr="000D1A88">
        <w:rPr>
          <w:rFonts w:ascii="Arial" w:hAnsi="Arial" w:cs="Arial"/>
          <w:sz w:val="22"/>
          <w:lang w:val="cs-CZ"/>
        </w:rPr>
        <w:t>Popis opatření zavedených pro certifikační orgán pro př</w:t>
      </w:r>
      <w:r>
        <w:rPr>
          <w:rFonts w:ascii="Arial" w:hAnsi="Arial" w:cs="Arial"/>
          <w:sz w:val="22"/>
          <w:lang w:val="cs-CZ"/>
        </w:rPr>
        <w:t>ístup ke všem informacím o </w:t>
      </w:r>
      <w:r w:rsidRPr="000D1A88">
        <w:rPr>
          <w:rFonts w:ascii="Arial" w:hAnsi="Arial" w:cs="Arial"/>
          <w:sz w:val="22"/>
          <w:lang w:val="cs-CZ"/>
        </w:rPr>
        <w:t>operacích, které jsou nezbytné za účelem vypracování a předložení žádostí o</w:t>
      </w:r>
      <w:r>
        <w:rPr>
          <w:rFonts w:ascii="Arial" w:hAnsi="Arial" w:cs="Arial"/>
          <w:sz w:val="22"/>
          <w:lang w:val="cs-CZ"/>
        </w:rPr>
        <w:t> </w:t>
      </w:r>
      <w:r w:rsidRPr="000D1A88">
        <w:rPr>
          <w:rFonts w:ascii="Arial" w:hAnsi="Arial" w:cs="Arial"/>
          <w:sz w:val="22"/>
          <w:lang w:val="cs-CZ"/>
        </w:rPr>
        <w:t>platbu, včetně výsledků ověření (v souladu s článkem 125 nařízení (EU) č.</w:t>
      </w:r>
      <w:r>
        <w:rPr>
          <w:rFonts w:ascii="Arial" w:hAnsi="Arial" w:cs="Arial"/>
          <w:sz w:val="22"/>
          <w:lang w:val="cs-CZ"/>
        </w:rPr>
        <w:t> </w:t>
      </w:r>
      <w:r w:rsidRPr="000D1A88">
        <w:rPr>
          <w:rFonts w:ascii="Arial" w:hAnsi="Arial" w:cs="Arial"/>
          <w:sz w:val="22"/>
          <w:lang w:val="cs-CZ"/>
        </w:rPr>
        <w:t>1303/2013) a všech příslušných auditů.</w:t>
      </w:r>
    </w:p>
    <w:p w:rsidR="00EE3570" w:rsidRPr="000D1A88" w:rsidRDefault="00EE3570" w:rsidP="000A7E83">
      <w:pPr>
        <w:pStyle w:val="Tiret0"/>
        <w:numPr>
          <w:ilvl w:val="0"/>
          <w:numId w:val="32"/>
        </w:numPr>
        <w:spacing w:before="0" w:after="0" w:line="276" w:lineRule="auto"/>
        <w:rPr>
          <w:rFonts w:ascii="Arial" w:hAnsi="Arial" w:cs="Arial"/>
          <w:sz w:val="22"/>
          <w:lang w:val="cs-CZ"/>
        </w:rPr>
      </w:pPr>
      <w:r w:rsidRPr="000D1A88">
        <w:rPr>
          <w:rFonts w:ascii="Arial" w:hAnsi="Arial" w:cs="Arial"/>
          <w:sz w:val="22"/>
          <w:lang w:val="cs-CZ"/>
        </w:rPr>
        <w:t>Popis postupu, pomocí kterého jsou žádosti o platbu vypracovány a předkládány Komisi, včetně postupu, který zajistí odeslání konečné žádosti o průběžnou platbu do 31. července následujícího po konci předchozího účetního roku.</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b/>
        </w:rPr>
      </w:pPr>
      <w:r w:rsidRPr="000D1A88">
        <w:rPr>
          <w:rFonts w:ascii="Arial" w:hAnsi="Arial" w:cs="Arial"/>
        </w:rPr>
        <w:t>3.2.2.2.</w:t>
      </w:r>
      <w:r w:rsidRPr="000D1A88">
        <w:rPr>
          <w:rFonts w:ascii="Arial" w:hAnsi="Arial" w:cs="Arial"/>
          <w:b/>
        </w:rPr>
        <w:t xml:space="preserve"> </w:t>
      </w:r>
      <w:r w:rsidRPr="006A30A5">
        <w:rPr>
          <w:rFonts w:ascii="Arial" w:hAnsi="Arial" w:cs="Arial"/>
          <w:u w:val="single"/>
        </w:rPr>
        <w:t>Popis účetního systému</w:t>
      </w:r>
    </w:p>
    <w:p w:rsidR="00EE3570" w:rsidRPr="000D1A88" w:rsidRDefault="00EE3570" w:rsidP="000A7E83">
      <w:pPr>
        <w:spacing w:after="0"/>
        <w:jc w:val="both"/>
        <w:rPr>
          <w:rFonts w:ascii="Arial" w:hAnsi="Arial" w:cs="Arial"/>
        </w:rPr>
      </w:pPr>
      <w:r w:rsidRPr="006A30A5">
        <w:rPr>
          <w:rFonts w:ascii="Arial" w:hAnsi="Arial" w:cs="Arial"/>
        </w:rPr>
        <w:t>Popis účetního systému používaného jako základ pro certifikaci výdajových účtů Komisi</w:t>
      </w:r>
      <w:r w:rsidRPr="000D1A88">
        <w:rPr>
          <w:rFonts w:ascii="Arial" w:hAnsi="Arial" w:cs="Arial"/>
        </w:rPr>
        <w:t xml:space="preserve"> (článek 126(d) nařízení (EU) č. 1303/2013):</w:t>
      </w:r>
    </w:p>
    <w:p w:rsidR="00EE3570" w:rsidRPr="000D1A88" w:rsidRDefault="00EE3570" w:rsidP="000A7E83">
      <w:pPr>
        <w:pStyle w:val="Tiret0"/>
        <w:numPr>
          <w:ilvl w:val="0"/>
          <w:numId w:val="32"/>
        </w:numPr>
        <w:spacing w:before="0" w:after="0" w:line="276" w:lineRule="auto"/>
        <w:rPr>
          <w:rFonts w:ascii="Arial" w:hAnsi="Arial" w:cs="Arial"/>
          <w:sz w:val="22"/>
          <w:lang w:val="cs-CZ"/>
        </w:rPr>
      </w:pPr>
      <w:r w:rsidRPr="000D1A88">
        <w:rPr>
          <w:rFonts w:ascii="Arial" w:hAnsi="Arial" w:cs="Arial"/>
          <w:sz w:val="22"/>
          <w:lang w:val="cs-CZ"/>
        </w:rPr>
        <w:t>opatření pro odesílání souhrnných údajů certifikačnímu orgánu v případě decentralizovaného systému,</w:t>
      </w:r>
    </w:p>
    <w:p w:rsidR="00EE3570" w:rsidRPr="000D1A88" w:rsidRDefault="00EE3570" w:rsidP="000A7E83">
      <w:pPr>
        <w:pStyle w:val="Tiret0"/>
        <w:numPr>
          <w:ilvl w:val="0"/>
          <w:numId w:val="32"/>
        </w:numPr>
        <w:spacing w:before="0" w:after="0" w:line="276" w:lineRule="auto"/>
        <w:rPr>
          <w:rFonts w:ascii="Arial" w:hAnsi="Arial" w:cs="Arial"/>
          <w:sz w:val="22"/>
          <w:lang w:val="cs-CZ"/>
        </w:rPr>
      </w:pPr>
      <w:r w:rsidRPr="000D1A88">
        <w:rPr>
          <w:rFonts w:ascii="Arial" w:hAnsi="Arial" w:cs="Arial"/>
          <w:sz w:val="22"/>
          <w:lang w:val="cs-CZ"/>
        </w:rPr>
        <w:t>spojení mezi účetním systémem a informačním systémem popsaným v odstavci 4.1,</w:t>
      </w:r>
    </w:p>
    <w:p w:rsidR="00EE3570" w:rsidRPr="000D1A88" w:rsidRDefault="00EE3570" w:rsidP="000A7E83">
      <w:pPr>
        <w:pStyle w:val="Tiret0"/>
        <w:numPr>
          <w:ilvl w:val="0"/>
          <w:numId w:val="32"/>
        </w:numPr>
        <w:spacing w:before="0" w:after="0" w:line="276" w:lineRule="auto"/>
        <w:rPr>
          <w:rFonts w:ascii="Arial" w:hAnsi="Arial" w:cs="Arial"/>
          <w:sz w:val="22"/>
          <w:lang w:val="cs-CZ"/>
        </w:rPr>
      </w:pPr>
      <w:r w:rsidRPr="000D1A88">
        <w:rPr>
          <w:rFonts w:ascii="Arial" w:hAnsi="Arial" w:cs="Arial"/>
          <w:sz w:val="22"/>
          <w:lang w:val="cs-CZ"/>
        </w:rPr>
        <w:t>určení transakcí Evropských strukturálních a investičních fondů v případě společného systému s jinými fondy.</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3.2.2.3. </w:t>
      </w:r>
      <w:r w:rsidRPr="006A30A5">
        <w:rPr>
          <w:rFonts w:ascii="Arial" w:hAnsi="Arial" w:cs="Arial"/>
          <w:u w:val="single"/>
        </w:rPr>
        <w:t>Popis postupů pro vypracování účetních závěrek</w:t>
      </w:r>
    </w:p>
    <w:p w:rsidR="00EE3570" w:rsidRPr="000D1A88" w:rsidRDefault="00EE3570" w:rsidP="000A7E83">
      <w:pPr>
        <w:spacing w:after="0"/>
        <w:jc w:val="both"/>
        <w:rPr>
          <w:rFonts w:ascii="Arial" w:hAnsi="Arial" w:cs="Arial"/>
        </w:rPr>
      </w:pPr>
      <w:r w:rsidRPr="000D1A88">
        <w:rPr>
          <w:rFonts w:ascii="Arial" w:hAnsi="Arial" w:cs="Arial"/>
        </w:rPr>
        <w:t>Popis postupů zavedených pro vypracování účetních závěrek uváděných v článku 59(5) nařízení (EU, Euratom) č. 966/2012 (článek 126(b) nařízení (EU) č. 1303/2013). Opatření pro certifikaci úplnosti, přesnosti a věrohodnosti účetní závěrky a osvědčení, že zaúčtované výdaje jsou v souladu s platnými právními předpisy (článek 126(c) nařízení (EU) č. 1303/2013) s přihlédnutím k výsledkům všech ověření a auditů.</w:t>
      </w:r>
    </w:p>
    <w:p w:rsidR="00EE3570" w:rsidRDefault="00EE3570" w:rsidP="000A7E83">
      <w:pPr>
        <w:spacing w:after="0"/>
        <w:jc w:val="both"/>
        <w:rPr>
          <w:rFonts w:ascii="Arial" w:hAnsi="Arial" w:cs="Arial"/>
        </w:rPr>
      </w:pPr>
    </w:p>
    <w:p w:rsidR="00EE3570" w:rsidRPr="000D1A88" w:rsidRDefault="00EE3570" w:rsidP="000A7E83">
      <w:pPr>
        <w:spacing w:after="0"/>
        <w:jc w:val="both"/>
        <w:rPr>
          <w:rFonts w:ascii="Arial" w:hAnsi="Arial" w:cs="Arial"/>
        </w:rPr>
      </w:pPr>
      <w:r w:rsidRPr="000D1A88">
        <w:rPr>
          <w:rFonts w:ascii="Arial" w:hAnsi="Arial" w:cs="Arial"/>
        </w:rPr>
        <w:t xml:space="preserve">3.2.2.4 V příslušných případech popis rozsahu, pravidel a postupů certifikačního orgánu souvisejících s účinnými opatřeními stanovenými členským státem pro přezkum stížností týkajících se fondů ESI v kontextu článku </w:t>
      </w:r>
      <w:r w:rsidRPr="000D1A88">
        <w:rPr>
          <w:rStyle w:val="Znakapoznpodarou"/>
          <w:rFonts w:ascii="Arial" w:hAnsi="Arial" w:cs="Arial"/>
        </w:rPr>
        <w:footnoteReference w:id="20"/>
      </w:r>
      <w:r w:rsidRPr="000D1A88">
        <w:rPr>
          <w:rFonts w:ascii="Arial" w:hAnsi="Arial" w:cs="Arial"/>
        </w:rPr>
        <w:t>74(2) nařízení (EU) č. 1303/2013.</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3.3. Částky získané zpět</w:t>
      </w:r>
    </w:p>
    <w:p w:rsidR="00EE3570" w:rsidRDefault="00EE3570" w:rsidP="000A7E83">
      <w:pPr>
        <w:spacing w:after="0"/>
        <w:jc w:val="both"/>
        <w:rPr>
          <w:rFonts w:ascii="Arial" w:hAnsi="Arial" w:cs="Arial"/>
        </w:rPr>
      </w:pPr>
    </w:p>
    <w:p w:rsidR="00EE3570" w:rsidRPr="006A30A5" w:rsidRDefault="00EE3570" w:rsidP="000A7E83">
      <w:pPr>
        <w:spacing w:after="0"/>
        <w:jc w:val="both"/>
        <w:rPr>
          <w:rFonts w:ascii="Arial" w:hAnsi="Arial" w:cs="Arial"/>
          <w:u w:val="single"/>
        </w:rPr>
      </w:pPr>
      <w:r w:rsidRPr="000D1A88">
        <w:rPr>
          <w:rFonts w:ascii="Arial" w:hAnsi="Arial" w:cs="Arial"/>
        </w:rPr>
        <w:t xml:space="preserve">3.3.1. </w:t>
      </w:r>
      <w:r w:rsidRPr="006A30A5">
        <w:rPr>
          <w:rFonts w:ascii="Arial" w:hAnsi="Arial" w:cs="Arial"/>
          <w:u w:val="single"/>
        </w:rPr>
        <w:t>Popis systému pro získání částek podpory z veřejných zdrojů zpět</w:t>
      </w:r>
    </w:p>
    <w:p w:rsidR="00EE3570" w:rsidRPr="000D1A88" w:rsidRDefault="00EE3570" w:rsidP="000A7E83">
      <w:pPr>
        <w:spacing w:after="0"/>
        <w:jc w:val="both"/>
        <w:rPr>
          <w:rFonts w:ascii="Arial" w:hAnsi="Arial" w:cs="Arial"/>
        </w:rPr>
      </w:pPr>
      <w:r w:rsidRPr="000D1A88">
        <w:rPr>
          <w:rFonts w:ascii="Arial" w:hAnsi="Arial" w:cs="Arial"/>
        </w:rPr>
        <w:t>Popis systému pro zajištění rychlého získání částek podpory z veřejných zdrojů včetně podpory Unie</w:t>
      </w:r>
      <w:r w:rsidRPr="006A30A5">
        <w:rPr>
          <w:rFonts w:ascii="Arial" w:hAnsi="Arial" w:cs="Arial"/>
        </w:rPr>
        <w:t xml:space="preserve"> </w:t>
      </w:r>
      <w:r w:rsidRPr="000D1A88">
        <w:rPr>
          <w:rFonts w:ascii="Arial" w:hAnsi="Arial" w:cs="Arial"/>
        </w:rPr>
        <w:t>zpět.</w:t>
      </w:r>
    </w:p>
    <w:p w:rsidR="00EE3570" w:rsidRDefault="00EE3570" w:rsidP="000A7E83">
      <w:pPr>
        <w:spacing w:after="0"/>
        <w:jc w:val="both"/>
        <w:rPr>
          <w:rFonts w:ascii="Arial" w:hAnsi="Arial" w:cs="Arial"/>
        </w:rPr>
      </w:pPr>
    </w:p>
    <w:p w:rsidR="00EE3570" w:rsidRPr="006A30A5" w:rsidRDefault="00EE3570" w:rsidP="000A7E83">
      <w:pPr>
        <w:spacing w:after="0"/>
        <w:jc w:val="both"/>
        <w:rPr>
          <w:rFonts w:ascii="Arial" w:hAnsi="Arial" w:cs="Arial"/>
          <w:u w:val="single"/>
        </w:rPr>
      </w:pPr>
      <w:r w:rsidRPr="000D1A88">
        <w:rPr>
          <w:rFonts w:ascii="Arial" w:hAnsi="Arial" w:cs="Arial"/>
        </w:rPr>
        <w:t>3.3.2</w:t>
      </w:r>
      <w:r>
        <w:rPr>
          <w:rFonts w:ascii="Arial" w:hAnsi="Arial" w:cs="Arial"/>
        </w:rPr>
        <w:t xml:space="preserve"> </w:t>
      </w:r>
      <w:r w:rsidRPr="006A30A5">
        <w:rPr>
          <w:rFonts w:ascii="Arial" w:hAnsi="Arial" w:cs="Arial"/>
          <w:u w:val="single"/>
        </w:rPr>
        <w:t xml:space="preserve">Postupy pro zajištění odpovídající auditní stopy </w:t>
      </w:r>
    </w:p>
    <w:p w:rsidR="00EE3570" w:rsidRPr="000D1A88" w:rsidRDefault="00EE3570" w:rsidP="000A7E83">
      <w:pPr>
        <w:spacing w:after="0"/>
        <w:jc w:val="both"/>
        <w:rPr>
          <w:rFonts w:ascii="Arial" w:hAnsi="Arial" w:cs="Arial"/>
        </w:rPr>
      </w:pPr>
      <w:r w:rsidRPr="000D1A88">
        <w:rPr>
          <w:rFonts w:ascii="Arial" w:hAnsi="Arial" w:cs="Arial"/>
        </w:rPr>
        <w:t>Postupy pro zajištění odpovídající auditní stopy vedením účetních záznamů</w:t>
      </w:r>
      <w:r>
        <w:rPr>
          <w:rFonts w:ascii="Arial" w:hAnsi="Arial" w:cs="Arial"/>
        </w:rPr>
        <w:t xml:space="preserve"> v </w:t>
      </w:r>
      <w:r w:rsidRPr="000D1A88">
        <w:rPr>
          <w:rFonts w:ascii="Arial" w:hAnsi="Arial" w:cs="Arial"/>
        </w:rPr>
        <w:t>počítačové podobě včetně částek získaných zpět, částek, které mají být získány zpět, částek odejmutých z žádosti o platbu, částek, které nelze získat zpět, a částek souvisejících s operacemi, které byly pozastaveny v důsledku soudního řízení nebo správního ř</w:t>
      </w:r>
      <w:r>
        <w:rPr>
          <w:rFonts w:ascii="Arial" w:hAnsi="Arial" w:cs="Arial"/>
        </w:rPr>
        <w:t>ízení s </w:t>
      </w:r>
      <w:r w:rsidRPr="000D1A88">
        <w:rPr>
          <w:rFonts w:ascii="Arial" w:hAnsi="Arial" w:cs="Arial"/>
        </w:rPr>
        <w:t>odkladným účinkem, pro jednotlivé operace včetně částek získaných zpět podle článku 71 nařízení (EU) č. 1303/2013 o trvalosti operací.</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3.3.3. </w:t>
      </w:r>
      <w:r w:rsidRPr="00B031ED">
        <w:rPr>
          <w:rFonts w:ascii="Arial" w:hAnsi="Arial" w:cs="Arial"/>
          <w:u w:val="single"/>
        </w:rPr>
        <w:t>Opatření pro odečtení částek</w:t>
      </w:r>
    </w:p>
    <w:p w:rsidR="00EE3570" w:rsidRPr="000D1A88" w:rsidRDefault="00EE3570" w:rsidP="000A7E83">
      <w:pPr>
        <w:spacing w:after="0"/>
        <w:jc w:val="both"/>
        <w:rPr>
          <w:rFonts w:ascii="Arial" w:hAnsi="Arial" w:cs="Arial"/>
          <w:b/>
        </w:rPr>
      </w:pPr>
      <w:r w:rsidRPr="000D1A88">
        <w:rPr>
          <w:rFonts w:ascii="Arial" w:hAnsi="Arial" w:cs="Arial"/>
        </w:rPr>
        <w:t>Opatření pro odečtení částek získaných zpět nebo částek odejmutých z výdajů, které mají být vykázány.</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rPr>
      </w:pPr>
      <w:r w:rsidRPr="000D1A88">
        <w:rPr>
          <w:rFonts w:ascii="Arial" w:hAnsi="Arial" w:cs="Arial"/>
          <w:b/>
        </w:rPr>
        <w:t>4. INFORMAČNÍ SYSTÉM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E3570" w:rsidRPr="00C8582B" w:rsidTr="00C8582B">
        <w:tc>
          <w:tcPr>
            <w:tcW w:w="9212" w:type="dxa"/>
            <w:shd w:val="clear" w:color="auto" w:fill="D9D9D9"/>
          </w:tcPr>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Pro monitorovací systém MS2014+ a systémy v gesci MF bude popis připraven na centrální úrovni a poskytnut ŘO k zapracování tak, aby byla zachována jeho jedno</w:t>
            </w:r>
            <w:r w:rsidR="00C535A9">
              <w:rPr>
                <w:rFonts w:ascii="Arial" w:hAnsi="Arial" w:cs="Arial"/>
                <w:szCs w:val="20"/>
                <w:lang w:eastAsia="cs-CZ"/>
              </w:rPr>
              <w:t>tno</w:t>
            </w:r>
            <w:r w:rsidRPr="00C8582B">
              <w:rPr>
                <w:rFonts w:ascii="Arial" w:hAnsi="Arial" w:cs="Arial"/>
                <w:szCs w:val="20"/>
                <w:lang w:eastAsia="cs-CZ"/>
              </w:rPr>
              <w:t xml:space="preserve">st napříč popisy všech programů.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t xml:space="preserve">Jednotlivé řídicí orgány dále zpracují v relevantních bodech popis pro příslušné účetní systémy. </w:t>
            </w:r>
          </w:p>
          <w:p w:rsidR="00EE3570" w:rsidRPr="00C8582B" w:rsidRDefault="00EE3570" w:rsidP="00C8582B">
            <w:pPr>
              <w:spacing w:after="0"/>
              <w:jc w:val="both"/>
              <w:rPr>
                <w:rFonts w:ascii="Arial" w:hAnsi="Arial" w:cs="Arial"/>
                <w:szCs w:val="20"/>
                <w:lang w:eastAsia="cs-CZ"/>
              </w:rPr>
            </w:pPr>
            <w:r w:rsidRPr="00C8582B">
              <w:rPr>
                <w:rFonts w:ascii="Arial" w:hAnsi="Arial" w:cs="Arial"/>
                <w:szCs w:val="20"/>
                <w:lang w:eastAsia="cs-CZ"/>
              </w:rPr>
              <w:lastRenderedPageBreak/>
              <w:t xml:space="preserve">Ve specifických případech, kdy budou v programech využívány jiné další systémy, uvedou příslušné ŘO také jejich popis: </w:t>
            </w:r>
          </w:p>
          <w:p w:rsidR="00EE3570" w:rsidRPr="00C8582B" w:rsidRDefault="00EE3570" w:rsidP="00C8582B">
            <w:pPr>
              <w:pStyle w:val="Odstavecseseznamem"/>
              <w:numPr>
                <w:ilvl w:val="0"/>
                <w:numId w:val="53"/>
              </w:numPr>
              <w:spacing w:after="0"/>
              <w:jc w:val="both"/>
              <w:rPr>
                <w:rFonts w:ascii="Arial" w:hAnsi="Arial" w:cs="Arial"/>
                <w:szCs w:val="20"/>
                <w:lang w:eastAsia="cs-CZ"/>
              </w:rPr>
            </w:pPr>
            <w:r w:rsidRPr="00C8582B">
              <w:rPr>
                <w:rFonts w:ascii="Arial" w:hAnsi="Arial" w:cs="Arial"/>
                <w:szCs w:val="20"/>
                <w:lang w:eastAsia="cs-CZ"/>
              </w:rPr>
              <w:t xml:space="preserve">systém v gesci </w:t>
            </w:r>
            <w:proofErr w:type="spellStart"/>
            <w:r w:rsidRPr="00C8582B">
              <w:rPr>
                <w:rFonts w:ascii="Arial" w:hAnsi="Arial" w:cs="Arial"/>
                <w:szCs w:val="20"/>
                <w:lang w:eastAsia="cs-CZ"/>
              </w:rPr>
              <w:t>MZe</w:t>
            </w:r>
            <w:proofErr w:type="spellEnd"/>
            <w:r w:rsidRPr="00C8582B">
              <w:rPr>
                <w:rFonts w:ascii="Arial" w:hAnsi="Arial" w:cs="Arial"/>
                <w:szCs w:val="20"/>
                <w:lang w:eastAsia="cs-CZ"/>
              </w:rPr>
              <w:t xml:space="preserve">, resp. SZIF; </w:t>
            </w:r>
          </w:p>
          <w:p w:rsidR="00EE3570" w:rsidRPr="00C8582B" w:rsidRDefault="00EE3570" w:rsidP="00C8582B">
            <w:pPr>
              <w:pStyle w:val="Odstavecseseznamem"/>
              <w:numPr>
                <w:ilvl w:val="0"/>
                <w:numId w:val="53"/>
              </w:numPr>
              <w:spacing w:after="0"/>
              <w:jc w:val="both"/>
              <w:rPr>
                <w:rFonts w:ascii="Arial" w:hAnsi="Arial" w:cs="Arial"/>
                <w:szCs w:val="20"/>
                <w:lang w:eastAsia="cs-CZ"/>
              </w:rPr>
            </w:pPr>
            <w:r w:rsidRPr="00C8582B">
              <w:rPr>
                <w:rFonts w:ascii="Arial" w:hAnsi="Arial" w:cs="Arial"/>
                <w:szCs w:val="20"/>
                <w:lang w:eastAsia="cs-CZ"/>
              </w:rPr>
              <w:t>systém v gesci MPSV.</w:t>
            </w:r>
          </w:p>
        </w:tc>
      </w:tr>
    </w:tbl>
    <w:p w:rsidR="00EE3570" w:rsidRDefault="00EE3570" w:rsidP="000A7E83">
      <w:pPr>
        <w:spacing w:after="0"/>
        <w:jc w:val="both"/>
        <w:rPr>
          <w:rFonts w:ascii="Arial" w:hAnsi="Arial" w:cs="Arial"/>
          <w:b/>
        </w:rPr>
      </w:pPr>
    </w:p>
    <w:p w:rsidR="00EE3570" w:rsidRDefault="00EE3570" w:rsidP="000A7E83">
      <w:pPr>
        <w:spacing w:after="0"/>
        <w:jc w:val="both"/>
        <w:rPr>
          <w:rFonts w:ascii="Arial" w:hAnsi="Arial" w:cs="Arial"/>
          <w:b/>
        </w:rPr>
      </w:pPr>
      <w:r w:rsidRPr="000D1A88">
        <w:rPr>
          <w:rFonts w:ascii="Arial" w:hAnsi="Arial" w:cs="Arial"/>
          <w:b/>
        </w:rPr>
        <w:t>4.1. Popis informačních systémů</w:t>
      </w:r>
    </w:p>
    <w:p w:rsidR="00EE3570" w:rsidRPr="00B031ED" w:rsidRDefault="00EE3570" w:rsidP="000A7E83">
      <w:pPr>
        <w:spacing w:after="0"/>
        <w:jc w:val="both"/>
        <w:rPr>
          <w:rFonts w:ascii="Arial" w:hAnsi="Arial" w:cs="Arial"/>
        </w:rPr>
      </w:pPr>
      <w:r w:rsidRPr="00B031ED">
        <w:rPr>
          <w:rFonts w:ascii="Arial" w:hAnsi="Arial" w:cs="Arial"/>
        </w:rPr>
        <w:t>Popis informačních systémů včetně vývojového diagramu (centrální nebo společný síťový systém nebo decentralizovaný systém s propojeními mezi systémy) pro:</w:t>
      </w:r>
    </w:p>
    <w:p w:rsidR="00EE3570" w:rsidRDefault="00EE3570" w:rsidP="000A7E83">
      <w:pPr>
        <w:spacing w:after="0"/>
        <w:jc w:val="both"/>
        <w:rPr>
          <w:rFonts w:ascii="Arial" w:hAnsi="Arial" w:cs="Arial"/>
        </w:rPr>
      </w:pPr>
    </w:p>
    <w:p w:rsidR="00EE3570" w:rsidRPr="00B031ED" w:rsidRDefault="00EE3570" w:rsidP="000A7E83">
      <w:pPr>
        <w:spacing w:after="0"/>
        <w:jc w:val="both"/>
        <w:rPr>
          <w:rFonts w:ascii="Arial" w:hAnsi="Arial" w:cs="Arial"/>
          <w:u w:val="single"/>
        </w:rPr>
      </w:pPr>
      <w:r w:rsidRPr="000D1A88">
        <w:rPr>
          <w:rFonts w:ascii="Arial" w:hAnsi="Arial" w:cs="Arial"/>
        </w:rPr>
        <w:t xml:space="preserve">4.1.1. </w:t>
      </w:r>
      <w:r w:rsidRPr="00B031ED">
        <w:rPr>
          <w:rFonts w:ascii="Arial" w:hAnsi="Arial" w:cs="Arial"/>
          <w:u w:val="single"/>
        </w:rPr>
        <w:t>Sběr, zaznamenávání a ukládání údajů</w:t>
      </w:r>
    </w:p>
    <w:p w:rsidR="00EE3570" w:rsidRPr="000D1A88" w:rsidRDefault="00EE3570" w:rsidP="000A7E83">
      <w:pPr>
        <w:spacing w:after="0"/>
        <w:jc w:val="both"/>
        <w:rPr>
          <w:rFonts w:ascii="Arial" w:hAnsi="Arial" w:cs="Arial"/>
        </w:rPr>
      </w:pPr>
      <w:r w:rsidRPr="000D1A88">
        <w:rPr>
          <w:rFonts w:ascii="Arial" w:hAnsi="Arial" w:cs="Arial"/>
        </w:rPr>
        <w:t>Sběr, zaznamenávání a ukládání údajů v počítačové podobě včetně případných údajů o jednotlivých účastnících a rozpis údajů o ukazatelích podle pohlaví tam, kde je to vyžadováno, nezbytný pro monitorování, hodnocení, finanční řízení, ověření a audit, jak požaduje článek 125(2)(d) nařízení (EU) č. 1303/2013 a článek 24 nařízení Kom</w:t>
      </w:r>
      <w:r>
        <w:rPr>
          <w:rFonts w:ascii="Arial" w:hAnsi="Arial" w:cs="Arial"/>
        </w:rPr>
        <w:t>ise v </w:t>
      </w:r>
      <w:r w:rsidRPr="000D1A88">
        <w:rPr>
          <w:rFonts w:ascii="Arial" w:hAnsi="Arial" w:cs="Arial"/>
        </w:rPr>
        <w:t>přenesené pravomoci 480/2014.</w:t>
      </w:r>
    </w:p>
    <w:p w:rsidR="00EE3570" w:rsidRDefault="00EE3570" w:rsidP="000A7E83">
      <w:pPr>
        <w:spacing w:after="0"/>
        <w:jc w:val="both"/>
        <w:rPr>
          <w:rFonts w:ascii="Arial" w:hAnsi="Arial" w:cs="Arial"/>
        </w:rPr>
      </w:pPr>
    </w:p>
    <w:p w:rsidR="00EE3570" w:rsidRPr="00B031ED" w:rsidRDefault="00EE3570" w:rsidP="000A7E83">
      <w:pPr>
        <w:spacing w:after="0"/>
        <w:jc w:val="both"/>
        <w:rPr>
          <w:rFonts w:ascii="Arial" w:hAnsi="Arial" w:cs="Arial"/>
          <w:u w:val="single"/>
        </w:rPr>
      </w:pPr>
      <w:r w:rsidRPr="000D1A88">
        <w:rPr>
          <w:rFonts w:ascii="Arial" w:hAnsi="Arial" w:cs="Arial"/>
        </w:rPr>
        <w:t xml:space="preserve">4.1.2. </w:t>
      </w:r>
      <w:r w:rsidRPr="00B031ED">
        <w:rPr>
          <w:rFonts w:ascii="Arial" w:hAnsi="Arial" w:cs="Arial"/>
          <w:u w:val="single"/>
        </w:rPr>
        <w:t>Shromažďování, zadávání a ukládání dat v systému</w:t>
      </w:r>
    </w:p>
    <w:p w:rsidR="00EE3570" w:rsidRPr="000D1A88" w:rsidRDefault="00EE3570" w:rsidP="000A7E83">
      <w:pPr>
        <w:spacing w:after="0"/>
        <w:jc w:val="both"/>
        <w:rPr>
          <w:rFonts w:ascii="Arial" w:hAnsi="Arial" w:cs="Arial"/>
        </w:rPr>
      </w:pPr>
      <w:r w:rsidRPr="000D1A88">
        <w:rPr>
          <w:rFonts w:ascii="Arial" w:hAnsi="Arial" w:cs="Arial"/>
        </w:rPr>
        <w:t>Zajištění, aby údaje uvedené v předchozím bodě byly v systému shromažďovány, zadávány a ukládány a aby údaje o indikátorech byly rozepsány podle pohlaví tam, kde to vyžadují přílohy I a II nařízení (EU) č. 1304/2013, jak stanoví článek 125(2)(e) nařízení (EU) č. 1303/2013.</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4.1.3. </w:t>
      </w:r>
      <w:r w:rsidRPr="00B031ED">
        <w:rPr>
          <w:rFonts w:ascii="Arial" w:hAnsi="Arial" w:cs="Arial"/>
          <w:u w:val="single"/>
        </w:rPr>
        <w:t>Zaznamenávání a ukládání účetních záznamů</w:t>
      </w:r>
      <w:r>
        <w:rPr>
          <w:rFonts w:ascii="Arial" w:hAnsi="Arial" w:cs="Arial"/>
          <w:u w:val="single"/>
        </w:rPr>
        <w:t xml:space="preserve"> na úrovni operací</w:t>
      </w:r>
    </w:p>
    <w:p w:rsidR="00EE3570" w:rsidRPr="000D1A88" w:rsidRDefault="00EE3570" w:rsidP="000A7E83">
      <w:pPr>
        <w:spacing w:after="0"/>
        <w:jc w:val="both"/>
        <w:rPr>
          <w:rFonts w:ascii="Arial" w:hAnsi="Arial" w:cs="Arial"/>
        </w:rPr>
      </w:pPr>
      <w:r w:rsidRPr="000D1A88">
        <w:rPr>
          <w:rFonts w:ascii="Arial" w:hAnsi="Arial" w:cs="Arial"/>
        </w:rPr>
        <w:t>Zajištění, že existuje systém, který v počítačové podobě zaznamenává a ukládá účetní záznamy za každou operaci, a který podporuje všechny údaje potřebné k vypracování žádostí o platby a účetní závěrky, včetně záznamů o částkách, jež mají být získány zpět, částkách získaných zpět a částkách odejmutých z důvodu zrušení celého příspěvku na operaci či operační program nebo části tohoto příspěvku, jak stanoví článek 126(d) a 137(b) nařízení (EU) č. 1303/</w:t>
      </w:r>
      <w:r>
        <w:rPr>
          <w:rFonts w:ascii="Arial" w:hAnsi="Arial" w:cs="Arial"/>
        </w:rPr>
        <w:t>2013.</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4.1.4. </w:t>
      </w:r>
      <w:r w:rsidRPr="00B031ED">
        <w:rPr>
          <w:rFonts w:ascii="Arial" w:hAnsi="Arial" w:cs="Arial"/>
          <w:u w:val="single"/>
        </w:rPr>
        <w:t>Vedení účetních záznamů o výdajích vykázaných Komisi</w:t>
      </w:r>
    </w:p>
    <w:p w:rsidR="00EE3570" w:rsidRPr="000D1A88" w:rsidRDefault="00EE3570" w:rsidP="000A7E83">
      <w:pPr>
        <w:spacing w:after="0"/>
        <w:jc w:val="both"/>
        <w:rPr>
          <w:rFonts w:ascii="Arial" w:hAnsi="Arial" w:cs="Arial"/>
        </w:rPr>
      </w:pPr>
      <w:r w:rsidRPr="000D1A88">
        <w:rPr>
          <w:rFonts w:ascii="Arial" w:hAnsi="Arial" w:cs="Arial"/>
        </w:rPr>
        <w:t>Vedení účetních záznamů v počítačové podobě</w:t>
      </w:r>
      <w:r>
        <w:rPr>
          <w:rFonts w:ascii="Arial" w:hAnsi="Arial" w:cs="Arial"/>
        </w:rPr>
        <w:t xml:space="preserve"> o výdajích vykázaných Komisi a </w:t>
      </w:r>
      <w:r w:rsidRPr="000D1A88">
        <w:rPr>
          <w:rFonts w:ascii="Arial" w:hAnsi="Arial" w:cs="Arial"/>
        </w:rPr>
        <w:t>odpovídajících příspěvcích z veřejných zdrojů vyplacených příjemcům, jak stanoví článek 126(g) nařízení (EU) č. 1303/2013.</w:t>
      </w:r>
    </w:p>
    <w:p w:rsidR="00EE3570" w:rsidRDefault="00EE3570" w:rsidP="000A7E83">
      <w:pPr>
        <w:spacing w:after="0"/>
        <w:jc w:val="both"/>
        <w:rPr>
          <w:rFonts w:ascii="Arial" w:hAnsi="Arial" w:cs="Arial"/>
        </w:rPr>
      </w:pPr>
    </w:p>
    <w:p w:rsidR="00EE3570" w:rsidRPr="00B031ED" w:rsidRDefault="00EE3570" w:rsidP="000A7E83">
      <w:pPr>
        <w:spacing w:after="0"/>
        <w:jc w:val="both"/>
        <w:rPr>
          <w:rFonts w:ascii="Arial" w:hAnsi="Arial" w:cs="Arial"/>
          <w:u w:val="single"/>
        </w:rPr>
      </w:pPr>
      <w:r w:rsidRPr="000D1A88">
        <w:rPr>
          <w:rFonts w:ascii="Arial" w:hAnsi="Arial" w:cs="Arial"/>
        </w:rPr>
        <w:t xml:space="preserve">4.1.5. </w:t>
      </w:r>
      <w:r w:rsidRPr="00B031ED">
        <w:rPr>
          <w:rFonts w:ascii="Arial" w:hAnsi="Arial" w:cs="Arial"/>
          <w:u w:val="single"/>
        </w:rPr>
        <w:t>Vedení záznamů o částkách, které mají být získány zpět</w:t>
      </w:r>
    </w:p>
    <w:p w:rsidR="00EE3570" w:rsidRPr="000D1A88" w:rsidRDefault="00EE3570" w:rsidP="000A7E83">
      <w:pPr>
        <w:spacing w:after="0"/>
        <w:jc w:val="both"/>
        <w:rPr>
          <w:rFonts w:ascii="Arial" w:hAnsi="Arial" w:cs="Arial"/>
        </w:rPr>
      </w:pPr>
      <w:r w:rsidRPr="000D1A88">
        <w:rPr>
          <w:rFonts w:ascii="Arial" w:hAnsi="Arial" w:cs="Arial"/>
        </w:rPr>
        <w:t>Vedení záznamů o částkách, které mají být získány zpět, a č</w:t>
      </w:r>
      <w:r>
        <w:rPr>
          <w:rFonts w:ascii="Arial" w:hAnsi="Arial" w:cs="Arial"/>
        </w:rPr>
        <w:t>ástkách odejmutých z </w:t>
      </w:r>
      <w:r w:rsidRPr="000D1A88">
        <w:rPr>
          <w:rFonts w:ascii="Arial" w:hAnsi="Arial" w:cs="Arial"/>
        </w:rPr>
        <w:t xml:space="preserve">důvodu zrušení celého nebo části příspěvku na operaci, jak stanoví článek 126(h) nařízení (EU) č. 1303/2013. </w:t>
      </w:r>
    </w:p>
    <w:p w:rsidR="00EE3570" w:rsidRDefault="00EE3570" w:rsidP="000A7E83">
      <w:pPr>
        <w:spacing w:after="0"/>
        <w:jc w:val="both"/>
        <w:rPr>
          <w:rFonts w:ascii="Arial" w:hAnsi="Arial" w:cs="Arial"/>
        </w:rPr>
      </w:pPr>
    </w:p>
    <w:p w:rsidR="00EE3570" w:rsidRDefault="00EE3570" w:rsidP="000A7E83">
      <w:pPr>
        <w:spacing w:after="0"/>
        <w:jc w:val="both"/>
        <w:rPr>
          <w:rFonts w:ascii="Arial" w:hAnsi="Arial" w:cs="Arial"/>
        </w:rPr>
      </w:pPr>
      <w:r w:rsidRPr="000D1A88">
        <w:rPr>
          <w:rFonts w:ascii="Arial" w:hAnsi="Arial" w:cs="Arial"/>
        </w:rPr>
        <w:t xml:space="preserve">4.1.6. </w:t>
      </w:r>
      <w:r w:rsidRPr="00B031ED">
        <w:rPr>
          <w:rFonts w:ascii="Arial" w:hAnsi="Arial" w:cs="Arial"/>
          <w:u w:val="single"/>
        </w:rPr>
        <w:t xml:space="preserve">Vedení </w:t>
      </w:r>
      <w:r w:rsidR="005D6805">
        <w:rPr>
          <w:rFonts w:ascii="Arial" w:hAnsi="Arial" w:cs="Arial"/>
          <w:u w:val="single"/>
        </w:rPr>
        <w:t>účetních záznamů</w:t>
      </w:r>
      <w:r w:rsidR="005D6805" w:rsidRPr="00B031ED">
        <w:rPr>
          <w:rFonts w:ascii="Arial" w:hAnsi="Arial" w:cs="Arial"/>
          <w:u w:val="single"/>
        </w:rPr>
        <w:t xml:space="preserve"> </w:t>
      </w:r>
      <w:r w:rsidRPr="00B031ED">
        <w:rPr>
          <w:rFonts w:ascii="Arial" w:hAnsi="Arial" w:cs="Arial"/>
          <w:u w:val="single"/>
        </w:rPr>
        <w:t>o částkách operací, které byly pozastaveny</w:t>
      </w:r>
      <w:r>
        <w:rPr>
          <w:rFonts w:ascii="Arial" w:hAnsi="Arial" w:cs="Arial"/>
        </w:rPr>
        <w:t>.</w:t>
      </w:r>
    </w:p>
    <w:p w:rsidR="00EE3570" w:rsidRPr="000D1A88" w:rsidRDefault="00EE3570" w:rsidP="000A7E83">
      <w:pPr>
        <w:spacing w:after="0"/>
        <w:jc w:val="both"/>
        <w:rPr>
          <w:rFonts w:ascii="Arial" w:hAnsi="Arial" w:cs="Arial"/>
        </w:rPr>
      </w:pPr>
      <w:r w:rsidRPr="000D1A88">
        <w:rPr>
          <w:rFonts w:ascii="Arial" w:hAnsi="Arial" w:cs="Arial"/>
        </w:rPr>
        <w:t xml:space="preserve">Vedení </w:t>
      </w:r>
      <w:r w:rsidR="005D6805">
        <w:rPr>
          <w:rFonts w:ascii="Arial" w:hAnsi="Arial" w:cs="Arial"/>
        </w:rPr>
        <w:t xml:space="preserve">účetních </w:t>
      </w:r>
      <w:r w:rsidRPr="000D1A88">
        <w:rPr>
          <w:rFonts w:ascii="Arial" w:hAnsi="Arial" w:cs="Arial"/>
        </w:rPr>
        <w:t>záznamů o částkách souvisejících s oper</w:t>
      </w:r>
      <w:r>
        <w:rPr>
          <w:rFonts w:ascii="Arial" w:hAnsi="Arial" w:cs="Arial"/>
        </w:rPr>
        <w:t>acemi, které byly pozastaveny v </w:t>
      </w:r>
      <w:r w:rsidRPr="000D1A88">
        <w:rPr>
          <w:rFonts w:ascii="Arial" w:hAnsi="Arial" w:cs="Arial"/>
        </w:rPr>
        <w:t>důsledku soudního řízení nebo správního řízení s odkladným účinkem.</w:t>
      </w:r>
    </w:p>
    <w:p w:rsidR="00EE3570" w:rsidRDefault="00EE3570" w:rsidP="000A7E83">
      <w:pPr>
        <w:spacing w:after="0"/>
        <w:jc w:val="both"/>
        <w:rPr>
          <w:rFonts w:ascii="Arial" w:hAnsi="Arial" w:cs="Arial"/>
          <w:b/>
        </w:rPr>
      </w:pPr>
    </w:p>
    <w:p w:rsidR="00EE3570" w:rsidRPr="000D1A88" w:rsidRDefault="00EE3570" w:rsidP="000A7E83">
      <w:pPr>
        <w:spacing w:after="0"/>
        <w:jc w:val="both"/>
        <w:rPr>
          <w:rFonts w:ascii="Arial" w:hAnsi="Arial" w:cs="Arial"/>
          <w:b/>
        </w:rPr>
      </w:pPr>
      <w:r w:rsidRPr="000D1A88">
        <w:rPr>
          <w:rFonts w:ascii="Arial" w:hAnsi="Arial" w:cs="Arial"/>
          <w:b/>
        </w:rPr>
        <w:t>4.2. Popis postupů pro ověření zabezpečení systému IT.</w:t>
      </w:r>
    </w:p>
    <w:p w:rsidR="00EE3570" w:rsidRDefault="00EE3570" w:rsidP="000A7E83">
      <w:pPr>
        <w:spacing w:after="0"/>
        <w:jc w:val="both"/>
        <w:rPr>
          <w:rFonts w:ascii="Arial" w:hAnsi="Arial" w:cs="Arial"/>
          <w:b/>
        </w:rPr>
      </w:pPr>
    </w:p>
    <w:p w:rsidR="00EE3570" w:rsidRDefault="00EE3570" w:rsidP="000A7E83">
      <w:pPr>
        <w:spacing w:after="0"/>
        <w:jc w:val="both"/>
        <w:rPr>
          <w:rFonts w:ascii="Arial" w:hAnsi="Arial" w:cs="Arial"/>
          <w:b/>
        </w:rPr>
      </w:pPr>
      <w:r w:rsidRPr="000D1A88">
        <w:rPr>
          <w:rFonts w:ascii="Arial" w:hAnsi="Arial" w:cs="Arial"/>
          <w:b/>
        </w:rPr>
        <w:t>4.3</w:t>
      </w:r>
      <w:r>
        <w:rPr>
          <w:rFonts w:ascii="Arial" w:hAnsi="Arial" w:cs="Arial"/>
          <w:b/>
        </w:rPr>
        <w:t xml:space="preserve"> Ověření provozuschopnosti systémů</w:t>
      </w:r>
      <w:r w:rsidRPr="000D1A88">
        <w:rPr>
          <w:rFonts w:ascii="Arial" w:hAnsi="Arial" w:cs="Arial"/>
          <w:b/>
        </w:rPr>
        <w:t xml:space="preserve"> </w:t>
      </w:r>
    </w:p>
    <w:p w:rsidR="00EE3570" w:rsidRDefault="00EE3570" w:rsidP="000A7E83">
      <w:pPr>
        <w:spacing w:after="0"/>
        <w:jc w:val="both"/>
        <w:rPr>
          <w:rFonts w:ascii="Arial" w:hAnsi="Arial" w:cs="Arial"/>
        </w:rPr>
      </w:pPr>
      <w:r w:rsidRPr="00B031ED">
        <w:rPr>
          <w:rFonts w:ascii="Arial" w:hAnsi="Arial" w:cs="Arial"/>
        </w:rPr>
        <w:lastRenderedPageBreak/>
        <w:t>Určení, zda jsou systémy provozuschopné a mohou spolehlivě zaznamenávat údaje uvedené v odstavci 4.1 výše. Pokud ne, určení data, kdy se předpokládá, že budou systémy provozuschopné, aby byl zajištěn soulad s ustanoveními uvedenými v </w:t>
      </w:r>
      <w:r>
        <w:rPr>
          <w:rFonts w:ascii="Arial" w:hAnsi="Arial" w:cs="Arial"/>
        </w:rPr>
        <w:t>odstavci 4.1 výše a </w:t>
      </w:r>
      <w:r w:rsidRPr="00B031ED">
        <w:rPr>
          <w:rFonts w:ascii="Arial" w:hAnsi="Arial" w:cs="Arial"/>
        </w:rPr>
        <w:t>článku 122(3) nařízení (EU) č. 1303/2013.</w:t>
      </w: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Default="008840DB" w:rsidP="000A7E83">
      <w:pPr>
        <w:spacing w:after="0"/>
        <w:jc w:val="both"/>
        <w:rPr>
          <w:rFonts w:ascii="Arial" w:hAnsi="Arial" w:cs="Arial"/>
        </w:rPr>
      </w:pPr>
    </w:p>
    <w:p w:rsidR="008840DB" w:rsidRPr="006B5CDA" w:rsidRDefault="008840DB" w:rsidP="008840DB">
      <w:pPr>
        <w:spacing w:after="0" w:line="264" w:lineRule="auto"/>
        <w:jc w:val="both"/>
        <w:rPr>
          <w:rFonts w:ascii="Arial" w:hAnsi="Arial" w:cs="Arial"/>
          <w:b/>
        </w:rPr>
      </w:pPr>
      <w:r w:rsidRPr="00980D97">
        <w:rPr>
          <w:rFonts w:ascii="Arial" w:hAnsi="Arial" w:cs="Arial"/>
          <w:b/>
          <w:i/>
          <w:u w:val="single"/>
        </w:rPr>
        <w:lastRenderedPageBreak/>
        <w:t xml:space="preserve">Příloha </w:t>
      </w:r>
      <w:r w:rsidR="00980D97" w:rsidRPr="00980D97">
        <w:rPr>
          <w:rFonts w:ascii="Arial" w:hAnsi="Arial" w:cs="Arial"/>
          <w:b/>
          <w:i/>
          <w:u w:val="single"/>
        </w:rPr>
        <w:t>2</w:t>
      </w:r>
      <w:r w:rsidRPr="00DD76FF">
        <w:rPr>
          <w:rFonts w:ascii="Arial" w:hAnsi="Arial" w:cs="Arial"/>
          <w:b/>
          <w:i/>
        </w:rPr>
        <w:t>: Kritéria pro mapování absorpční kapacity operačních programů 2014-2020</w:t>
      </w:r>
    </w:p>
    <w:p w:rsidR="008840DB" w:rsidRDefault="008840DB" w:rsidP="008840DB">
      <w:pPr>
        <w:spacing w:after="0" w:line="264" w:lineRule="auto"/>
        <w:jc w:val="center"/>
        <w:rPr>
          <w:rFonts w:ascii="Arial" w:hAnsi="Arial" w:cs="Arial"/>
          <w:b/>
        </w:rPr>
      </w:pPr>
    </w:p>
    <w:p w:rsidR="008840DB" w:rsidRDefault="008840DB" w:rsidP="008840DB">
      <w:pPr>
        <w:spacing w:after="0" w:line="264" w:lineRule="auto"/>
        <w:jc w:val="both"/>
        <w:rPr>
          <w:rFonts w:ascii="Arial" w:hAnsi="Arial" w:cs="Arial"/>
        </w:rPr>
      </w:pPr>
      <w:r w:rsidRPr="006F77E8">
        <w:rPr>
          <w:rFonts w:ascii="Arial" w:hAnsi="Arial" w:cs="Arial"/>
        </w:rPr>
        <w:t xml:space="preserve">V rámci mapování absorpční kapacity </w:t>
      </w:r>
      <w:r>
        <w:rPr>
          <w:rFonts w:ascii="Arial" w:hAnsi="Arial" w:cs="Arial"/>
        </w:rPr>
        <w:t xml:space="preserve">provede </w:t>
      </w:r>
      <w:r w:rsidRPr="006F77E8">
        <w:rPr>
          <w:rFonts w:ascii="Arial" w:hAnsi="Arial" w:cs="Arial"/>
        </w:rPr>
        <w:t xml:space="preserve">řídící orgán provést průzkum předběžného zájmu žadatelů realizovat projekt z Evropských </w:t>
      </w:r>
      <w:r>
        <w:rPr>
          <w:rFonts w:ascii="Arial" w:hAnsi="Arial" w:cs="Arial"/>
        </w:rPr>
        <w:t xml:space="preserve">strukturálních a investičních fondů. Pro zajištění co nejpřesnějších informací doporučujeme, aby řídící orgán oslovil co nejvíce potenciálních žadatelů a v rámci průzkumu </w:t>
      </w:r>
      <w:bookmarkStart w:id="2" w:name="_GoBack"/>
      <w:bookmarkEnd w:id="2"/>
      <w:r>
        <w:rPr>
          <w:rFonts w:ascii="Arial" w:hAnsi="Arial" w:cs="Arial"/>
        </w:rPr>
        <w:t>zjistil níže uvedené informace k potenciálním projektům.</w:t>
      </w:r>
    </w:p>
    <w:p w:rsidR="008840DB" w:rsidRDefault="008840DB" w:rsidP="008840DB">
      <w:pPr>
        <w:spacing w:after="0" w:line="264" w:lineRule="auto"/>
        <w:jc w:val="center"/>
        <w:rPr>
          <w:rFonts w:ascii="Arial" w:hAnsi="Arial" w:cs="Arial"/>
          <w:b/>
        </w:rPr>
      </w:pPr>
    </w:p>
    <w:tbl>
      <w:tblPr>
        <w:tblStyle w:val="Mkatabulky"/>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26"/>
        <w:gridCol w:w="2835"/>
        <w:gridCol w:w="5843"/>
      </w:tblGrid>
      <w:tr w:rsidR="008840DB" w:rsidTr="00DD76FF">
        <w:tc>
          <w:tcPr>
            <w:tcW w:w="3261" w:type="dxa"/>
            <w:gridSpan w:val="2"/>
            <w:shd w:val="clear" w:color="auto" w:fill="F2F2F2"/>
          </w:tcPr>
          <w:p w:rsidR="008840DB" w:rsidRDefault="008840DB" w:rsidP="00DD76FF">
            <w:pPr>
              <w:spacing w:line="312" w:lineRule="auto"/>
              <w:jc w:val="both"/>
              <w:rPr>
                <w:rFonts w:ascii="Arial" w:hAnsi="Arial" w:cs="Arial"/>
                <w:b/>
              </w:rPr>
            </w:pPr>
            <w:r>
              <w:rPr>
                <w:rFonts w:ascii="Arial" w:hAnsi="Arial" w:cs="Arial"/>
                <w:b/>
              </w:rPr>
              <w:t>Kritérium</w:t>
            </w:r>
          </w:p>
          <w:p w:rsidR="008840DB" w:rsidRDefault="008840DB" w:rsidP="00DD76FF">
            <w:pPr>
              <w:spacing w:line="312" w:lineRule="auto"/>
              <w:jc w:val="both"/>
              <w:rPr>
                <w:rFonts w:ascii="Arial" w:hAnsi="Arial" w:cs="Arial"/>
                <w:b/>
              </w:rPr>
            </w:pPr>
          </w:p>
        </w:tc>
        <w:tc>
          <w:tcPr>
            <w:tcW w:w="5843" w:type="dxa"/>
            <w:shd w:val="clear" w:color="auto" w:fill="F2F2F2"/>
          </w:tcPr>
          <w:p w:rsidR="008840DB" w:rsidRPr="00CE70C8" w:rsidRDefault="008840DB" w:rsidP="00DD76FF">
            <w:pPr>
              <w:spacing w:line="312" w:lineRule="auto"/>
              <w:jc w:val="both"/>
              <w:rPr>
                <w:rFonts w:ascii="Arial" w:hAnsi="Arial" w:cs="Arial"/>
                <w:b/>
              </w:rPr>
            </w:pPr>
            <w:r w:rsidRPr="00CE70C8">
              <w:rPr>
                <w:rFonts w:ascii="Arial" w:hAnsi="Arial" w:cs="Arial"/>
                <w:b/>
              </w:rPr>
              <w:t xml:space="preserve">Popis </w:t>
            </w:r>
            <w:r>
              <w:rPr>
                <w:rFonts w:ascii="Arial" w:hAnsi="Arial" w:cs="Arial"/>
                <w:b/>
              </w:rPr>
              <w:t>kritéria</w:t>
            </w:r>
          </w:p>
        </w:tc>
      </w:tr>
      <w:tr w:rsidR="008840DB" w:rsidTr="00DD76FF">
        <w:tc>
          <w:tcPr>
            <w:tcW w:w="426" w:type="dxa"/>
            <w:shd w:val="clear" w:color="auto" w:fill="FFFFFF"/>
          </w:tcPr>
          <w:p w:rsidR="008840DB" w:rsidRPr="0090425D" w:rsidRDefault="008840DB" w:rsidP="00DD76FF">
            <w:pPr>
              <w:spacing w:line="312" w:lineRule="auto"/>
              <w:rPr>
                <w:rFonts w:ascii="Arial" w:hAnsi="Arial" w:cs="Arial"/>
                <w:b/>
              </w:rPr>
            </w:pPr>
            <w:r>
              <w:rPr>
                <w:rFonts w:ascii="Arial" w:hAnsi="Arial" w:cs="Arial"/>
                <w:b/>
              </w:rPr>
              <w:t>1.</w:t>
            </w:r>
          </w:p>
        </w:tc>
        <w:tc>
          <w:tcPr>
            <w:tcW w:w="2835" w:type="dxa"/>
            <w:shd w:val="clear" w:color="auto" w:fill="FFFFFF"/>
          </w:tcPr>
          <w:p w:rsidR="008840DB" w:rsidRPr="0090425D" w:rsidRDefault="008840DB" w:rsidP="00DD76FF">
            <w:pPr>
              <w:spacing w:line="312" w:lineRule="auto"/>
              <w:rPr>
                <w:rFonts w:ascii="Arial" w:hAnsi="Arial" w:cs="Arial"/>
                <w:b/>
              </w:rPr>
            </w:pPr>
            <w:r w:rsidRPr="0090425D">
              <w:rPr>
                <w:rFonts w:ascii="Arial" w:hAnsi="Arial" w:cs="Arial"/>
                <w:b/>
              </w:rPr>
              <w:t xml:space="preserve">Identifikace poptávky </w:t>
            </w:r>
          </w:p>
        </w:tc>
        <w:tc>
          <w:tcPr>
            <w:tcW w:w="5843" w:type="dxa"/>
          </w:tcPr>
          <w:p w:rsidR="008840DB" w:rsidRPr="00CE70C8" w:rsidRDefault="008840DB" w:rsidP="00DD76FF">
            <w:pPr>
              <w:spacing w:line="312" w:lineRule="auto"/>
              <w:jc w:val="both"/>
              <w:rPr>
                <w:rFonts w:ascii="Arial" w:hAnsi="Arial" w:cs="Arial"/>
                <w:i/>
              </w:rPr>
            </w:pPr>
            <w:r w:rsidRPr="00082A7F">
              <w:rPr>
                <w:rFonts w:ascii="Arial" w:hAnsi="Arial" w:cs="Arial"/>
                <w:i/>
              </w:rPr>
              <w:t xml:space="preserve">Řídící orgán zmapuje, o jaké podporované oblasti mají </w:t>
            </w:r>
            <w:r>
              <w:rPr>
                <w:rFonts w:ascii="Arial" w:hAnsi="Arial" w:cs="Arial"/>
                <w:i/>
              </w:rPr>
              <w:t xml:space="preserve">potenciální </w:t>
            </w:r>
            <w:r w:rsidRPr="00082A7F">
              <w:rPr>
                <w:rFonts w:ascii="Arial" w:hAnsi="Arial" w:cs="Arial"/>
                <w:i/>
              </w:rPr>
              <w:t>žadatelé zájem.</w:t>
            </w:r>
            <w:r>
              <w:rPr>
                <w:rFonts w:ascii="Arial" w:hAnsi="Arial" w:cs="Arial"/>
                <w:i/>
              </w:rPr>
              <w:t xml:space="preserve"> Pokud mají žadatelé zájem o podporu, musí být specifikována další kritéria 2 – 7.</w:t>
            </w:r>
          </w:p>
        </w:tc>
      </w:tr>
      <w:tr w:rsidR="008840DB" w:rsidTr="00DD76FF">
        <w:tc>
          <w:tcPr>
            <w:tcW w:w="426" w:type="dxa"/>
            <w:shd w:val="clear" w:color="auto" w:fill="FFFFFF"/>
          </w:tcPr>
          <w:p w:rsidR="008840DB" w:rsidRDefault="008840DB" w:rsidP="00DD76FF">
            <w:pPr>
              <w:spacing w:line="312" w:lineRule="auto"/>
              <w:rPr>
                <w:rFonts w:ascii="Arial" w:hAnsi="Arial" w:cs="Arial"/>
                <w:b/>
              </w:rPr>
            </w:pPr>
            <w:r>
              <w:rPr>
                <w:rFonts w:ascii="Arial" w:hAnsi="Arial" w:cs="Arial"/>
                <w:b/>
              </w:rPr>
              <w:t>2.</w:t>
            </w:r>
          </w:p>
        </w:tc>
        <w:tc>
          <w:tcPr>
            <w:tcW w:w="2835" w:type="dxa"/>
            <w:shd w:val="clear" w:color="auto" w:fill="FFFFFF"/>
          </w:tcPr>
          <w:p w:rsidR="008840DB" w:rsidRPr="0090425D" w:rsidRDefault="008840DB" w:rsidP="00DD76FF">
            <w:pPr>
              <w:spacing w:line="312" w:lineRule="auto"/>
              <w:rPr>
                <w:rFonts w:ascii="Arial" w:hAnsi="Arial" w:cs="Arial"/>
                <w:b/>
              </w:rPr>
            </w:pPr>
            <w:r>
              <w:rPr>
                <w:rFonts w:ascii="Arial" w:hAnsi="Arial" w:cs="Arial"/>
                <w:b/>
              </w:rPr>
              <w:t>Popis a cíle projektu</w:t>
            </w:r>
          </w:p>
        </w:tc>
        <w:tc>
          <w:tcPr>
            <w:tcW w:w="5843" w:type="dxa"/>
          </w:tcPr>
          <w:p w:rsidR="008840DB" w:rsidRPr="00082A7F" w:rsidRDefault="008840DB" w:rsidP="00DD76FF">
            <w:pPr>
              <w:spacing w:line="312" w:lineRule="auto"/>
              <w:jc w:val="both"/>
              <w:rPr>
                <w:rFonts w:ascii="Arial" w:hAnsi="Arial" w:cs="Arial"/>
                <w:i/>
              </w:rPr>
            </w:pPr>
            <w:r>
              <w:rPr>
                <w:rFonts w:ascii="Arial" w:hAnsi="Arial" w:cs="Arial"/>
                <w:i/>
              </w:rPr>
              <w:t>Řídící orgán zjistí věcný záměr a cíle projektu, kterých chce potenciální žadatel dosáhnout realizací projektu (mj. jaký problém chce žadatel realizací projektu řešit).</w:t>
            </w:r>
          </w:p>
        </w:tc>
      </w:tr>
      <w:tr w:rsidR="008840DB" w:rsidTr="00DD76FF">
        <w:tc>
          <w:tcPr>
            <w:tcW w:w="426" w:type="dxa"/>
            <w:shd w:val="clear" w:color="auto" w:fill="FFFFFF"/>
          </w:tcPr>
          <w:p w:rsidR="008840DB" w:rsidRDefault="008840DB" w:rsidP="00DD76FF">
            <w:pPr>
              <w:spacing w:line="312" w:lineRule="auto"/>
              <w:rPr>
                <w:rFonts w:ascii="Arial" w:hAnsi="Arial" w:cs="Arial"/>
                <w:b/>
              </w:rPr>
            </w:pPr>
            <w:r>
              <w:rPr>
                <w:rFonts w:ascii="Arial" w:hAnsi="Arial" w:cs="Arial"/>
                <w:b/>
              </w:rPr>
              <w:t>3.</w:t>
            </w:r>
          </w:p>
        </w:tc>
        <w:tc>
          <w:tcPr>
            <w:tcW w:w="2835" w:type="dxa"/>
            <w:shd w:val="clear" w:color="auto" w:fill="FFFFFF"/>
          </w:tcPr>
          <w:p w:rsidR="008840DB" w:rsidRDefault="008840DB" w:rsidP="00DD76FF">
            <w:pPr>
              <w:spacing w:line="312" w:lineRule="auto"/>
              <w:rPr>
                <w:rFonts w:ascii="Arial" w:hAnsi="Arial" w:cs="Arial"/>
                <w:b/>
              </w:rPr>
            </w:pPr>
            <w:r>
              <w:rPr>
                <w:rFonts w:ascii="Arial" w:hAnsi="Arial" w:cs="Arial"/>
                <w:b/>
              </w:rPr>
              <w:t>Cílová skupina</w:t>
            </w:r>
          </w:p>
        </w:tc>
        <w:tc>
          <w:tcPr>
            <w:tcW w:w="5843" w:type="dxa"/>
          </w:tcPr>
          <w:p w:rsidR="008840DB" w:rsidRDefault="008840DB" w:rsidP="00DD76FF">
            <w:pPr>
              <w:spacing w:line="312" w:lineRule="auto"/>
              <w:jc w:val="both"/>
              <w:rPr>
                <w:rFonts w:ascii="Arial" w:hAnsi="Arial" w:cs="Arial"/>
                <w:i/>
              </w:rPr>
            </w:pPr>
            <w:r>
              <w:rPr>
                <w:rFonts w:ascii="Arial" w:hAnsi="Arial" w:cs="Arial"/>
                <w:i/>
              </w:rPr>
              <w:t>Řídící orgán zjistí, na jakou cílovou skupinu by měl být projekt zaměřen.</w:t>
            </w:r>
          </w:p>
        </w:tc>
      </w:tr>
      <w:tr w:rsidR="008840DB" w:rsidTr="00DD76FF">
        <w:tc>
          <w:tcPr>
            <w:tcW w:w="426" w:type="dxa"/>
            <w:shd w:val="clear" w:color="auto" w:fill="FFFFFF"/>
          </w:tcPr>
          <w:p w:rsidR="008840DB" w:rsidRDefault="008840DB" w:rsidP="00DD76FF">
            <w:pPr>
              <w:spacing w:line="312" w:lineRule="auto"/>
              <w:rPr>
                <w:rFonts w:ascii="Arial" w:hAnsi="Arial" w:cs="Arial"/>
                <w:b/>
              </w:rPr>
            </w:pPr>
            <w:r>
              <w:rPr>
                <w:rFonts w:ascii="Arial" w:hAnsi="Arial" w:cs="Arial"/>
                <w:b/>
              </w:rPr>
              <w:t>4.</w:t>
            </w:r>
          </w:p>
        </w:tc>
        <w:tc>
          <w:tcPr>
            <w:tcW w:w="2835" w:type="dxa"/>
            <w:shd w:val="clear" w:color="auto" w:fill="FFFFFF"/>
          </w:tcPr>
          <w:p w:rsidR="008840DB" w:rsidRDefault="008840DB" w:rsidP="00DD76FF">
            <w:pPr>
              <w:spacing w:line="312" w:lineRule="auto"/>
              <w:rPr>
                <w:rFonts w:ascii="Arial" w:hAnsi="Arial" w:cs="Arial"/>
                <w:b/>
              </w:rPr>
            </w:pPr>
            <w:r>
              <w:rPr>
                <w:rFonts w:ascii="Arial" w:hAnsi="Arial" w:cs="Arial"/>
                <w:b/>
              </w:rPr>
              <w:t>Právní forma žadatele</w:t>
            </w:r>
          </w:p>
        </w:tc>
        <w:tc>
          <w:tcPr>
            <w:tcW w:w="5843" w:type="dxa"/>
          </w:tcPr>
          <w:p w:rsidR="008840DB" w:rsidRDefault="008840DB" w:rsidP="00DD76FF">
            <w:pPr>
              <w:spacing w:line="312" w:lineRule="auto"/>
              <w:jc w:val="both"/>
              <w:rPr>
                <w:rFonts w:ascii="Arial" w:hAnsi="Arial" w:cs="Arial"/>
                <w:i/>
              </w:rPr>
            </w:pPr>
            <w:r>
              <w:rPr>
                <w:rFonts w:ascii="Arial" w:hAnsi="Arial" w:cs="Arial"/>
                <w:i/>
              </w:rPr>
              <w:t>Řídící orgán zjistí právní formu potenciálního žadatele.</w:t>
            </w:r>
          </w:p>
        </w:tc>
      </w:tr>
      <w:tr w:rsidR="008840DB" w:rsidTr="00DD76FF">
        <w:tc>
          <w:tcPr>
            <w:tcW w:w="426" w:type="dxa"/>
            <w:vMerge w:val="restart"/>
            <w:shd w:val="clear" w:color="auto" w:fill="FFFFFF"/>
          </w:tcPr>
          <w:p w:rsidR="008840DB" w:rsidRPr="0090425D" w:rsidRDefault="008840DB" w:rsidP="00DD76FF">
            <w:pPr>
              <w:spacing w:line="312" w:lineRule="auto"/>
              <w:rPr>
                <w:rFonts w:ascii="Arial" w:hAnsi="Arial" w:cs="Arial"/>
                <w:b/>
              </w:rPr>
            </w:pPr>
            <w:r>
              <w:rPr>
                <w:rFonts w:ascii="Arial" w:hAnsi="Arial" w:cs="Arial"/>
                <w:b/>
              </w:rPr>
              <w:t>5.</w:t>
            </w:r>
          </w:p>
        </w:tc>
        <w:tc>
          <w:tcPr>
            <w:tcW w:w="2835" w:type="dxa"/>
            <w:vMerge w:val="restart"/>
            <w:shd w:val="clear" w:color="auto" w:fill="FFFFFF"/>
          </w:tcPr>
          <w:p w:rsidR="008840DB" w:rsidRPr="006B5CDA" w:rsidRDefault="008840DB" w:rsidP="00DD76FF">
            <w:pPr>
              <w:spacing w:line="312" w:lineRule="auto"/>
              <w:jc w:val="both"/>
              <w:rPr>
                <w:rFonts w:ascii="Arial" w:hAnsi="Arial" w:cs="Arial"/>
                <w:b/>
              </w:rPr>
            </w:pPr>
            <w:r w:rsidRPr="006B5CDA">
              <w:rPr>
                <w:rFonts w:ascii="Arial" w:hAnsi="Arial" w:cs="Arial"/>
                <w:b/>
              </w:rPr>
              <w:t xml:space="preserve">Připravenost projektu </w:t>
            </w:r>
          </w:p>
          <w:p w:rsidR="008840DB" w:rsidRPr="0090425D" w:rsidRDefault="008840DB" w:rsidP="00DD76FF">
            <w:pPr>
              <w:spacing w:line="312" w:lineRule="auto"/>
              <w:rPr>
                <w:rFonts w:ascii="Arial" w:hAnsi="Arial" w:cs="Arial"/>
                <w:b/>
              </w:rPr>
            </w:pPr>
          </w:p>
        </w:tc>
        <w:tc>
          <w:tcPr>
            <w:tcW w:w="5843" w:type="dxa"/>
          </w:tcPr>
          <w:p w:rsidR="008840DB" w:rsidRPr="0090425D" w:rsidRDefault="008840DB" w:rsidP="00DD76FF">
            <w:pPr>
              <w:spacing w:line="312" w:lineRule="auto"/>
              <w:jc w:val="both"/>
              <w:rPr>
                <w:rFonts w:ascii="Arial" w:hAnsi="Arial" w:cs="Arial"/>
                <w:i/>
              </w:rPr>
            </w:pPr>
            <w:r w:rsidRPr="00600D45">
              <w:rPr>
                <w:rFonts w:ascii="Arial" w:hAnsi="Arial" w:cs="Arial"/>
                <w:i/>
              </w:rPr>
              <w:t xml:space="preserve">Řídící orgán </w:t>
            </w:r>
            <w:r>
              <w:rPr>
                <w:rFonts w:ascii="Arial" w:hAnsi="Arial" w:cs="Arial"/>
                <w:i/>
              </w:rPr>
              <w:t>zjistí</w:t>
            </w:r>
            <w:r w:rsidRPr="00600D45">
              <w:rPr>
                <w:rFonts w:ascii="Arial" w:hAnsi="Arial" w:cs="Arial"/>
                <w:i/>
              </w:rPr>
              <w:t xml:space="preserve"> časovou náročnost j</w:t>
            </w:r>
            <w:r>
              <w:rPr>
                <w:rFonts w:ascii="Arial" w:hAnsi="Arial" w:cs="Arial"/>
                <w:i/>
              </w:rPr>
              <w:t>ednotlivých projektů (termín, do kdy</w:t>
            </w:r>
            <w:r w:rsidRPr="00600D45">
              <w:rPr>
                <w:rFonts w:ascii="Arial" w:hAnsi="Arial" w:cs="Arial"/>
                <w:i/>
              </w:rPr>
              <w:t xml:space="preserve"> je příjemce schopen připravit projekt a </w:t>
            </w:r>
            <w:r>
              <w:rPr>
                <w:rFonts w:ascii="Arial" w:hAnsi="Arial" w:cs="Arial"/>
                <w:i/>
              </w:rPr>
              <w:t xml:space="preserve">reálná </w:t>
            </w:r>
            <w:r w:rsidRPr="00600D45">
              <w:rPr>
                <w:rFonts w:ascii="Arial" w:hAnsi="Arial" w:cs="Arial"/>
                <w:i/>
              </w:rPr>
              <w:t>doba realizace projektu).</w:t>
            </w:r>
          </w:p>
        </w:tc>
      </w:tr>
      <w:tr w:rsidR="008840DB" w:rsidTr="00DD76FF">
        <w:tc>
          <w:tcPr>
            <w:tcW w:w="426" w:type="dxa"/>
            <w:vMerge/>
            <w:shd w:val="clear" w:color="auto" w:fill="FFFFFF"/>
          </w:tcPr>
          <w:p w:rsidR="008840DB" w:rsidRPr="0090425D" w:rsidRDefault="008840DB" w:rsidP="00DD76FF">
            <w:pPr>
              <w:spacing w:line="312" w:lineRule="auto"/>
              <w:rPr>
                <w:rFonts w:ascii="Arial" w:hAnsi="Arial" w:cs="Arial"/>
                <w:b/>
              </w:rPr>
            </w:pPr>
          </w:p>
        </w:tc>
        <w:tc>
          <w:tcPr>
            <w:tcW w:w="2835" w:type="dxa"/>
            <w:vMerge/>
            <w:shd w:val="clear" w:color="auto" w:fill="FFFFFF"/>
          </w:tcPr>
          <w:p w:rsidR="008840DB" w:rsidRPr="0090425D" w:rsidRDefault="008840DB" w:rsidP="00DD76FF">
            <w:pPr>
              <w:spacing w:line="312" w:lineRule="auto"/>
              <w:rPr>
                <w:rFonts w:ascii="Arial" w:hAnsi="Arial" w:cs="Arial"/>
                <w:b/>
              </w:rPr>
            </w:pPr>
          </w:p>
        </w:tc>
        <w:tc>
          <w:tcPr>
            <w:tcW w:w="5843" w:type="dxa"/>
          </w:tcPr>
          <w:p w:rsidR="008840DB" w:rsidRPr="00600D45" w:rsidRDefault="008840DB" w:rsidP="00DD76FF">
            <w:pPr>
              <w:spacing w:line="312" w:lineRule="auto"/>
              <w:jc w:val="both"/>
              <w:rPr>
                <w:rFonts w:ascii="Arial" w:hAnsi="Arial" w:cs="Arial"/>
                <w:i/>
              </w:rPr>
            </w:pPr>
            <w:r w:rsidRPr="00F50B2A">
              <w:rPr>
                <w:rFonts w:ascii="Arial" w:hAnsi="Arial" w:cs="Arial"/>
                <w:i/>
              </w:rPr>
              <w:t xml:space="preserve">Řídící orgán </w:t>
            </w:r>
            <w:r>
              <w:rPr>
                <w:rFonts w:ascii="Arial" w:hAnsi="Arial" w:cs="Arial"/>
                <w:i/>
              </w:rPr>
              <w:t>zjistí</w:t>
            </w:r>
            <w:r w:rsidRPr="00F50B2A">
              <w:rPr>
                <w:rFonts w:ascii="Arial" w:hAnsi="Arial" w:cs="Arial"/>
                <w:i/>
              </w:rPr>
              <w:t xml:space="preserve"> stav připravenosti jednotlivých projektů</w:t>
            </w:r>
            <w:r>
              <w:rPr>
                <w:rFonts w:ascii="Arial" w:hAnsi="Arial" w:cs="Arial"/>
                <w:i/>
              </w:rPr>
              <w:t xml:space="preserve">, </w:t>
            </w:r>
            <w:r w:rsidRPr="00F50B2A">
              <w:rPr>
                <w:rFonts w:ascii="Arial" w:hAnsi="Arial" w:cs="Arial"/>
                <w:i/>
              </w:rPr>
              <w:t>(zda je vydáno stavební povolení, územní rozhodnutí, připravena dokumentace).</w:t>
            </w:r>
          </w:p>
        </w:tc>
      </w:tr>
      <w:tr w:rsidR="008840DB" w:rsidTr="00DD76FF">
        <w:tc>
          <w:tcPr>
            <w:tcW w:w="426" w:type="dxa"/>
            <w:vMerge/>
            <w:shd w:val="clear" w:color="auto" w:fill="FFFFFF"/>
          </w:tcPr>
          <w:p w:rsidR="008840DB" w:rsidRPr="0090425D" w:rsidRDefault="008840DB" w:rsidP="00DD76FF">
            <w:pPr>
              <w:spacing w:line="312" w:lineRule="auto"/>
              <w:rPr>
                <w:rFonts w:ascii="Arial" w:hAnsi="Arial" w:cs="Arial"/>
                <w:b/>
              </w:rPr>
            </w:pPr>
          </w:p>
        </w:tc>
        <w:tc>
          <w:tcPr>
            <w:tcW w:w="2835" w:type="dxa"/>
            <w:vMerge/>
            <w:shd w:val="clear" w:color="auto" w:fill="FFFFFF"/>
          </w:tcPr>
          <w:p w:rsidR="008840DB" w:rsidRPr="0090425D" w:rsidRDefault="008840DB" w:rsidP="00DD76FF">
            <w:pPr>
              <w:spacing w:line="312" w:lineRule="auto"/>
              <w:rPr>
                <w:rFonts w:ascii="Arial" w:hAnsi="Arial" w:cs="Arial"/>
                <w:b/>
              </w:rPr>
            </w:pPr>
          </w:p>
        </w:tc>
        <w:tc>
          <w:tcPr>
            <w:tcW w:w="5843" w:type="dxa"/>
          </w:tcPr>
          <w:p w:rsidR="008840DB" w:rsidRPr="00600D45" w:rsidRDefault="008840DB" w:rsidP="00DD76FF">
            <w:pPr>
              <w:spacing w:line="312" w:lineRule="auto"/>
              <w:jc w:val="both"/>
              <w:rPr>
                <w:rFonts w:ascii="Arial" w:hAnsi="Arial" w:cs="Arial"/>
                <w:i/>
              </w:rPr>
            </w:pPr>
            <w:r>
              <w:rPr>
                <w:rFonts w:ascii="Arial" w:hAnsi="Arial" w:cs="Arial"/>
                <w:i/>
              </w:rPr>
              <w:t>Řídící orgán zjistí rizika jednotlivých projektů (rizika identifikována ze strany potenciálních žadatelů, která by mohla ohrozit realizaci projektu např. nevypořádané a nezajištěné vlastnické vztahy, problematické vydání rozhodnutí k realizaci projektu od příslušných orgánů, nezajištění zdrojů financování, nedostatečné lidské zdroje, nezajištění prostředků na udržitelnost projektu apod.).</w:t>
            </w:r>
          </w:p>
        </w:tc>
      </w:tr>
      <w:tr w:rsidR="008840DB" w:rsidTr="00DD76FF">
        <w:tc>
          <w:tcPr>
            <w:tcW w:w="426" w:type="dxa"/>
            <w:vMerge w:val="restart"/>
            <w:shd w:val="clear" w:color="auto" w:fill="FFFFFF"/>
          </w:tcPr>
          <w:p w:rsidR="008840DB" w:rsidRPr="0090425D" w:rsidRDefault="008840DB" w:rsidP="00DD76FF">
            <w:pPr>
              <w:spacing w:line="312" w:lineRule="auto"/>
              <w:rPr>
                <w:rFonts w:ascii="Arial" w:hAnsi="Arial" w:cs="Arial"/>
                <w:b/>
              </w:rPr>
            </w:pPr>
            <w:r>
              <w:rPr>
                <w:rFonts w:ascii="Arial" w:hAnsi="Arial" w:cs="Arial"/>
                <w:b/>
              </w:rPr>
              <w:t>6.</w:t>
            </w:r>
          </w:p>
        </w:tc>
        <w:tc>
          <w:tcPr>
            <w:tcW w:w="2835" w:type="dxa"/>
            <w:vMerge w:val="restart"/>
            <w:shd w:val="clear" w:color="auto" w:fill="FFFFFF"/>
          </w:tcPr>
          <w:p w:rsidR="008840DB" w:rsidRPr="008411A6" w:rsidRDefault="008840DB" w:rsidP="00DD76FF">
            <w:pPr>
              <w:spacing w:line="312" w:lineRule="auto"/>
              <w:jc w:val="both"/>
              <w:rPr>
                <w:rFonts w:ascii="Arial" w:hAnsi="Arial" w:cs="Arial"/>
                <w:b/>
              </w:rPr>
            </w:pPr>
            <w:r>
              <w:rPr>
                <w:rFonts w:ascii="Arial" w:hAnsi="Arial" w:cs="Arial"/>
                <w:b/>
              </w:rPr>
              <w:t>Velikost projektu</w:t>
            </w:r>
          </w:p>
          <w:p w:rsidR="008840DB" w:rsidRPr="0090425D" w:rsidRDefault="008840DB" w:rsidP="00DD76FF">
            <w:pPr>
              <w:spacing w:line="312" w:lineRule="auto"/>
              <w:rPr>
                <w:rFonts w:ascii="Arial" w:hAnsi="Arial" w:cs="Arial"/>
                <w:b/>
              </w:rPr>
            </w:pPr>
          </w:p>
        </w:tc>
        <w:tc>
          <w:tcPr>
            <w:tcW w:w="5843" w:type="dxa"/>
          </w:tcPr>
          <w:p w:rsidR="008840DB" w:rsidRPr="006947AE" w:rsidRDefault="008840DB" w:rsidP="00DD76FF">
            <w:pPr>
              <w:spacing w:line="312" w:lineRule="auto"/>
              <w:jc w:val="both"/>
              <w:rPr>
                <w:rFonts w:ascii="Arial" w:hAnsi="Arial" w:cs="Arial"/>
                <w:i/>
              </w:rPr>
            </w:pPr>
            <w:r>
              <w:rPr>
                <w:rFonts w:ascii="Arial" w:hAnsi="Arial" w:cs="Arial"/>
                <w:i/>
              </w:rPr>
              <w:t>Řídící orgán zjistí velikost (objem výdajů) u plánovaných projektů.</w:t>
            </w:r>
          </w:p>
        </w:tc>
      </w:tr>
      <w:tr w:rsidR="008840DB" w:rsidTr="00DD76FF">
        <w:tc>
          <w:tcPr>
            <w:tcW w:w="426" w:type="dxa"/>
            <w:vMerge/>
            <w:shd w:val="clear" w:color="auto" w:fill="FFFFFF"/>
          </w:tcPr>
          <w:p w:rsidR="008840DB" w:rsidRDefault="008840DB" w:rsidP="00DD76FF">
            <w:pPr>
              <w:spacing w:line="312" w:lineRule="auto"/>
              <w:rPr>
                <w:rFonts w:ascii="Arial" w:hAnsi="Arial" w:cs="Arial"/>
                <w:b/>
              </w:rPr>
            </w:pPr>
          </w:p>
        </w:tc>
        <w:tc>
          <w:tcPr>
            <w:tcW w:w="2835" w:type="dxa"/>
            <w:vMerge/>
            <w:shd w:val="clear" w:color="auto" w:fill="FFFFFF"/>
          </w:tcPr>
          <w:p w:rsidR="008840DB" w:rsidRDefault="008840DB" w:rsidP="00DD76FF">
            <w:pPr>
              <w:spacing w:line="312" w:lineRule="auto"/>
              <w:jc w:val="both"/>
              <w:rPr>
                <w:rFonts w:ascii="Arial" w:hAnsi="Arial" w:cs="Arial"/>
                <w:b/>
              </w:rPr>
            </w:pPr>
          </w:p>
        </w:tc>
        <w:tc>
          <w:tcPr>
            <w:tcW w:w="5843" w:type="dxa"/>
          </w:tcPr>
          <w:p w:rsidR="008840DB" w:rsidRDefault="008840DB" w:rsidP="00DD76FF">
            <w:pPr>
              <w:spacing w:line="312" w:lineRule="auto"/>
              <w:jc w:val="both"/>
              <w:rPr>
                <w:rFonts w:ascii="Arial" w:hAnsi="Arial" w:cs="Arial"/>
                <w:i/>
              </w:rPr>
            </w:pPr>
            <w:r>
              <w:rPr>
                <w:rFonts w:ascii="Arial" w:hAnsi="Arial" w:cs="Arial"/>
                <w:i/>
              </w:rPr>
              <w:t xml:space="preserve">Řídící orgán zjistí požadavky potenciálního žadatele na </w:t>
            </w:r>
            <w:r>
              <w:rPr>
                <w:rFonts w:ascii="Arial" w:hAnsi="Arial" w:cs="Arial"/>
                <w:i/>
              </w:rPr>
              <w:lastRenderedPageBreak/>
              <w:t>maximální míru podpory.</w:t>
            </w:r>
          </w:p>
        </w:tc>
      </w:tr>
      <w:tr w:rsidR="008840DB" w:rsidTr="00DD76FF">
        <w:tc>
          <w:tcPr>
            <w:tcW w:w="426" w:type="dxa"/>
            <w:vMerge/>
            <w:shd w:val="clear" w:color="auto" w:fill="FFFFFF"/>
          </w:tcPr>
          <w:p w:rsidR="008840DB" w:rsidRDefault="008840DB" w:rsidP="00DD76FF">
            <w:pPr>
              <w:spacing w:line="312" w:lineRule="auto"/>
              <w:rPr>
                <w:rFonts w:ascii="Arial" w:hAnsi="Arial" w:cs="Arial"/>
                <w:b/>
              </w:rPr>
            </w:pPr>
          </w:p>
        </w:tc>
        <w:tc>
          <w:tcPr>
            <w:tcW w:w="2835" w:type="dxa"/>
            <w:vMerge/>
            <w:shd w:val="clear" w:color="auto" w:fill="FFFFFF"/>
          </w:tcPr>
          <w:p w:rsidR="008840DB" w:rsidRDefault="008840DB" w:rsidP="00DD76FF">
            <w:pPr>
              <w:spacing w:line="312" w:lineRule="auto"/>
              <w:jc w:val="both"/>
              <w:rPr>
                <w:rFonts w:ascii="Arial" w:hAnsi="Arial" w:cs="Arial"/>
                <w:b/>
              </w:rPr>
            </w:pPr>
          </w:p>
        </w:tc>
        <w:tc>
          <w:tcPr>
            <w:tcW w:w="5843" w:type="dxa"/>
          </w:tcPr>
          <w:p w:rsidR="008840DB" w:rsidRDefault="008840DB" w:rsidP="00DD76FF">
            <w:pPr>
              <w:spacing w:line="312" w:lineRule="auto"/>
              <w:jc w:val="both"/>
              <w:rPr>
                <w:rFonts w:ascii="Arial" w:hAnsi="Arial" w:cs="Arial"/>
                <w:i/>
              </w:rPr>
            </w:pPr>
            <w:r>
              <w:rPr>
                <w:rFonts w:ascii="Arial" w:hAnsi="Arial" w:cs="Arial"/>
                <w:i/>
              </w:rPr>
              <w:t>Řídící orgán zjistí, zda má potenciální žadatel zajištěny zdroje na předfinancování, spolufinancování a udržitelnost projektu.</w:t>
            </w:r>
          </w:p>
        </w:tc>
      </w:tr>
      <w:tr w:rsidR="008840DB" w:rsidTr="00DD76FF">
        <w:tc>
          <w:tcPr>
            <w:tcW w:w="426" w:type="dxa"/>
            <w:shd w:val="clear" w:color="auto" w:fill="FFFFFF"/>
          </w:tcPr>
          <w:p w:rsidR="008840DB" w:rsidRPr="0090425D" w:rsidRDefault="008840DB" w:rsidP="00DD76FF">
            <w:pPr>
              <w:spacing w:line="312" w:lineRule="auto"/>
              <w:rPr>
                <w:rFonts w:ascii="Arial" w:hAnsi="Arial" w:cs="Arial"/>
                <w:b/>
              </w:rPr>
            </w:pPr>
            <w:r>
              <w:rPr>
                <w:rFonts w:ascii="Arial" w:hAnsi="Arial" w:cs="Arial"/>
                <w:b/>
              </w:rPr>
              <w:t>7.</w:t>
            </w:r>
          </w:p>
        </w:tc>
        <w:tc>
          <w:tcPr>
            <w:tcW w:w="2835" w:type="dxa"/>
            <w:shd w:val="clear" w:color="auto" w:fill="FFFFFF"/>
          </w:tcPr>
          <w:p w:rsidR="008840DB" w:rsidRPr="00960D8B" w:rsidRDefault="008840DB" w:rsidP="00DD76FF">
            <w:pPr>
              <w:spacing w:line="264" w:lineRule="auto"/>
              <w:jc w:val="both"/>
              <w:rPr>
                <w:rFonts w:ascii="Arial" w:hAnsi="Arial" w:cs="Arial"/>
                <w:b/>
              </w:rPr>
            </w:pPr>
            <w:r w:rsidRPr="00960D8B">
              <w:rPr>
                <w:rFonts w:ascii="Arial" w:hAnsi="Arial" w:cs="Arial"/>
                <w:b/>
              </w:rPr>
              <w:t>Lokalizace projektu</w:t>
            </w:r>
          </w:p>
          <w:p w:rsidR="008840DB" w:rsidRPr="0090425D" w:rsidRDefault="008840DB" w:rsidP="00DD76FF">
            <w:pPr>
              <w:spacing w:line="312" w:lineRule="auto"/>
              <w:rPr>
                <w:rFonts w:ascii="Arial" w:hAnsi="Arial" w:cs="Arial"/>
                <w:b/>
              </w:rPr>
            </w:pPr>
          </w:p>
        </w:tc>
        <w:tc>
          <w:tcPr>
            <w:tcW w:w="5843" w:type="dxa"/>
          </w:tcPr>
          <w:p w:rsidR="008840DB" w:rsidRPr="002D4DA4" w:rsidRDefault="008840DB" w:rsidP="00DD76FF">
            <w:pPr>
              <w:spacing w:line="312" w:lineRule="auto"/>
              <w:jc w:val="both"/>
              <w:rPr>
                <w:rFonts w:ascii="Arial" w:hAnsi="Arial" w:cs="Arial"/>
                <w:i/>
              </w:rPr>
            </w:pPr>
            <w:r>
              <w:rPr>
                <w:rFonts w:ascii="Arial" w:hAnsi="Arial" w:cs="Arial"/>
                <w:i/>
              </w:rPr>
              <w:t xml:space="preserve">Řídící orgán zjistí, na </w:t>
            </w:r>
            <w:r w:rsidRPr="002D4DA4">
              <w:rPr>
                <w:rFonts w:ascii="Arial" w:hAnsi="Arial" w:cs="Arial"/>
                <w:i/>
              </w:rPr>
              <w:t>jakém území by byl proj</w:t>
            </w:r>
            <w:r>
              <w:rPr>
                <w:rFonts w:ascii="Arial" w:hAnsi="Arial" w:cs="Arial"/>
                <w:i/>
              </w:rPr>
              <w:t>ekt realizován.</w:t>
            </w:r>
          </w:p>
        </w:tc>
      </w:tr>
    </w:tbl>
    <w:p w:rsidR="008840DB" w:rsidRPr="000D1A88" w:rsidRDefault="008840DB" w:rsidP="000A7E83">
      <w:pPr>
        <w:spacing w:after="0"/>
        <w:jc w:val="both"/>
        <w:rPr>
          <w:rFonts w:ascii="Arial" w:hAnsi="Arial" w:cs="Arial"/>
        </w:rPr>
      </w:pPr>
    </w:p>
    <w:sectPr w:rsidR="008840DB" w:rsidRPr="000D1A88" w:rsidSect="00F774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0F" w:rsidRDefault="00051A0F" w:rsidP="0081162E">
      <w:pPr>
        <w:spacing w:after="0" w:line="240" w:lineRule="auto"/>
      </w:pPr>
      <w:r>
        <w:separator/>
      </w:r>
    </w:p>
  </w:endnote>
  <w:endnote w:type="continuationSeparator" w:id="0">
    <w:p w:rsidR="00051A0F" w:rsidRDefault="00051A0F" w:rsidP="0081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0F" w:rsidRDefault="00051A0F" w:rsidP="0081162E">
      <w:pPr>
        <w:spacing w:after="0" w:line="240" w:lineRule="auto"/>
      </w:pPr>
      <w:r>
        <w:separator/>
      </w:r>
    </w:p>
  </w:footnote>
  <w:footnote w:type="continuationSeparator" w:id="0">
    <w:p w:rsidR="00051A0F" w:rsidRDefault="00051A0F" w:rsidP="0081162E">
      <w:pPr>
        <w:spacing w:after="0" w:line="240" w:lineRule="auto"/>
      </w:pPr>
      <w:r>
        <w:continuationSeparator/>
      </w:r>
    </w:p>
  </w:footnote>
  <w:footnote w:id="1">
    <w:p w:rsidR="00E01B3E" w:rsidRDefault="00E01B3E">
      <w:pPr>
        <w:pStyle w:val="Textpoznpodarou"/>
      </w:pPr>
      <w:r>
        <w:rPr>
          <w:rStyle w:val="Znakapoznpodarou"/>
        </w:rPr>
        <w:footnoteRef/>
      </w:r>
      <w:r>
        <w:t xml:space="preserve"> Neplatí pro Program rozvoje venkova.</w:t>
      </w:r>
    </w:p>
  </w:footnote>
  <w:footnote w:id="2">
    <w:p w:rsidR="00EE3570" w:rsidRDefault="00EE3570" w:rsidP="003956C4">
      <w:pPr>
        <w:pStyle w:val="Textpoznpodarou"/>
      </w:pPr>
      <w:r>
        <w:rPr>
          <w:rStyle w:val="Znakapoznpodarou"/>
        </w:rPr>
        <w:footnoteRef/>
      </w:r>
      <w:r>
        <w:t xml:space="preserve"> Neplatí pro Program rozvoje venkova.</w:t>
      </w:r>
    </w:p>
  </w:footnote>
  <w:footnote w:id="3">
    <w:p w:rsidR="00EE3570" w:rsidRDefault="00EE3570">
      <w:pPr>
        <w:pStyle w:val="Textpoznpodarou"/>
      </w:pPr>
      <w:r>
        <w:rPr>
          <w:rStyle w:val="Znakapoznpodarou"/>
        </w:rPr>
        <w:footnoteRef/>
      </w:r>
      <w:r>
        <w:t xml:space="preserve"> Neplatí pro Program rozvoje venkova. </w:t>
      </w:r>
    </w:p>
  </w:footnote>
  <w:footnote w:id="4">
    <w:p w:rsidR="00EE3570" w:rsidRDefault="00EE3570">
      <w:pPr>
        <w:pStyle w:val="Textpoznpodarou"/>
      </w:pPr>
      <w:r>
        <w:rPr>
          <w:rStyle w:val="Znakapoznpodarou"/>
        </w:rPr>
        <w:footnoteRef/>
      </w:r>
      <w:r>
        <w:t xml:space="preserve"> V době zpracování dokumentu nebyl příslušný prováděcí akt dosud schválen, vzor v příloze vychází z jeho návrhu (</w:t>
      </w:r>
      <w:r w:rsidR="005D6805">
        <w:t xml:space="preserve">srpen </w:t>
      </w:r>
      <w:r>
        <w:t xml:space="preserve">2014). Po jeho schválení bude v případě potřeby aktualizován. </w:t>
      </w:r>
    </w:p>
  </w:footnote>
  <w:footnote w:id="5">
    <w:p w:rsidR="00EE3570" w:rsidRDefault="00EE3570" w:rsidP="003956C4">
      <w:pPr>
        <w:pStyle w:val="Textpoznpodarou"/>
      </w:pPr>
      <w:r>
        <w:rPr>
          <w:rStyle w:val="Znakapoznpodarou"/>
        </w:rPr>
        <w:footnoteRef/>
      </w:r>
      <w:r>
        <w:t xml:space="preserve"> Neplatí pro Program rozvoje venkova.</w:t>
      </w:r>
    </w:p>
  </w:footnote>
  <w:footnote w:id="6">
    <w:p w:rsidR="00EE3570" w:rsidRDefault="00EE3570" w:rsidP="003956C4">
      <w:pPr>
        <w:pStyle w:val="Textpoznpodarou"/>
      </w:pPr>
      <w:r>
        <w:rPr>
          <w:rStyle w:val="Znakapoznpodarou"/>
        </w:rPr>
        <w:footnoteRef/>
      </w:r>
      <w:r>
        <w:t xml:space="preserve"> Neplatí pro Program rozvoje venkova a OP Rybářství.</w:t>
      </w:r>
    </w:p>
  </w:footnote>
  <w:footnote w:id="7">
    <w:p w:rsidR="00EE3570" w:rsidRDefault="00EE3570" w:rsidP="00F0176A">
      <w:pPr>
        <w:pStyle w:val="Zkladntext"/>
        <w:keepLines w:val="0"/>
        <w:spacing w:after="0"/>
      </w:pPr>
      <w:r w:rsidRPr="009C4286">
        <w:rPr>
          <w:rStyle w:val="Znakapoznpodarou"/>
          <w:rFonts w:ascii="Calibri" w:hAnsi="Calibri"/>
          <w:sz w:val="20"/>
          <w:lang w:eastAsia="en-US"/>
        </w:rPr>
        <w:footnoteRef/>
      </w:r>
      <w:r>
        <w:t xml:space="preserve"> </w:t>
      </w:r>
      <w:r w:rsidRPr="00F0176A">
        <w:rPr>
          <w:rFonts w:ascii="Calibri" w:hAnsi="Calibri" w:cs="Arial"/>
          <w:sz w:val="20"/>
          <w:lang w:eastAsia="en-US"/>
        </w:rPr>
        <w:t>Metodický pokyn finančních toků programů spolufinancovaných z Evropských strukturálních fondů, Fondu soudržnosti a Evropského námořního a rybářského fondu na programové období 2014 - 2020</w:t>
      </w:r>
    </w:p>
  </w:footnote>
  <w:footnote w:id="8">
    <w:p w:rsidR="00EE3570" w:rsidRDefault="00EE3570">
      <w:pPr>
        <w:pStyle w:val="Textpoznpodarou"/>
      </w:pPr>
      <w:r>
        <w:rPr>
          <w:rStyle w:val="Znakapoznpodarou"/>
        </w:rPr>
        <w:footnoteRef/>
      </w:r>
      <w:r>
        <w:t xml:space="preserve"> </w:t>
      </w:r>
      <w:r w:rsidRPr="009C4286">
        <w:t>Nejpozději do 30. 6. 2015.</w:t>
      </w:r>
    </w:p>
  </w:footnote>
  <w:footnote w:id="9">
    <w:p w:rsidR="00EE3570" w:rsidRDefault="00EE3570" w:rsidP="003956C4">
      <w:pPr>
        <w:pStyle w:val="Textpoznpodarou"/>
      </w:pPr>
      <w:r>
        <w:rPr>
          <w:rStyle w:val="Znakapoznpodarou"/>
        </w:rPr>
        <w:footnoteRef/>
      </w:r>
      <w:r w:rsidRPr="0017561D">
        <w:rPr>
          <w:rFonts w:cs="Arial"/>
        </w:rPr>
        <w:t>V případě Programu rozvoje venkova a OP Rybářství musí říd</w:t>
      </w:r>
      <w:r>
        <w:rPr>
          <w:rFonts w:cs="Arial"/>
        </w:rPr>
        <w:t>i</w:t>
      </w:r>
      <w:r w:rsidRPr="0017561D">
        <w:rPr>
          <w:rFonts w:cs="Arial"/>
        </w:rPr>
        <w:t>cí orgány kritéria pro</w:t>
      </w:r>
      <w:r>
        <w:rPr>
          <w:rFonts w:cs="Arial"/>
        </w:rPr>
        <w:t> </w:t>
      </w:r>
      <w:r w:rsidRPr="0017561D">
        <w:rPr>
          <w:rFonts w:cs="Arial"/>
        </w:rPr>
        <w:t>hodnocení projektů s monitorovacím výborem minimálně projednat.</w:t>
      </w:r>
    </w:p>
  </w:footnote>
  <w:footnote w:id="10">
    <w:p w:rsidR="00EE3570" w:rsidRDefault="00EE3570">
      <w:pPr>
        <w:pStyle w:val="Textpoznpodarou"/>
      </w:pPr>
      <w:r>
        <w:rPr>
          <w:rStyle w:val="Znakapoznpodarou"/>
        </w:rPr>
        <w:footnoteRef/>
      </w:r>
      <w:r>
        <w:t xml:space="preserve"> Metodika a kritéria pro výběr projektů byla připravena v souladu </w:t>
      </w:r>
      <w:r w:rsidRPr="00A72D65">
        <w:rPr>
          <w:rFonts w:cs="Calibri"/>
        </w:rPr>
        <w:t>s Metodickým pokynem pro řízení výzev, hodnocení a výběr projektů</w:t>
      </w:r>
      <w:r>
        <w:rPr>
          <w:rFonts w:cs="Calibri"/>
        </w:rPr>
        <w:t xml:space="preserve"> v programovém období</w:t>
      </w:r>
      <w:r w:rsidRPr="00A72D65">
        <w:rPr>
          <w:rFonts w:cs="Calibri"/>
        </w:rPr>
        <w:t xml:space="preserve"> 2014-2020 </w:t>
      </w:r>
      <w:r>
        <w:rPr>
          <w:rFonts w:cs="Calibri"/>
        </w:rPr>
        <w:t xml:space="preserve">- </w:t>
      </w:r>
      <w:r w:rsidRPr="00A72D65">
        <w:rPr>
          <w:rFonts w:cs="Calibri"/>
        </w:rPr>
        <w:t>model hodnocení projektů</w:t>
      </w:r>
      <w:r>
        <w:rPr>
          <w:rFonts w:cs="Calibri"/>
        </w:rPr>
        <w:t>.</w:t>
      </w:r>
    </w:p>
  </w:footnote>
  <w:footnote w:id="11">
    <w:p w:rsidR="00EE3570" w:rsidRDefault="00EE3570">
      <w:pPr>
        <w:pStyle w:val="Textpoznpodarou"/>
      </w:pPr>
      <w:r>
        <w:rPr>
          <w:rStyle w:val="Znakapoznpodarou"/>
        </w:rPr>
        <w:footnoteRef/>
      </w:r>
      <w:r>
        <w:t xml:space="preserve"> Posouzení provádí MMR-NOK na základě podkladů zaslaných ŘO.</w:t>
      </w:r>
    </w:p>
  </w:footnote>
  <w:footnote w:id="12">
    <w:p w:rsidR="00EE3570" w:rsidRDefault="00EE3570">
      <w:pPr>
        <w:pStyle w:val="Textpoznpodarou"/>
      </w:pPr>
      <w:r>
        <w:rPr>
          <w:rStyle w:val="Znakapoznpodarou"/>
        </w:rPr>
        <w:footnoteRef/>
      </w:r>
      <w:r>
        <w:t xml:space="preserve"> </w:t>
      </w:r>
      <w:proofErr w:type="spellStart"/>
      <w:r>
        <w:t>Guidance</w:t>
      </w:r>
      <w:proofErr w:type="spellEnd"/>
      <w:r>
        <w:t xml:space="preserve"> on Ex-ante </w:t>
      </w:r>
      <w:proofErr w:type="spellStart"/>
      <w:r>
        <w:t>Condicionalities</w:t>
      </w:r>
      <w:proofErr w:type="spellEnd"/>
    </w:p>
  </w:footnote>
  <w:footnote w:id="13">
    <w:p w:rsidR="00EE3570" w:rsidRDefault="00EE3570" w:rsidP="000C39D3">
      <w:pPr>
        <w:pStyle w:val="Textpoznpodarou"/>
        <w:jc w:val="both"/>
      </w:pPr>
      <w:r>
        <w:rPr>
          <w:rStyle w:val="Znakapoznpodarou"/>
        </w:rPr>
        <w:footnoteRef/>
      </w:r>
      <w:r>
        <w:t xml:space="preserve"> Tzn., že ze strany MMR není v souladu s plněním UV č. 182/2014 v rámci pravidelné „Informace o stavu přípravy programů a řešení předběžných podmínek pro programové období 2014-2020“ indikováno zpoždění v plnění Akčního plánu.</w:t>
      </w:r>
    </w:p>
  </w:footnote>
  <w:footnote w:id="14">
    <w:p w:rsidR="00EE3570" w:rsidRDefault="00EE3570">
      <w:pPr>
        <w:pStyle w:val="Textpoznpodarou"/>
      </w:pPr>
      <w:r>
        <w:rPr>
          <w:rStyle w:val="Znakapoznpodarou"/>
        </w:rPr>
        <w:footnoteRef/>
      </w:r>
      <w:r>
        <w:t xml:space="preserve"> Neplatí pro Program rozvoje venkova</w:t>
      </w:r>
    </w:p>
  </w:footnote>
  <w:footnote w:id="15">
    <w:p w:rsidR="00EE3570" w:rsidRDefault="00EE3570">
      <w:pPr>
        <w:pStyle w:val="Textpoznpodarou"/>
      </w:pPr>
      <w:r>
        <w:rPr>
          <w:rStyle w:val="Znakapoznpodarou"/>
        </w:rPr>
        <w:footnoteRef/>
      </w:r>
      <w:r>
        <w:t xml:space="preserve"> Výčet činností sekretariátu MV je převzat ze vzoru statutu MV, který je součástí Metodického pokynu pro přípravu řídicí dokumentace programu v programovém období 2014-2020 – verze 3.</w:t>
      </w:r>
    </w:p>
  </w:footnote>
  <w:footnote w:id="16">
    <w:p w:rsidR="00EE3570" w:rsidRDefault="00EE3570">
      <w:pPr>
        <w:pStyle w:val="Textpoznpodarou"/>
      </w:pPr>
      <w:r>
        <w:rPr>
          <w:rStyle w:val="Znakapoznpodarou"/>
        </w:rPr>
        <w:footnoteRef/>
      </w:r>
      <w:r>
        <w:t xml:space="preserve"> Uvedený termín je termínem </w:t>
      </w:r>
      <w:r w:rsidRPr="00D00D49">
        <w:t>vydání verze 1, která následně podléhá případným aktualizacím</w:t>
      </w:r>
      <w:r>
        <w:t>.</w:t>
      </w:r>
    </w:p>
  </w:footnote>
  <w:footnote w:id="17">
    <w:p w:rsidR="00EE3570" w:rsidRDefault="00EE3570">
      <w:pPr>
        <w:pStyle w:val="Textpoznpodarou"/>
      </w:pPr>
      <w:r>
        <w:rPr>
          <w:rStyle w:val="Znakapoznpodarou"/>
        </w:rPr>
        <w:footnoteRef/>
      </w:r>
      <w:r>
        <w:t xml:space="preserve"> Viz kapitola 9.1 </w:t>
      </w:r>
      <w:bookmarkStart w:id="0" w:name="_Ref364952894"/>
      <w:bookmarkStart w:id="1" w:name="_Toc382484932"/>
      <w:r w:rsidRPr="003410DC">
        <w:t>Výroční / závěrečná zpráva o implementaci programu</w:t>
      </w:r>
      <w:bookmarkEnd w:id="0"/>
      <w:bookmarkEnd w:id="1"/>
      <w:r w:rsidRPr="00353A57">
        <w:t xml:space="preserve"> </w:t>
      </w:r>
      <w:r>
        <w:t xml:space="preserve">ve verzi 2 </w:t>
      </w:r>
      <w:r w:rsidRPr="00353A57">
        <w:t>Metodického pokynu pro monitorování implementace Evropských strukturálních a investičních fondů v České republice v programovém období 2014-2020</w:t>
      </w:r>
      <w:r>
        <w:t xml:space="preserve"> – 1. část (březen 2014). </w:t>
      </w:r>
    </w:p>
  </w:footnote>
  <w:footnote w:id="18">
    <w:p w:rsidR="00EE3570" w:rsidRDefault="00EE3570">
      <w:pPr>
        <w:pStyle w:val="Textpoznpodarou"/>
      </w:pPr>
      <w:r>
        <w:rPr>
          <w:rStyle w:val="Znakapoznpodarou"/>
        </w:rPr>
        <w:footnoteRef/>
      </w:r>
      <w:r>
        <w:t xml:space="preserve"> V době zpracování dokumentu nebyl příslušný prováděcí akt EK dosud schválen. Po jeho schválení bude doplněna jeho jednoznačná identifikace (název, vydání v Úředním věstníku EU). </w:t>
      </w:r>
    </w:p>
  </w:footnote>
  <w:footnote w:id="19">
    <w:p w:rsidR="00EE3570" w:rsidRDefault="00EE3570" w:rsidP="000D1A88">
      <w:pPr>
        <w:pStyle w:val="Textpoznpodarou"/>
      </w:pPr>
      <w:r>
        <w:rPr>
          <w:rStyle w:val="Znakapoznpodarou"/>
        </w:rPr>
        <w:footnoteRef/>
      </w:r>
      <w:r>
        <w:t xml:space="preserve"> Odkaz na dokument nebo národní předpis, kde jsou tato účinná opatření daným členským státem stanovena.</w:t>
      </w:r>
    </w:p>
  </w:footnote>
  <w:footnote w:id="20">
    <w:p w:rsidR="00EE3570" w:rsidRDefault="00EE3570" w:rsidP="000D1A88">
      <w:pPr>
        <w:pStyle w:val="Textpoznpodarou"/>
      </w:pPr>
      <w:r>
        <w:rPr>
          <w:rStyle w:val="Znakapoznpodarou"/>
        </w:rPr>
        <w:footnoteRef/>
      </w:r>
      <w:r>
        <w:tab/>
        <w:t>Odkaz na dokument nebo národní předpis, kde jsou tato účinná opatření daným členským státem stanovena.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60412C"/>
    <w:lvl w:ilvl="0">
      <w:start w:val="1"/>
      <w:numFmt w:val="decimal"/>
      <w:lvlText w:val="%1."/>
      <w:lvlJc w:val="left"/>
      <w:pPr>
        <w:tabs>
          <w:tab w:val="num" w:pos="1492"/>
        </w:tabs>
        <w:ind w:left="1492" w:hanging="360"/>
      </w:pPr>
    </w:lvl>
  </w:abstractNum>
  <w:abstractNum w:abstractNumId="1">
    <w:nsid w:val="FFFFFF7D"/>
    <w:multiLevelType w:val="singleLevel"/>
    <w:tmpl w:val="93BC3492"/>
    <w:lvl w:ilvl="0">
      <w:start w:val="1"/>
      <w:numFmt w:val="decimal"/>
      <w:lvlText w:val="%1."/>
      <w:lvlJc w:val="left"/>
      <w:pPr>
        <w:tabs>
          <w:tab w:val="num" w:pos="1209"/>
        </w:tabs>
        <w:ind w:left="1209" w:hanging="360"/>
      </w:pPr>
    </w:lvl>
  </w:abstractNum>
  <w:abstractNum w:abstractNumId="2">
    <w:nsid w:val="FFFFFF7E"/>
    <w:multiLevelType w:val="singleLevel"/>
    <w:tmpl w:val="E766C7FE"/>
    <w:lvl w:ilvl="0">
      <w:start w:val="1"/>
      <w:numFmt w:val="decimal"/>
      <w:pStyle w:val="Seznamsodrkami"/>
      <w:lvlText w:val="%1."/>
      <w:lvlJc w:val="left"/>
      <w:pPr>
        <w:tabs>
          <w:tab w:val="num" w:pos="926"/>
        </w:tabs>
        <w:ind w:left="926" w:hanging="360"/>
      </w:pPr>
      <w:rPr>
        <w:rFonts w:cs="Times New Roman"/>
      </w:rPr>
    </w:lvl>
  </w:abstractNum>
  <w:abstractNum w:abstractNumId="3">
    <w:nsid w:val="FFFFFF7F"/>
    <w:multiLevelType w:val="singleLevel"/>
    <w:tmpl w:val="51D249F4"/>
    <w:lvl w:ilvl="0">
      <w:start w:val="1"/>
      <w:numFmt w:val="decimal"/>
      <w:pStyle w:val="Bullet0"/>
      <w:lvlText w:val="%1."/>
      <w:lvlJc w:val="left"/>
      <w:pPr>
        <w:tabs>
          <w:tab w:val="num" w:pos="643"/>
        </w:tabs>
        <w:ind w:left="643" w:hanging="360"/>
      </w:pPr>
      <w:rPr>
        <w:rFonts w:cs="Times New Roman"/>
      </w:rPr>
    </w:lvl>
  </w:abstractNum>
  <w:abstractNum w:abstractNumId="4">
    <w:nsid w:val="FFFFFF80"/>
    <w:multiLevelType w:val="singleLevel"/>
    <w:tmpl w:val="1FA45650"/>
    <w:lvl w:ilvl="0">
      <w:start w:val="1"/>
      <w:numFmt w:val="bullet"/>
      <w:pStyle w:val="slovanseznam5"/>
      <w:lvlText w:val=""/>
      <w:lvlJc w:val="left"/>
      <w:pPr>
        <w:tabs>
          <w:tab w:val="num" w:pos="1492"/>
        </w:tabs>
        <w:ind w:left="1492" w:hanging="360"/>
      </w:pPr>
      <w:rPr>
        <w:rFonts w:ascii="Symbol" w:hAnsi="Symbol" w:hint="default"/>
      </w:rPr>
    </w:lvl>
  </w:abstractNum>
  <w:abstractNum w:abstractNumId="5">
    <w:nsid w:val="FFFFFF81"/>
    <w:multiLevelType w:val="singleLevel"/>
    <w:tmpl w:val="8244F1CE"/>
    <w:lvl w:ilvl="0">
      <w:start w:val="1"/>
      <w:numFmt w:val="bullet"/>
      <w:pStyle w:val="Seznamsodrkami5"/>
      <w:lvlText w:val=""/>
      <w:lvlJc w:val="left"/>
      <w:pPr>
        <w:tabs>
          <w:tab w:val="num" w:pos="1209"/>
        </w:tabs>
        <w:ind w:left="1209" w:hanging="360"/>
      </w:pPr>
      <w:rPr>
        <w:rFonts w:ascii="Symbol" w:hAnsi="Symbol" w:hint="default"/>
      </w:rPr>
    </w:lvl>
  </w:abstractNum>
  <w:abstractNum w:abstractNumId="6">
    <w:nsid w:val="FFFFFF82"/>
    <w:multiLevelType w:val="singleLevel"/>
    <w:tmpl w:val="98B87070"/>
    <w:lvl w:ilvl="0">
      <w:start w:val="1"/>
      <w:numFmt w:val="bullet"/>
      <w:pStyle w:val="Seznamsodrkami4"/>
      <w:lvlText w:val=""/>
      <w:lvlJc w:val="left"/>
      <w:pPr>
        <w:tabs>
          <w:tab w:val="num" w:pos="926"/>
        </w:tabs>
        <w:ind w:left="926" w:hanging="360"/>
      </w:pPr>
      <w:rPr>
        <w:rFonts w:ascii="Symbol" w:hAnsi="Symbol" w:hint="default"/>
      </w:rPr>
    </w:lvl>
  </w:abstractNum>
  <w:abstractNum w:abstractNumId="7">
    <w:nsid w:val="FFFFFF83"/>
    <w:multiLevelType w:val="singleLevel"/>
    <w:tmpl w:val="B03A2460"/>
    <w:lvl w:ilvl="0">
      <w:start w:val="1"/>
      <w:numFmt w:val="bullet"/>
      <w:pStyle w:val="Seznamsodrkami3"/>
      <w:lvlText w:val=""/>
      <w:lvlJc w:val="left"/>
      <w:pPr>
        <w:tabs>
          <w:tab w:val="num" w:pos="643"/>
        </w:tabs>
        <w:ind w:left="643" w:hanging="360"/>
      </w:pPr>
      <w:rPr>
        <w:rFonts w:ascii="Symbol" w:hAnsi="Symbol" w:hint="default"/>
      </w:rPr>
    </w:lvl>
  </w:abstractNum>
  <w:abstractNum w:abstractNumId="8">
    <w:nsid w:val="FFFFFF88"/>
    <w:multiLevelType w:val="singleLevel"/>
    <w:tmpl w:val="9E081BD0"/>
    <w:lvl w:ilvl="0">
      <w:start w:val="1"/>
      <w:numFmt w:val="decimal"/>
      <w:pStyle w:val="Tiret0"/>
      <w:lvlText w:val="%1."/>
      <w:lvlJc w:val="left"/>
      <w:pPr>
        <w:tabs>
          <w:tab w:val="num" w:pos="360"/>
        </w:tabs>
        <w:ind w:left="360" w:hanging="360"/>
      </w:pPr>
      <w:rPr>
        <w:rFonts w:cs="Times New Roman"/>
      </w:rPr>
    </w:lvl>
  </w:abstractNum>
  <w:abstractNum w:abstractNumId="9">
    <w:nsid w:val="FFFFFF89"/>
    <w:multiLevelType w:val="singleLevel"/>
    <w:tmpl w:val="879AA914"/>
    <w:lvl w:ilvl="0">
      <w:start w:val="1"/>
      <w:numFmt w:val="bullet"/>
      <w:pStyle w:val="Seznamsodrkami2"/>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slovanseznam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47E6CEA"/>
    <w:multiLevelType w:val="hybridMultilevel"/>
    <w:tmpl w:val="56BAB586"/>
    <w:lvl w:ilvl="0" w:tplc="0405001B">
      <w:start w:val="1"/>
      <w:numFmt w:val="lowerRoman"/>
      <w:lvlText w:val="%1."/>
      <w:lvlJc w:val="righ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2">
    <w:nsid w:val="19C30797"/>
    <w:multiLevelType w:val="hybridMultilevel"/>
    <w:tmpl w:val="2EFA72E4"/>
    <w:lvl w:ilvl="0" w:tplc="0405000F">
      <w:start w:val="1"/>
      <w:numFmt w:val="decimal"/>
      <w:lvlText w:val="%1."/>
      <w:lvlJc w:val="left"/>
      <w:pPr>
        <w:ind w:left="720" w:hanging="360"/>
      </w:pPr>
      <w:rPr>
        <w:rFonts w:cs="Times New Roman"/>
      </w:rPr>
    </w:lvl>
    <w:lvl w:ilvl="1" w:tplc="1298D91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383A4DA6"/>
    <w:multiLevelType w:val="hybridMultilevel"/>
    <w:tmpl w:val="4720EDEA"/>
    <w:lvl w:ilvl="0" w:tplc="97CCEE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C682BBD"/>
    <w:multiLevelType w:val="hybridMultilevel"/>
    <w:tmpl w:val="D3E8FB0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0">
    <w:nsid w:val="3D5477B3"/>
    <w:multiLevelType w:val="hybridMultilevel"/>
    <w:tmpl w:val="149ACAC0"/>
    <w:lvl w:ilvl="0" w:tplc="D5A6DBD8">
      <w:start w:val="1"/>
      <w:numFmt w:val="lowerLetter"/>
      <w:lvlText w:val="%1."/>
      <w:lvlJc w:val="left"/>
      <w:pPr>
        <w:ind w:left="1440" w:hanging="360"/>
      </w:pPr>
      <w:rPr>
        <w:rFonts w:ascii="Arial" w:hAnsi="Arial" w:cs="Arial"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8415E7"/>
    <w:multiLevelType w:val="multilevel"/>
    <w:tmpl w:val="92100ADA"/>
    <w:lvl w:ilvl="0">
      <w:start w:val="1"/>
      <w:numFmt w:val="decimal"/>
      <w:pStyle w:val="slovanse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481EA4"/>
    <w:multiLevelType w:val="multilevel"/>
    <w:tmpl w:val="28525E6E"/>
    <w:lvl w:ilvl="0">
      <w:start w:val="1"/>
      <w:numFmt w:val="decimal"/>
      <w:pStyle w:val="slovanseznam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6">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8860AAB"/>
    <w:multiLevelType w:val="multilevel"/>
    <w:tmpl w:val="E8744BD2"/>
    <w:lvl w:ilvl="0">
      <w:start w:val="1"/>
      <w:numFmt w:val="decimal"/>
      <w:pStyle w:val="slovanseznam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129665C"/>
    <w:multiLevelType w:val="hybridMultilevel"/>
    <w:tmpl w:val="4DAC3EAE"/>
    <w:lvl w:ilvl="0" w:tplc="97CCEE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3">
    <w:nsid w:val="5DA2686C"/>
    <w:multiLevelType w:val="hybridMultilevel"/>
    <w:tmpl w:val="D9BA326A"/>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2FD519E"/>
    <w:multiLevelType w:val="hybridMultilevel"/>
    <w:tmpl w:val="D3E8FB0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5">
    <w:nsid w:val="64A12FA4"/>
    <w:multiLevelType w:val="multilevel"/>
    <w:tmpl w:val="428ECF3E"/>
    <w:name w:val="Heading"/>
    <w:lvl w:ilvl="0">
      <w:start w:val="1"/>
      <w:numFmt w:val="decimal"/>
      <w:lvlRestart w:val="0"/>
      <w:pStyle w:val="Nadpis1"/>
      <w:lvlText w:val="%1."/>
      <w:lvlJc w:val="left"/>
      <w:pPr>
        <w:tabs>
          <w:tab w:val="num" w:pos="850"/>
        </w:tabs>
        <w:ind w:left="850" w:hanging="850"/>
      </w:pPr>
      <w:rPr>
        <w:rFonts w:cs="Times New Roman"/>
      </w:rPr>
    </w:lvl>
    <w:lvl w:ilvl="1">
      <w:start w:val="1"/>
      <w:numFmt w:val="decimal"/>
      <w:pStyle w:val="Nadpis2"/>
      <w:lvlText w:val="%1.%2."/>
      <w:lvlJc w:val="left"/>
      <w:pPr>
        <w:tabs>
          <w:tab w:val="num" w:pos="850"/>
        </w:tabs>
        <w:ind w:left="850" w:hanging="850"/>
      </w:pPr>
      <w:rPr>
        <w:rFonts w:cs="Times New Roman"/>
      </w:rPr>
    </w:lvl>
    <w:lvl w:ilvl="2">
      <w:start w:val="1"/>
      <w:numFmt w:val="decimal"/>
      <w:pStyle w:val="Nadpis3"/>
      <w:lvlText w:val="%1.%2.%3."/>
      <w:lvlJc w:val="left"/>
      <w:pPr>
        <w:tabs>
          <w:tab w:val="num" w:pos="850"/>
        </w:tabs>
        <w:ind w:left="850" w:hanging="850"/>
      </w:pPr>
      <w:rPr>
        <w:rFonts w:cs="Times New Roman"/>
      </w:rPr>
    </w:lvl>
    <w:lvl w:ilvl="3">
      <w:start w:val="1"/>
      <w:numFmt w:val="decimal"/>
      <w:pStyle w:val="Nadpis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5D72452"/>
    <w:multiLevelType w:val="multilevel"/>
    <w:tmpl w:val="2FD20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2">
    <w:nsid w:val="6F6A134C"/>
    <w:multiLevelType w:val="hybridMultilevel"/>
    <w:tmpl w:val="0AC2F53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42"/>
  </w:num>
  <w:num w:numId="20">
    <w:abstractNumId w:val="37"/>
  </w:num>
  <w:num w:numId="21">
    <w:abstractNumId w:val="39"/>
  </w:num>
  <w:num w:numId="22">
    <w:abstractNumId w:val="38"/>
  </w:num>
  <w:num w:numId="23">
    <w:abstractNumId w:val="41"/>
  </w:num>
  <w:num w:numId="24">
    <w:abstractNumId w:val="15"/>
  </w:num>
  <w:num w:numId="25">
    <w:abstractNumId w:val="22"/>
  </w:num>
  <w:num w:numId="26">
    <w:abstractNumId w:val="26"/>
  </w:num>
  <w:num w:numId="27">
    <w:abstractNumId w:val="24"/>
  </w:num>
  <w:num w:numId="28">
    <w:abstractNumId w:val="10"/>
  </w:num>
  <w:num w:numId="29">
    <w:abstractNumId w:val="27"/>
  </w:num>
  <w:num w:numId="30">
    <w:abstractNumId w:val="25"/>
    <w:lvlOverride w:ilvl="0">
      <w:startOverride w:val="1"/>
    </w:lvlOverride>
  </w:num>
  <w:num w:numId="31">
    <w:abstractNumId w:val="32"/>
    <w:lvlOverride w:ilvl="0">
      <w:startOverride w:val="1"/>
    </w:lvlOverride>
  </w:num>
  <w:num w:numId="32">
    <w:abstractNumId w:val="32"/>
  </w:num>
  <w:num w:numId="33">
    <w:abstractNumId w:val="21"/>
  </w:num>
  <w:num w:numId="34">
    <w:abstractNumId w:val="40"/>
  </w:num>
  <w:num w:numId="35">
    <w:abstractNumId w:val="17"/>
  </w:num>
  <w:num w:numId="36">
    <w:abstractNumId w:val="23"/>
  </w:num>
  <w:num w:numId="37">
    <w:abstractNumId w:val="14"/>
  </w:num>
  <w:num w:numId="38">
    <w:abstractNumId w:val="35"/>
  </w:num>
  <w:num w:numId="39">
    <w:abstractNumId w:val="13"/>
  </w:num>
  <w:num w:numId="40">
    <w:abstractNumId w:val="25"/>
  </w:num>
  <w:num w:numId="41">
    <w:abstractNumId w:val="30"/>
  </w:num>
  <w:num w:numId="42">
    <w:abstractNumId w:val="31"/>
  </w:num>
  <w:num w:numId="43">
    <w:abstractNumId w:val="16"/>
  </w:num>
  <w:num w:numId="44">
    <w:abstractNumId w:val="29"/>
  </w:num>
  <w:num w:numId="45">
    <w:abstractNumId w:val="43"/>
  </w:num>
  <w:num w:numId="46">
    <w:abstractNumId w:val="12"/>
  </w:num>
  <w:num w:numId="47">
    <w:abstractNumId w:val="33"/>
  </w:num>
  <w:num w:numId="48">
    <w:abstractNumId w:val="34"/>
  </w:num>
  <w:num w:numId="49">
    <w:abstractNumId w:val="19"/>
  </w:num>
  <w:num w:numId="50">
    <w:abstractNumId w:val="11"/>
  </w:num>
  <w:num w:numId="51">
    <w:abstractNumId w:val="20"/>
  </w:num>
  <w:num w:numId="52">
    <w:abstractNumId w:val="18"/>
  </w:num>
  <w:num w:numId="53">
    <w:abstractNumId w:val="28"/>
  </w:num>
  <w:num w:numId="54">
    <w:abstractNumId w:val="36"/>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99"/>
    <w:rsid w:val="00000EC6"/>
    <w:rsid w:val="00004936"/>
    <w:rsid w:val="00007C74"/>
    <w:rsid w:val="00024762"/>
    <w:rsid w:val="00032448"/>
    <w:rsid w:val="00035385"/>
    <w:rsid w:val="000354AB"/>
    <w:rsid w:val="00051A0F"/>
    <w:rsid w:val="00064193"/>
    <w:rsid w:val="000674EC"/>
    <w:rsid w:val="00067AF5"/>
    <w:rsid w:val="00070E36"/>
    <w:rsid w:val="00070FBE"/>
    <w:rsid w:val="00097719"/>
    <w:rsid w:val="000A7E83"/>
    <w:rsid w:val="000B163C"/>
    <w:rsid w:val="000B51E6"/>
    <w:rsid w:val="000C39D3"/>
    <w:rsid w:val="000D1A88"/>
    <w:rsid w:val="000E6E3E"/>
    <w:rsid w:val="001160EF"/>
    <w:rsid w:val="00121E29"/>
    <w:rsid w:val="00123591"/>
    <w:rsid w:val="00123B25"/>
    <w:rsid w:val="00142246"/>
    <w:rsid w:val="00142D4D"/>
    <w:rsid w:val="00144033"/>
    <w:rsid w:val="00146F80"/>
    <w:rsid w:val="00147519"/>
    <w:rsid w:val="00150011"/>
    <w:rsid w:val="00151CDC"/>
    <w:rsid w:val="00165E2E"/>
    <w:rsid w:val="001678A4"/>
    <w:rsid w:val="0017561D"/>
    <w:rsid w:val="00182A68"/>
    <w:rsid w:val="00183514"/>
    <w:rsid w:val="001A3C54"/>
    <w:rsid w:val="001C595A"/>
    <w:rsid w:val="001E2C66"/>
    <w:rsid w:val="001F2151"/>
    <w:rsid w:val="001F4B9D"/>
    <w:rsid w:val="002321FF"/>
    <w:rsid w:val="0024235A"/>
    <w:rsid w:val="0027031F"/>
    <w:rsid w:val="00276CDF"/>
    <w:rsid w:val="0029059C"/>
    <w:rsid w:val="00297838"/>
    <w:rsid w:val="002A22CB"/>
    <w:rsid w:val="002A66F9"/>
    <w:rsid w:val="002B390C"/>
    <w:rsid w:val="002C6FA7"/>
    <w:rsid w:val="002D383A"/>
    <w:rsid w:val="002E30E4"/>
    <w:rsid w:val="002E5EF0"/>
    <w:rsid w:val="002F52C5"/>
    <w:rsid w:val="002F6146"/>
    <w:rsid w:val="003034A5"/>
    <w:rsid w:val="00310DA5"/>
    <w:rsid w:val="00312CDF"/>
    <w:rsid w:val="003410DC"/>
    <w:rsid w:val="00351660"/>
    <w:rsid w:val="00353A57"/>
    <w:rsid w:val="00354EBE"/>
    <w:rsid w:val="003766DF"/>
    <w:rsid w:val="00383897"/>
    <w:rsid w:val="00383F9B"/>
    <w:rsid w:val="00385E0B"/>
    <w:rsid w:val="003955E9"/>
    <w:rsid w:val="003956C4"/>
    <w:rsid w:val="003C3188"/>
    <w:rsid w:val="003D714E"/>
    <w:rsid w:val="003F0EFC"/>
    <w:rsid w:val="003F1299"/>
    <w:rsid w:val="00416375"/>
    <w:rsid w:val="0042081F"/>
    <w:rsid w:val="00431562"/>
    <w:rsid w:val="00432712"/>
    <w:rsid w:val="004346F2"/>
    <w:rsid w:val="00444F7C"/>
    <w:rsid w:val="004500C6"/>
    <w:rsid w:val="00493838"/>
    <w:rsid w:val="004A3E93"/>
    <w:rsid w:val="004A6447"/>
    <w:rsid w:val="004C0960"/>
    <w:rsid w:val="004D21E1"/>
    <w:rsid w:val="004D28D5"/>
    <w:rsid w:val="004E4AA6"/>
    <w:rsid w:val="005036EA"/>
    <w:rsid w:val="005134B1"/>
    <w:rsid w:val="005151FB"/>
    <w:rsid w:val="005171E4"/>
    <w:rsid w:val="00520F22"/>
    <w:rsid w:val="00527D65"/>
    <w:rsid w:val="00531ACB"/>
    <w:rsid w:val="00532256"/>
    <w:rsid w:val="00556717"/>
    <w:rsid w:val="00561034"/>
    <w:rsid w:val="00570D17"/>
    <w:rsid w:val="005725F1"/>
    <w:rsid w:val="005842F4"/>
    <w:rsid w:val="00584AAA"/>
    <w:rsid w:val="005D6805"/>
    <w:rsid w:val="0060487E"/>
    <w:rsid w:val="00675E62"/>
    <w:rsid w:val="00691453"/>
    <w:rsid w:val="006915D9"/>
    <w:rsid w:val="00691E1F"/>
    <w:rsid w:val="00696976"/>
    <w:rsid w:val="006A30A5"/>
    <w:rsid w:val="006A5208"/>
    <w:rsid w:val="006E0FD2"/>
    <w:rsid w:val="006E18D9"/>
    <w:rsid w:val="006F1030"/>
    <w:rsid w:val="007113BF"/>
    <w:rsid w:val="0071430E"/>
    <w:rsid w:val="0071699A"/>
    <w:rsid w:val="007346EF"/>
    <w:rsid w:val="00775296"/>
    <w:rsid w:val="00775B51"/>
    <w:rsid w:val="0078571F"/>
    <w:rsid w:val="00785F10"/>
    <w:rsid w:val="00797E22"/>
    <w:rsid w:val="007A06D6"/>
    <w:rsid w:val="007B7701"/>
    <w:rsid w:val="007C1A88"/>
    <w:rsid w:val="007C5B77"/>
    <w:rsid w:val="007D6B27"/>
    <w:rsid w:val="007F38AE"/>
    <w:rsid w:val="00801F88"/>
    <w:rsid w:val="00805B3F"/>
    <w:rsid w:val="0081162E"/>
    <w:rsid w:val="00817348"/>
    <w:rsid w:val="00852EE0"/>
    <w:rsid w:val="00866A94"/>
    <w:rsid w:val="00881009"/>
    <w:rsid w:val="008840DB"/>
    <w:rsid w:val="008923CA"/>
    <w:rsid w:val="008A31DA"/>
    <w:rsid w:val="008A383F"/>
    <w:rsid w:val="008D306D"/>
    <w:rsid w:val="008E13A4"/>
    <w:rsid w:val="008F1C81"/>
    <w:rsid w:val="00907125"/>
    <w:rsid w:val="0092710C"/>
    <w:rsid w:val="0093413C"/>
    <w:rsid w:val="009463D9"/>
    <w:rsid w:val="009529EF"/>
    <w:rsid w:val="009573C0"/>
    <w:rsid w:val="00970A6B"/>
    <w:rsid w:val="00977085"/>
    <w:rsid w:val="00980D97"/>
    <w:rsid w:val="009905C6"/>
    <w:rsid w:val="009928DA"/>
    <w:rsid w:val="009945A5"/>
    <w:rsid w:val="00997D3F"/>
    <w:rsid w:val="009A6598"/>
    <w:rsid w:val="009C2471"/>
    <w:rsid w:val="009C2E05"/>
    <w:rsid w:val="009C4286"/>
    <w:rsid w:val="009D54C8"/>
    <w:rsid w:val="009E6CCF"/>
    <w:rsid w:val="009F55E4"/>
    <w:rsid w:val="009F5624"/>
    <w:rsid w:val="009F591A"/>
    <w:rsid w:val="00A3741C"/>
    <w:rsid w:val="00A72D65"/>
    <w:rsid w:val="00A745F8"/>
    <w:rsid w:val="00A75997"/>
    <w:rsid w:val="00AB47F5"/>
    <w:rsid w:val="00AB4B3C"/>
    <w:rsid w:val="00AB5177"/>
    <w:rsid w:val="00AC75E1"/>
    <w:rsid w:val="00B031ED"/>
    <w:rsid w:val="00B06FF0"/>
    <w:rsid w:val="00B20215"/>
    <w:rsid w:val="00B212AB"/>
    <w:rsid w:val="00B22AD0"/>
    <w:rsid w:val="00B45867"/>
    <w:rsid w:val="00B6427C"/>
    <w:rsid w:val="00B80947"/>
    <w:rsid w:val="00B82AB3"/>
    <w:rsid w:val="00B96E64"/>
    <w:rsid w:val="00BA358A"/>
    <w:rsid w:val="00BA59E3"/>
    <w:rsid w:val="00BC238E"/>
    <w:rsid w:val="00BD5C9F"/>
    <w:rsid w:val="00BE392D"/>
    <w:rsid w:val="00BE4553"/>
    <w:rsid w:val="00BF1752"/>
    <w:rsid w:val="00C0328D"/>
    <w:rsid w:val="00C102DF"/>
    <w:rsid w:val="00C13F64"/>
    <w:rsid w:val="00C169E0"/>
    <w:rsid w:val="00C2231B"/>
    <w:rsid w:val="00C258D8"/>
    <w:rsid w:val="00C36266"/>
    <w:rsid w:val="00C42247"/>
    <w:rsid w:val="00C51E3C"/>
    <w:rsid w:val="00C535A9"/>
    <w:rsid w:val="00C85362"/>
    <w:rsid w:val="00C8582B"/>
    <w:rsid w:val="00C86578"/>
    <w:rsid w:val="00CA6220"/>
    <w:rsid w:val="00CC399A"/>
    <w:rsid w:val="00CC3CB2"/>
    <w:rsid w:val="00CC427D"/>
    <w:rsid w:val="00CD5C2D"/>
    <w:rsid w:val="00CD7138"/>
    <w:rsid w:val="00CE75FA"/>
    <w:rsid w:val="00CF3C5B"/>
    <w:rsid w:val="00D00D49"/>
    <w:rsid w:val="00D12E22"/>
    <w:rsid w:val="00D1644E"/>
    <w:rsid w:val="00D42D34"/>
    <w:rsid w:val="00D44BF8"/>
    <w:rsid w:val="00D57046"/>
    <w:rsid w:val="00D819E2"/>
    <w:rsid w:val="00DA7CAF"/>
    <w:rsid w:val="00DB5775"/>
    <w:rsid w:val="00DD5404"/>
    <w:rsid w:val="00DF49C8"/>
    <w:rsid w:val="00E01B3E"/>
    <w:rsid w:val="00E13647"/>
    <w:rsid w:val="00E2681E"/>
    <w:rsid w:val="00E40EB9"/>
    <w:rsid w:val="00E61340"/>
    <w:rsid w:val="00E62D74"/>
    <w:rsid w:val="00E73A36"/>
    <w:rsid w:val="00E80036"/>
    <w:rsid w:val="00E8656D"/>
    <w:rsid w:val="00EB776B"/>
    <w:rsid w:val="00EC5872"/>
    <w:rsid w:val="00ED53FB"/>
    <w:rsid w:val="00EE3570"/>
    <w:rsid w:val="00EF0F47"/>
    <w:rsid w:val="00F0176A"/>
    <w:rsid w:val="00F14D1E"/>
    <w:rsid w:val="00F15277"/>
    <w:rsid w:val="00F20AF5"/>
    <w:rsid w:val="00F25D60"/>
    <w:rsid w:val="00F27378"/>
    <w:rsid w:val="00F3621C"/>
    <w:rsid w:val="00F61714"/>
    <w:rsid w:val="00F731C5"/>
    <w:rsid w:val="00F77478"/>
    <w:rsid w:val="00F9153E"/>
    <w:rsid w:val="00F97B10"/>
    <w:rsid w:val="00FA4C72"/>
    <w:rsid w:val="00FB5D15"/>
    <w:rsid w:val="00FC091C"/>
    <w:rsid w:val="00FC6160"/>
    <w:rsid w:val="00FD6775"/>
    <w:rsid w:val="00FE4350"/>
    <w:rsid w:val="00FE54AD"/>
    <w:rsid w:val="00FE5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index heading" w:locked="1" w:semiHidden="1" w:uiPriority="99" w:unhideWhenUsed="1"/>
    <w:lsdException w:name="caption" w:locked="1" w:uiPriority="35"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Normal (Web)"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675E62"/>
    <w:pPr>
      <w:spacing w:after="200" w:line="276" w:lineRule="auto"/>
    </w:pPr>
    <w:rPr>
      <w:sz w:val="22"/>
      <w:szCs w:val="22"/>
      <w:lang w:eastAsia="en-US"/>
    </w:rPr>
  </w:style>
  <w:style w:type="paragraph" w:styleId="Nadpis1">
    <w:name w:val="heading 1"/>
    <w:basedOn w:val="Normln"/>
    <w:next w:val="Text1"/>
    <w:link w:val="Nadpis1Char"/>
    <w:uiPriority w:val="99"/>
    <w:qFormat/>
    <w:rsid w:val="000D1A88"/>
    <w:pPr>
      <w:keepNext/>
      <w:numPr>
        <w:numId w:val="38"/>
      </w:numPr>
      <w:spacing w:before="360" w:after="120" w:line="240" w:lineRule="auto"/>
      <w:jc w:val="both"/>
      <w:outlineLvl w:val="0"/>
    </w:pPr>
    <w:rPr>
      <w:rFonts w:ascii="Times New Roman" w:eastAsia="Times New Roman" w:hAnsi="Times New Roman"/>
      <w:b/>
      <w:bCs/>
      <w:smallCaps/>
      <w:sz w:val="24"/>
      <w:szCs w:val="28"/>
      <w:lang w:val="en-GB" w:eastAsia="cs-CZ"/>
    </w:rPr>
  </w:style>
  <w:style w:type="paragraph" w:styleId="Nadpis2">
    <w:name w:val="heading 2"/>
    <w:basedOn w:val="Normln"/>
    <w:next w:val="Text1"/>
    <w:link w:val="Nadpis2Char"/>
    <w:uiPriority w:val="99"/>
    <w:qFormat/>
    <w:rsid w:val="000D1A88"/>
    <w:pPr>
      <w:keepNext/>
      <w:numPr>
        <w:ilvl w:val="1"/>
        <w:numId w:val="38"/>
      </w:numPr>
      <w:spacing w:before="120" w:after="120" w:line="240" w:lineRule="auto"/>
      <w:jc w:val="both"/>
      <w:outlineLvl w:val="1"/>
    </w:pPr>
    <w:rPr>
      <w:rFonts w:ascii="Times New Roman" w:eastAsia="Times New Roman" w:hAnsi="Times New Roman"/>
      <w:b/>
      <w:bCs/>
      <w:sz w:val="24"/>
      <w:szCs w:val="26"/>
      <w:lang w:val="en-GB" w:eastAsia="cs-CZ"/>
    </w:rPr>
  </w:style>
  <w:style w:type="paragraph" w:styleId="Nadpis3">
    <w:name w:val="heading 3"/>
    <w:basedOn w:val="Normln"/>
    <w:next w:val="Text1"/>
    <w:link w:val="Nadpis3Char"/>
    <w:uiPriority w:val="99"/>
    <w:qFormat/>
    <w:rsid w:val="000D1A88"/>
    <w:pPr>
      <w:keepNext/>
      <w:numPr>
        <w:ilvl w:val="2"/>
        <w:numId w:val="38"/>
      </w:numPr>
      <w:spacing w:before="120" w:after="120" w:line="240" w:lineRule="auto"/>
      <w:jc w:val="both"/>
      <w:outlineLvl w:val="2"/>
    </w:pPr>
    <w:rPr>
      <w:rFonts w:ascii="Times New Roman" w:eastAsia="Times New Roman" w:hAnsi="Times New Roman"/>
      <w:bCs/>
      <w:i/>
      <w:sz w:val="24"/>
      <w:szCs w:val="20"/>
      <w:lang w:val="en-GB" w:eastAsia="cs-CZ"/>
    </w:rPr>
  </w:style>
  <w:style w:type="paragraph" w:styleId="Nadpis4">
    <w:name w:val="heading 4"/>
    <w:basedOn w:val="Normln"/>
    <w:next w:val="Text1"/>
    <w:link w:val="Nadpis4Char"/>
    <w:uiPriority w:val="99"/>
    <w:qFormat/>
    <w:rsid w:val="000D1A88"/>
    <w:pPr>
      <w:keepNext/>
      <w:numPr>
        <w:ilvl w:val="3"/>
        <w:numId w:val="38"/>
      </w:numPr>
      <w:spacing w:before="120" w:after="120" w:line="240" w:lineRule="auto"/>
      <w:jc w:val="both"/>
      <w:outlineLvl w:val="3"/>
    </w:pPr>
    <w:rPr>
      <w:rFonts w:ascii="Times New Roman" w:eastAsia="Times New Roman" w:hAnsi="Times New Roman"/>
      <w:bCs/>
      <w:iCs/>
      <w:sz w:val="24"/>
      <w:szCs w:val="20"/>
      <w:lang w:val="en-GB" w:eastAsia="cs-CZ"/>
    </w:rPr>
  </w:style>
  <w:style w:type="paragraph" w:styleId="Nadpis5">
    <w:name w:val="heading 5"/>
    <w:basedOn w:val="Normln"/>
    <w:next w:val="Normln"/>
    <w:link w:val="Nadpis5Char"/>
    <w:uiPriority w:val="99"/>
    <w:qFormat/>
    <w:rsid w:val="000D1A88"/>
    <w:pPr>
      <w:spacing w:before="240" w:after="60" w:line="240" w:lineRule="auto"/>
      <w:ind w:left="1008" w:hanging="1008"/>
      <w:jc w:val="both"/>
      <w:outlineLvl w:val="4"/>
    </w:pPr>
    <w:rPr>
      <w:rFonts w:ascii="Arial" w:eastAsia="Times New Roman" w:hAnsi="Arial"/>
      <w:szCs w:val="20"/>
    </w:rPr>
  </w:style>
  <w:style w:type="paragraph" w:styleId="Nadpis6">
    <w:name w:val="heading 6"/>
    <w:basedOn w:val="Normln"/>
    <w:next w:val="Normln"/>
    <w:link w:val="Nadpis6Char"/>
    <w:uiPriority w:val="99"/>
    <w:qFormat/>
    <w:rsid w:val="000D1A88"/>
    <w:pPr>
      <w:spacing w:before="240" w:after="60" w:line="240" w:lineRule="auto"/>
      <w:ind w:left="1152" w:hanging="1152"/>
      <w:jc w:val="both"/>
      <w:outlineLvl w:val="5"/>
    </w:pPr>
    <w:rPr>
      <w:rFonts w:ascii="Arial" w:eastAsia="Times New Roman" w:hAnsi="Arial"/>
      <w:i/>
      <w:szCs w:val="20"/>
    </w:rPr>
  </w:style>
  <w:style w:type="paragraph" w:styleId="Nadpis7">
    <w:name w:val="heading 7"/>
    <w:basedOn w:val="Normln"/>
    <w:next w:val="Normln"/>
    <w:link w:val="Nadpis7Char"/>
    <w:uiPriority w:val="99"/>
    <w:qFormat/>
    <w:rsid w:val="000D1A88"/>
    <w:pPr>
      <w:spacing w:before="240" w:after="60" w:line="240" w:lineRule="auto"/>
      <w:ind w:left="1296" w:hanging="1296"/>
      <w:jc w:val="both"/>
      <w:outlineLvl w:val="6"/>
    </w:pPr>
    <w:rPr>
      <w:rFonts w:ascii="Arial" w:eastAsia="Times New Roman" w:hAnsi="Arial"/>
      <w:sz w:val="20"/>
      <w:szCs w:val="20"/>
    </w:rPr>
  </w:style>
  <w:style w:type="paragraph" w:styleId="Nadpis8">
    <w:name w:val="heading 8"/>
    <w:basedOn w:val="Normln"/>
    <w:next w:val="Normln"/>
    <w:link w:val="Nadpis8Char"/>
    <w:uiPriority w:val="99"/>
    <w:qFormat/>
    <w:rsid w:val="000D1A88"/>
    <w:pPr>
      <w:spacing w:before="240" w:after="60" w:line="240" w:lineRule="auto"/>
      <w:ind w:left="1440" w:hanging="1440"/>
      <w:jc w:val="both"/>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0D1A88"/>
    <w:pPr>
      <w:spacing w:before="240" w:after="60" w:line="240" w:lineRule="auto"/>
      <w:ind w:left="1584" w:hanging="1584"/>
      <w:jc w:val="both"/>
      <w:outlineLvl w:val="8"/>
    </w:pPr>
    <w:rPr>
      <w:rFonts w:ascii="Arial" w:eastAsia="Times New Roman" w:hAnsi="Arial"/>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D1A88"/>
    <w:rPr>
      <w:rFonts w:ascii="Times New Roman" w:eastAsia="Times New Roman" w:hAnsi="Times New Roman"/>
      <w:b/>
      <w:bCs/>
      <w:smallCaps/>
      <w:sz w:val="24"/>
      <w:szCs w:val="28"/>
      <w:lang w:val="en-GB"/>
    </w:rPr>
  </w:style>
  <w:style w:type="character" w:customStyle="1" w:styleId="Nadpis2Char">
    <w:name w:val="Nadpis 2 Char"/>
    <w:link w:val="Nadpis2"/>
    <w:uiPriority w:val="99"/>
    <w:locked/>
    <w:rsid w:val="000D1A88"/>
    <w:rPr>
      <w:rFonts w:ascii="Times New Roman" w:eastAsia="Times New Roman" w:hAnsi="Times New Roman"/>
      <w:b/>
      <w:bCs/>
      <w:sz w:val="24"/>
      <w:szCs w:val="26"/>
      <w:lang w:val="en-GB"/>
    </w:rPr>
  </w:style>
  <w:style w:type="character" w:customStyle="1" w:styleId="Nadpis3Char">
    <w:name w:val="Nadpis 3 Char"/>
    <w:link w:val="Nadpis3"/>
    <w:uiPriority w:val="99"/>
    <w:locked/>
    <w:rsid w:val="000D1A88"/>
    <w:rPr>
      <w:rFonts w:ascii="Times New Roman" w:eastAsia="Times New Roman" w:hAnsi="Times New Roman"/>
      <w:bCs/>
      <w:i/>
      <w:sz w:val="24"/>
      <w:szCs w:val="20"/>
      <w:lang w:val="en-GB"/>
    </w:rPr>
  </w:style>
  <w:style w:type="character" w:customStyle="1" w:styleId="Nadpis4Char">
    <w:name w:val="Nadpis 4 Char"/>
    <w:link w:val="Nadpis4"/>
    <w:uiPriority w:val="99"/>
    <w:locked/>
    <w:rsid w:val="000D1A88"/>
    <w:rPr>
      <w:rFonts w:ascii="Times New Roman" w:eastAsia="Times New Roman" w:hAnsi="Times New Roman"/>
      <w:bCs/>
      <w:iCs/>
      <w:sz w:val="24"/>
      <w:szCs w:val="20"/>
      <w:lang w:val="en-GB"/>
    </w:rPr>
  </w:style>
  <w:style w:type="character" w:customStyle="1" w:styleId="Nadpis5Char">
    <w:name w:val="Nadpis 5 Char"/>
    <w:link w:val="Nadpis5"/>
    <w:uiPriority w:val="99"/>
    <w:locked/>
    <w:rsid w:val="000D1A88"/>
    <w:rPr>
      <w:rFonts w:ascii="Arial" w:hAnsi="Arial" w:cs="Times New Roman"/>
      <w:sz w:val="20"/>
      <w:szCs w:val="20"/>
    </w:rPr>
  </w:style>
  <w:style w:type="character" w:customStyle="1" w:styleId="Nadpis6Char">
    <w:name w:val="Nadpis 6 Char"/>
    <w:link w:val="Nadpis6"/>
    <w:uiPriority w:val="99"/>
    <w:locked/>
    <w:rsid w:val="000D1A88"/>
    <w:rPr>
      <w:rFonts w:ascii="Arial" w:hAnsi="Arial" w:cs="Times New Roman"/>
      <w:i/>
      <w:sz w:val="20"/>
      <w:szCs w:val="20"/>
    </w:rPr>
  </w:style>
  <w:style w:type="character" w:customStyle="1" w:styleId="Nadpis7Char">
    <w:name w:val="Nadpis 7 Char"/>
    <w:link w:val="Nadpis7"/>
    <w:uiPriority w:val="99"/>
    <w:locked/>
    <w:rsid w:val="000D1A88"/>
    <w:rPr>
      <w:rFonts w:ascii="Arial" w:hAnsi="Arial" w:cs="Times New Roman"/>
      <w:sz w:val="20"/>
      <w:szCs w:val="20"/>
    </w:rPr>
  </w:style>
  <w:style w:type="character" w:customStyle="1" w:styleId="Nadpis8Char">
    <w:name w:val="Nadpis 8 Char"/>
    <w:link w:val="Nadpis8"/>
    <w:uiPriority w:val="99"/>
    <w:locked/>
    <w:rsid w:val="000D1A88"/>
    <w:rPr>
      <w:rFonts w:ascii="Arial" w:hAnsi="Arial" w:cs="Times New Roman"/>
      <w:i/>
      <w:sz w:val="20"/>
      <w:szCs w:val="20"/>
    </w:rPr>
  </w:style>
  <w:style w:type="character" w:customStyle="1" w:styleId="Nadpis9Char">
    <w:name w:val="Nadpis 9 Char"/>
    <w:link w:val="Nadpis9"/>
    <w:uiPriority w:val="99"/>
    <w:locked/>
    <w:rsid w:val="000D1A88"/>
    <w:rPr>
      <w:rFonts w:ascii="Arial" w:hAnsi="Arial" w:cs="Times New Roman"/>
      <w:i/>
      <w:sz w:val="20"/>
      <w:szCs w:val="20"/>
    </w:rPr>
  </w:style>
  <w:style w:type="paragraph" w:styleId="Odstavecseseznamem">
    <w:name w:val="List Paragraph"/>
    <w:basedOn w:val="Normln"/>
    <w:link w:val="OdstavecseseznamemChar"/>
    <w:uiPriority w:val="99"/>
    <w:qFormat/>
    <w:rsid w:val="00004936"/>
    <w:pPr>
      <w:ind w:left="720"/>
      <w:contextualSpacing/>
    </w:pPr>
  </w:style>
  <w:style w:type="paragraph" w:styleId="Textbubliny">
    <w:name w:val="Balloon Text"/>
    <w:basedOn w:val="Normln"/>
    <w:link w:val="TextbublinyChar"/>
    <w:uiPriority w:val="99"/>
    <w:semiHidden/>
    <w:rsid w:val="004D28D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D28D5"/>
    <w:rPr>
      <w:rFonts w:ascii="Tahoma" w:hAnsi="Tahoma" w:cs="Tahoma"/>
      <w:sz w:val="16"/>
      <w:szCs w:val="16"/>
    </w:rPr>
  </w:style>
  <w:style w:type="character" w:styleId="Odkaznakoment">
    <w:name w:val="annotation reference"/>
    <w:uiPriority w:val="99"/>
    <w:semiHidden/>
    <w:rsid w:val="00FE4350"/>
    <w:rPr>
      <w:rFonts w:cs="Times New Roman"/>
      <w:sz w:val="16"/>
      <w:szCs w:val="16"/>
    </w:rPr>
  </w:style>
  <w:style w:type="paragraph" w:styleId="Textkomente">
    <w:name w:val="annotation text"/>
    <w:basedOn w:val="Normln"/>
    <w:link w:val="TextkomenteChar"/>
    <w:uiPriority w:val="99"/>
    <w:rsid w:val="00FE4350"/>
    <w:pPr>
      <w:spacing w:line="240" w:lineRule="auto"/>
    </w:pPr>
    <w:rPr>
      <w:sz w:val="20"/>
      <w:szCs w:val="20"/>
    </w:rPr>
  </w:style>
  <w:style w:type="character" w:customStyle="1" w:styleId="TextkomenteChar">
    <w:name w:val="Text komentáře Char"/>
    <w:link w:val="Textkomente"/>
    <w:uiPriority w:val="99"/>
    <w:locked/>
    <w:rsid w:val="00FE4350"/>
    <w:rPr>
      <w:rFonts w:cs="Times New Roman"/>
      <w:sz w:val="20"/>
      <w:szCs w:val="20"/>
    </w:rPr>
  </w:style>
  <w:style w:type="paragraph" w:styleId="Pedmtkomente">
    <w:name w:val="annotation subject"/>
    <w:basedOn w:val="Textkomente"/>
    <w:next w:val="Textkomente"/>
    <w:link w:val="PedmtkomenteChar"/>
    <w:uiPriority w:val="99"/>
    <w:semiHidden/>
    <w:rsid w:val="00FE4350"/>
    <w:rPr>
      <w:b/>
      <w:bCs/>
    </w:rPr>
  </w:style>
  <w:style w:type="character" w:customStyle="1" w:styleId="PedmtkomenteChar">
    <w:name w:val="Předmět komentáře Char"/>
    <w:link w:val="Pedmtkomente"/>
    <w:uiPriority w:val="99"/>
    <w:semiHidden/>
    <w:locked/>
    <w:rsid w:val="00FE4350"/>
    <w:rPr>
      <w:rFonts w:cs="Times New Roman"/>
      <w:b/>
      <w:bCs/>
      <w:sz w:val="20"/>
      <w:szCs w:val="20"/>
    </w:rPr>
  </w:style>
  <w:style w:type="paragraph" w:styleId="Textpoznpodarou">
    <w:name w:val="footnote text"/>
    <w:basedOn w:val="Normln"/>
    <w:link w:val="TextpoznpodarouChar"/>
    <w:uiPriority w:val="99"/>
    <w:semiHidden/>
    <w:rsid w:val="0081162E"/>
    <w:pPr>
      <w:spacing w:after="0" w:line="240" w:lineRule="auto"/>
    </w:pPr>
    <w:rPr>
      <w:sz w:val="20"/>
      <w:szCs w:val="20"/>
    </w:rPr>
  </w:style>
  <w:style w:type="character" w:customStyle="1" w:styleId="TextpoznpodarouChar">
    <w:name w:val="Text pozn. pod čarou Char"/>
    <w:link w:val="Textpoznpodarou"/>
    <w:uiPriority w:val="99"/>
    <w:semiHidden/>
    <w:locked/>
    <w:rsid w:val="0081162E"/>
    <w:rPr>
      <w:rFonts w:cs="Times New Roman"/>
      <w:sz w:val="20"/>
      <w:szCs w:val="20"/>
    </w:rPr>
  </w:style>
  <w:style w:type="character" w:styleId="Znakapoznpodarou">
    <w:name w:val="footnote reference"/>
    <w:uiPriority w:val="99"/>
    <w:semiHidden/>
    <w:rsid w:val="0081162E"/>
    <w:rPr>
      <w:rFonts w:cs="Times New Roman"/>
      <w:vertAlign w:val="superscript"/>
    </w:rPr>
  </w:style>
  <w:style w:type="character" w:customStyle="1" w:styleId="OdstavecseseznamemChar">
    <w:name w:val="Odstavec se seznamem Char"/>
    <w:link w:val="Odstavecseseznamem"/>
    <w:uiPriority w:val="99"/>
    <w:locked/>
    <w:rsid w:val="003956C4"/>
    <w:rPr>
      <w:rFonts w:cs="Times New Roman"/>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uiPriority w:val="99"/>
    <w:rsid w:val="009C428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link w:val="Zkladntext"/>
    <w:uiPriority w:val="99"/>
    <w:locked/>
    <w:rsid w:val="009C4286"/>
    <w:rPr>
      <w:rFonts w:ascii="Times New Roman" w:hAnsi="Times New Roman" w:cs="Times New Roman"/>
      <w:sz w:val="20"/>
      <w:szCs w:val="20"/>
      <w:lang w:eastAsia="cs-CZ"/>
    </w:rPr>
  </w:style>
  <w:style w:type="paragraph" w:styleId="Obsah1">
    <w:name w:val="toc 1"/>
    <w:basedOn w:val="Normln"/>
    <w:next w:val="Normln"/>
    <w:uiPriority w:val="99"/>
    <w:rsid w:val="009C4286"/>
    <w:pPr>
      <w:keepLines/>
      <w:spacing w:before="120" w:after="120" w:line="240" w:lineRule="auto"/>
    </w:pPr>
    <w:rPr>
      <w:rFonts w:ascii="Times New Roman" w:eastAsia="Times New Roman" w:hAnsi="Times New Roman"/>
      <w:b/>
      <w:bCs/>
      <w:caps/>
      <w:sz w:val="20"/>
      <w:szCs w:val="20"/>
      <w:lang w:eastAsia="cs-CZ"/>
    </w:rPr>
  </w:style>
  <w:style w:type="paragraph" w:styleId="Seznamsodrkami">
    <w:name w:val="List Bullet"/>
    <w:basedOn w:val="Normln"/>
    <w:uiPriority w:val="99"/>
    <w:rsid w:val="000D1A88"/>
    <w:pPr>
      <w:numPr>
        <w:numId w:val="8"/>
      </w:numPr>
      <w:tabs>
        <w:tab w:val="clear" w:pos="926"/>
        <w:tab w:val="num" w:pos="360"/>
      </w:tabs>
      <w:spacing w:before="120" w:after="120" w:line="240" w:lineRule="auto"/>
      <w:ind w:left="360"/>
      <w:contextualSpacing/>
      <w:jc w:val="both"/>
    </w:pPr>
    <w:rPr>
      <w:rFonts w:ascii="Times New Roman" w:hAnsi="Times New Roman"/>
      <w:sz w:val="24"/>
      <w:lang w:val="en-GB" w:eastAsia="en-GB"/>
    </w:rPr>
  </w:style>
  <w:style w:type="paragraph" w:styleId="Seznamsodrkami2">
    <w:name w:val="List Bullet 2"/>
    <w:basedOn w:val="Normln"/>
    <w:uiPriority w:val="99"/>
    <w:rsid w:val="000D1A88"/>
    <w:pPr>
      <w:numPr>
        <w:numId w:val="1"/>
      </w:numPr>
      <w:tabs>
        <w:tab w:val="clear" w:pos="360"/>
        <w:tab w:val="num" w:pos="643"/>
      </w:tabs>
      <w:spacing w:before="120" w:after="120" w:line="240" w:lineRule="auto"/>
      <w:ind w:left="643"/>
      <w:contextualSpacing/>
      <w:jc w:val="both"/>
    </w:pPr>
    <w:rPr>
      <w:rFonts w:ascii="Times New Roman" w:hAnsi="Times New Roman"/>
      <w:sz w:val="24"/>
      <w:lang w:val="en-GB" w:eastAsia="en-GB"/>
    </w:rPr>
  </w:style>
  <w:style w:type="paragraph" w:styleId="Seznamsodrkami3">
    <w:name w:val="List Bullet 3"/>
    <w:basedOn w:val="Normln"/>
    <w:uiPriority w:val="99"/>
    <w:rsid w:val="000D1A88"/>
    <w:pPr>
      <w:numPr>
        <w:numId w:val="2"/>
      </w:numPr>
      <w:tabs>
        <w:tab w:val="clear" w:pos="643"/>
        <w:tab w:val="num" w:pos="926"/>
      </w:tabs>
      <w:spacing w:before="120" w:after="120" w:line="240" w:lineRule="auto"/>
      <w:ind w:left="926"/>
      <w:contextualSpacing/>
      <w:jc w:val="both"/>
    </w:pPr>
    <w:rPr>
      <w:rFonts w:ascii="Times New Roman" w:hAnsi="Times New Roman"/>
      <w:sz w:val="24"/>
      <w:lang w:val="en-GB" w:eastAsia="en-GB"/>
    </w:rPr>
  </w:style>
  <w:style w:type="paragraph" w:styleId="Seznamsodrkami4">
    <w:name w:val="List Bullet 4"/>
    <w:basedOn w:val="Normln"/>
    <w:uiPriority w:val="99"/>
    <w:rsid w:val="000D1A88"/>
    <w:pPr>
      <w:numPr>
        <w:numId w:val="3"/>
      </w:numPr>
      <w:tabs>
        <w:tab w:val="clear" w:pos="926"/>
        <w:tab w:val="num" w:pos="1209"/>
      </w:tabs>
      <w:spacing w:before="120" w:after="120" w:line="240" w:lineRule="auto"/>
      <w:ind w:left="1209"/>
      <w:contextualSpacing/>
      <w:jc w:val="both"/>
    </w:pPr>
    <w:rPr>
      <w:rFonts w:ascii="Times New Roman" w:hAnsi="Times New Roman"/>
      <w:sz w:val="24"/>
      <w:lang w:val="en-GB" w:eastAsia="en-GB"/>
    </w:rPr>
  </w:style>
  <w:style w:type="character" w:styleId="slostrnky">
    <w:name w:val="page number"/>
    <w:uiPriority w:val="99"/>
    <w:rsid w:val="000D1A88"/>
    <w:rPr>
      <w:rFonts w:cs="Times New Roman"/>
    </w:rPr>
  </w:style>
  <w:style w:type="paragraph" w:customStyle="1" w:styleId="Default">
    <w:name w:val="Default"/>
    <w:uiPriority w:val="99"/>
    <w:rsid w:val="000D1A88"/>
    <w:pPr>
      <w:autoSpaceDE w:val="0"/>
      <w:autoSpaceDN w:val="0"/>
      <w:adjustRightInd w:val="0"/>
      <w:spacing w:after="200" w:line="276" w:lineRule="auto"/>
    </w:pPr>
    <w:rPr>
      <w:rFonts w:ascii="Times New Roman" w:eastAsia="Times New Roman" w:hAnsi="Times New Roman"/>
      <w:color w:val="000000"/>
      <w:sz w:val="24"/>
      <w:szCs w:val="24"/>
      <w:lang w:val="en-GB" w:eastAsia="en-GB"/>
    </w:rPr>
  </w:style>
  <w:style w:type="paragraph" w:customStyle="1" w:styleId="AddressTL">
    <w:name w:val="AddressTL"/>
    <w:basedOn w:val="Normln"/>
    <w:next w:val="Normln"/>
    <w:uiPriority w:val="99"/>
    <w:rsid w:val="000D1A88"/>
    <w:pPr>
      <w:spacing w:after="720" w:line="240" w:lineRule="auto"/>
    </w:pPr>
    <w:rPr>
      <w:rFonts w:ascii="Times New Roman" w:eastAsia="Times New Roman" w:hAnsi="Times New Roman"/>
      <w:sz w:val="24"/>
      <w:lang w:val="en-GB" w:eastAsia="en-GB"/>
    </w:rPr>
  </w:style>
  <w:style w:type="paragraph" w:customStyle="1" w:styleId="AddressTR">
    <w:name w:val="AddressTR"/>
    <w:basedOn w:val="Normln"/>
    <w:next w:val="Normln"/>
    <w:uiPriority w:val="99"/>
    <w:rsid w:val="000D1A88"/>
    <w:pPr>
      <w:spacing w:after="720" w:line="240" w:lineRule="auto"/>
      <w:ind w:left="5103"/>
    </w:pPr>
    <w:rPr>
      <w:rFonts w:ascii="Times New Roman" w:eastAsia="Times New Roman" w:hAnsi="Times New Roman"/>
      <w:sz w:val="24"/>
      <w:lang w:val="en-GB" w:eastAsia="en-GB"/>
    </w:rPr>
  </w:style>
  <w:style w:type="paragraph" w:styleId="Textvbloku">
    <w:name w:val="Block Text"/>
    <w:basedOn w:val="Normln"/>
    <w:uiPriority w:val="99"/>
    <w:rsid w:val="000D1A88"/>
    <w:pPr>
      <w:spacing w:after="120" w:line="240" w:lineRule="auto"/>
      <w:ind w:left="1440" w:right="1440"/>
      <w:jc w:val="both"/>
    </w:pPr>
    <w:rPr>
      <w:rFonts w:ascii="Times New Roman" w:eastAsia="Times New Roman" w:hAnsi="Times New Roman"/>
      <w:sz w:val="24"/>
      <w:lang w:val="en-GB" w:eastAsia="en-GB"/>
    </w:rPr>
  </w:style>
  <w:style w:type="paragraph" w:styleId="Zkladntext2">
    <w:name w:val="Body Text 2"/>
    <w:basedOn w:val="Normln"/>
    <w:link w:val="Zkladntext2Char"/>
    <w:uiPriority w:val="99"/>
    <w:rsid w:val="000D1A88"/>
    <w:pPr>
      <w:spacing w:after="120" w:line="480" w:lineRule="auto"/>
      <w:jc w:val="both"/>
    </w:pPr>
    <w:rPr>
      <w:rFonts w:ascii="Times New Roman" w:eastAsia="Times New Roman" w:hAnsi="Times New Roman"/>
      <w:sz w:val="24"/>
      <w:szCs w:val="20"/>
    </w:rPr>
  </w:style>
  <w:style w:type="character" w:customStyle="1" w:styleId="Zkladntext2Char">
    <w:name w:val="Základní text 2 Char"/>
    <w:link w:val="Zkladntext2"/>
    <w:uiPriority w:val="99"/>
    <w:locked/>
    <w:rsid w:val="000D1A88"/>
    <w:rPr>
      <w:rFonts w:ascii="Times New Roman" w:hAnsi="Times New Roman" w:cs="Times New Roman"/>
      <w:sz w:val="20"/>
      <w:szCs w:val="20"/>
    </w:rPr>
  </w:style>
  <w:style w:type="paragraph" w:styleId="Zkladntext3">
    <w:name w:val="Body Text 3"/>
    <w:basedOn w:val="Normln"/>
    <w:link w:val="Zkladntext3Char"/>
    <w:uiPriority w:val="99"/>
    <w:rsid w:val="000D1A88"/>
    <w:pPr>
      <w:spacing w:after="120" w:line="240" w:lineRule="auto"/>
      <w:jc w:val="both"/>
    </w:pPr>
    <w:rPr>
      <w:rFonts w:ascii="Times New Roman" w:eastAsia="Times New Roman" w:hAnsi="Times New Roman"/>
      <w:sz w:val="16"/>
      <w:szCs w:val="20"/>
    </w:rPr>
  </w:style>
  <w:style w:type="character" w:customStyle="1" w:styleId="Zkladntext3Char">
    <w:name w:val="Základní text 3 Char"/>
    <w:link w:val="Zkladntext3"/>
    <w:uiPriority w:val="99"/>
    <w:locked/>
    <w:rsid w:val="000D1A88"/>
    <w:rPr>
      <w:rFonts w:ascii="Times New Roman" w:hAnsi="Times New Roman" w:cs="Times New Roman"/>
      <w:sz w:val="20"/>
      <w:szCs w:val="20"/>
    </w:rPr>
  </w:style>
  <w:style w:type="paragraph" w:styleId="Zkladntext-prvnodsazen">
    <w:name w:val="Body Text First Indent"/>
    <w:basedOn w:val="Zkladntext"/>
    <w:link w:val="Zkladntext-prvnodsazenChar"/>
    <w:uiPriority w:val="99"/>
    <w:rsid w:val="000D1A88"/>
    <w:pPr>
      <w:keepLines w:val="0"/>
      <w:ind w:firstLine="210"/>
    </w:pPr>
    <w:rPr>
      <w:lang w:eastAsia="en-US"/>
    </w:rPr>
  </w:style>
  <w:style w:type="character" w:customStyle="1" w:styleId="Zkladntext-prvnodsazenChar">
    <w:name w:val="Základní text - první odsazený Char"/>
    <w:basedOn w:val="ZkladntextChar"/>
    <w:link w:val="Zkladntext-prvnodsazen"/>
    <w:uiPriority w:val="99"/>
    <w:locked/>
    <w:rsid w:val="000D1A88"/>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0D1A88"/>
    <w:pPr>
      <w:spacing w:after="120" w:line="240" w:lineRule="auto"/>
      <w:ind w:left="283"/>
      <w:jc w:val="both"/>
    </w:pPr>
    <w:rPr>
      <w:rFonts w:ascii="Times New Roman" w:eastAsia="Times New Roman" w:hAnsi="Times New Roman"/>
      <w:sz w:val="24"/>
      <w:szCs w:val="20"/>
    </w:rPr>
  </w:style>
  <w:style w:type="character" w:customStyle="1" w:styleId="ZkladntextodsazenChar">
    <w:name w:val="Základní text odsazený Char"/>
    <w:link w:val="Zkladntextodsazen"/>
    <w:uiPriority w:val="99"/>
    <w:locked/>
    <w:rsid w:val="000D1A88"/>
    <w:rPr>
      <w:rFonts w:ascii="Times New Roman" w:hAnsi="Times New Roman" w:cs="Times New Roman"/>
      <w:sz w:val="20"/>
      <w:szCs w:val="20"/>
    </w:rPr>
  </w:style>
  <w:style w:type="paragraph" w:styleId="Zkladntext-prvnodsazen2">
    <w:name w:val="Body Text First Indent 2"/>
    <w:basedOn w:val="Zkladntextodsazen"/>
    <w:link w:val="Zkladntext-prvnodsazen2Char"/>
    <w:uiPriority w:val="99"/>
    <w:rsid w:val="000D1A88"/>
    <w:pPr>
      <w:ind w:firstLine="210"/>
    </w:pPr>
  </w:style>
  <w:style w:type="character" w:customStyle="1" w:styleId="Zkladntext-prvnodsazen2Char">
    <w:name w:val="Základní text - první odsazený 2 Char"/>
    <w:basedOn w:val="ZkladntextodsazenChar"/>
    <w:link w:val="Zkladntext-prvnodsazen2"/>
    <w:uiPriority w:val="99"/>
    <w:locked/>
    <w:rsid w:val="000D1A88"/>
    <w:rPr>
      <w:rFonts w:ascii="Times New Roman" w:hAnsi="Times New Roman" w:cs="Times New Roman"/>
      <w:sz w:val="20"/>
      <w:szCs w:val="20"/>
    </w:rPr>
  </w:style>
  <w:style w:type="paragraph" w:styleId="Zkladntextodsazen2">
    <w:name w:val="Body Text Indent 2"/>
    <w:basedOn w:val="Normln"/>
    <w:link w:val="Zkladntextodsazen2Char"/>
    <w:uiPriority w:val="99"/>
    <w:rsid w:val="000D1A88"/>
    <w:pPr>
      <w:spacing w:after="120" w:line="480" w:lineRule="auto"/>
      <w:ind w:left="283"/>
      <w:jc w:val="both"/>
    </w:pPr>
    <w:rPr>
      <w:rFonts w:ascii="Times New Roman" w:eastAsia="Times New Roman" w:hAnsi="Times New Roman"/>
      <w:sz w:val="24"/>
      <w:szCs w:val="20"/>
    </w:rPr>
  </w:style>
  <w:style w:type="character" w:customStyle="1" w:styleId="Zkladntextodsazen2Char">
    <w:name w:val="Základní text odsazený 2 Char"/>
    <w:link w:val="Zkladntextodsazen2"/>
    <w:uiPriority w:val="99"/>
    <w:locked/>
    <w:rsid w:val="000D1A88"/>
    <w:rPr>
      <w:rFonts w:ascii="Times New Roman" w:hAnsi="Times New Roman" w:cs="Times New Roman"/>
      <w:sz w:val="20"/>
      <w:szCs w:val="20"/>
    </w:rPr>
  </w:style>
  <w:style w:type="paragraph" w:styleId="Zkladntextodsazen3">
    <w:name w:val="Body Text Indent 3"/>
    <w:basedOn w:val="Normln"/>
    <w:link w:val="Zkladntextodsazen3Char"/>
    <w:uiPriority w:val="99"/>
    <w:rsid w:val="000D1A88"/>
    <w:pPr>
      <w:spacing w:after="120" w:line="240" w:lineRule="auto"/>
      <w:ind w:left="283"/>
      <w:jc w:val="both"/>
    </w:pPr>
    <w:rPr>
      <w:rFonts w:ascii="Times New Roman" w:eastAsia="Times New Roman" w:hAnsi="Times New Roman"/>
      <w:sz w:val="16"/>
      <w:szCs w:val="20"/>
    </w:rPr>
  </w:style>
  <w:style w:type="character" w:customStyle="1" w:styleId="Zkladntextodsazen3Char">
    <w:name w:val="Základní text odsazený 3 Char"/>
    <w:link w:val="Zkladntextodsazen3"/>
    <w:uiPriority w:val="99"/>
    <w:locked/>
    <w:rsid w:val="000D1A88"/>
    <w:rPr>
      <w:rFonts w:ascii="Times New Roman" w:hAnsi="Times New Roman" w:cs="Times New Roman"/>
      <w:sz w:val="20"/>
      <w:szCs w:val="20"/>
    </w:rPr>
  </w:style>
  <w:style w:type="paragraph" w:styleId="Titulek">
    <w:name w:val="caption"/>
    <w:basedOn w:val="Normln"/>
    <w:next w:val="Normln"/>
    <w:uiPriority w:val="99"/>
    <w:qFormat/>
    <w:rsid w:val="000D1A88"/>
    <w:pPr>
      <w:spacing w:before="120" w:after="120" w:line="240" w:lineRule="auto"/>
      <w:jc w:val="both"/>
    </w:pPr>
    <w:rPr>
      <w:rFonts w:ascii="Times New Roman" w:eastAsia="Times New Roman" w:hAnsi="Times New Roman"/>
      <w:b/>
      <w:sz w:val="24"/>
      <w:lang w:val="en-GB" w:eastAsia="en-GB"/>
    </w:rPr>
  </w:style>
  <w:style w:type="paragraph" w:styleId="Zvr">
    <w:name w:val="Closing"/>
    <w:basedOn w:val="Normln"/>
    <w:next w:val="Podpis"/>
    <w:link w:val="ZvrChar"/>
    <w:uiPriority w:val="99"/>
    <w:rsid w:val="000D1A88"/>
    <w:pPr>
      <w:tabs>
        <w:tab w:val="left" w:pos="5103"/>
      </w:tabs>
      <w:spacing w:before="240" w:after="240" w:line="240" w:lineRule="auto"/>
      <w:ind w:left="5103"/>
    </w:pPr>
    <w:rPr>
      <w:rFonts w:ascii="Times New Roman" w:eastAsia="Times New Roman" w:hAnsi="Times New Roman"/>
      <w:sz w:val="24"/>
      <w:szCs w:val="20"/>
    </w:rPr>
  </w:style>
  <w:style w:type="character" w:customStyle="1" w:styleId="ZvrChar">
    <w:name w:val="Závěr Char"/>
    <w:link w:val="Zvr"/>
    <w:uiPriority w:val="99"/>
    <w:locked/>
    <w:rsid w:val="000D1A88"/>
    <w:rPr>
      <w:rFonts w:ascii="Times New Roman" w:hAnsi="Times New Roman" w:cs="Times New Roman"/>
      <w:sz w:val="20"/>
      <w:szCs w:val="20"/>
    </w:rPr>
  </w:style>
  <w:style w:type="paragraph" w:styleId="Podpis">
    <w:name w:val="Signature"/>
    <w:basedOn w:val="Normln"/>
    <w:next w:val="Contact"/>
    <w:link w:val="PodpisChar"/>
    <w:uiPriority w:val="99"/>
    <w:rsid w:val="000D1A88"/>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PodpisChar">
    <w:name w:val="Podpis Char"/>
    <w:link w:val="Podpis"/>
    <w:uiPriority w:val="99"/>
    <w:locked/>
    <w:rsid w:val="000D1A88"/>
    <w:rPr>
      <w:rFonts w:ascii="Times New Roman" w:hAnsi="Times New Roman" w:cs="Times New Roman"/>
      <w:sz w:val="20"/>
      <w:szCs w:val="20"/>
    </w:rPr>
  </w:style>
  <w:style w:type="paragraph" w:customStyle="1" w:styleId="Enclosures">
    <w:name w:val="Enclosures"/>
    <w:basedOn w:val="Normln"/>
    <w:next w:val="Participants"/>
    <w:uiPriority w:val="99"/>
    <w:rsid w:val="000D1A88"/>
    <w:pPr>
      <w:keepNext/>
      <w:keepLines/>
      <w:tabs>
        <w:tab w:val="left" w:pos="5670"/>
      </w:tabs>
      <w:spacing w:before="480" w:after="0" w:line="240" w:lineRule="auto"/>
      <w:ind w:left="1985" w:hanging="1985"/>
    </w:pPr>
    <w:rPr>
      <w:rFonts w:ascii="Times New Roman" w:eastAsia="Times New Roman" w:hAnsi="Times New Roman"/>
      <w:sz w:val="24"/>
      <w:lang w:val="en-GB" w:eastAsia="en-GB"/>
    </w:rPr>
  </w:style>
  <w:style w:type="paragraph" w:customStyle="1" w:styleId="Participants">
    <w:name w:val="Participants"/>
    <w:basedOn w:val="Normln"/>
    <w:next w:val="Copies"/>
    <w:uiPriority w:val="99"/>
    <w:rsid w:val="000D1A8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lang w:val="en-GB" w:eastAsia="en-GB"/>
    </w:rPr>
  </w:style>
  <w:style w:type="paragraph" w:customStyle="1" w:styleId="Copies">
    <w:name w:val="Copies"/>
    <w:basedOn w:val="Normln"/>
    <w:next w:val="Normln"/>
    <w:uiPriority w:val="99"/>
    <w:rsid w:val="000D1A8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lang w:val="en-GB" w:eastAsia="en-GB"/>
    </w:rPr>
  </w:style>
  <w:style w:type="paragraph" w:styleId="Datum">
    <w:name w:val="Date"/>
    <w:basedOn w:val="Normln"/>
    <w:next w:val="References"/>
    <w:link w:val="DatumChar"/>
    <w:uiPriority w:val="99"/>
    <w:rsid w:val="000D1A88"/>
    <w:pPr>
      <w:spacing w:after="0" w:line="240" w:lineRule="auto"/>
      <w:ind w:left="5103" w:right="-567"/>
    </w:pPr>
    <w:rPr>
      <w:rFonts w:ascii="Times New Roman" w:eastAsia="Times New Roman" w:hAnsi="Times New Roman"/>
      <w:sz w:val="24"/>
      <w:szCs w:val="20"/>
    </w:rPr>
  </w:style>
  <w:style w:type="character" w:customStyle="1" w:styleId="DatumChar">
    <w:name w:val="Datum Char"/>
    <w:link w:val="Datum"/>
    <w:uiPriority w:val="99"/>
    <w:locked/>
    <w:rsid w:val="000D1A88"/>
    <w:rPr>
      <w:rFonts w:ascii="Times New Roman" w:hAnsi="Times New Roman" w:cs="Times New Roman"/>
      <w:sz w:val="20"/>
      <w:szCs w:val="20"/>
    </w:rPr>
  </w:style>
  <w:style w:type="paragraph" w:customStyle="1" w:styleId="References">
    <w:name w:val="References"/>
    <w:basedOn w:val="Normln"/>
    <w:next w:val="AddressTR"/>
    <w:uiPriority w:val="99"/>
    <w:rsid w:val="000D1A88"/>
    <w:pPr>
      <w:spacing w:after="240" w:line="240" w:lineRule="auto"/>
      <w:ind w:left="5103"/>
    </w:pPr>
    <w:rPr>
      <w:rFonts w:ascii="Times New Roman" w:eastAsia="Times New Roman" w:hAnsi="Times New Roman"/>
      <w:sz w:val="20"/>
      <w:lang w:val="en-GB" w:eastAsia="en-GB"/>
    </w:rPr>
  </w:style>
  <w:style w:type="paragraph" w:styleId="Rozloendokumentu">
    <w:name w:val="Document Map"/>
    <w:basedOn w:val="Normln"/>
    <w:link w:val="RozloendokumentuChar"/>
    <w:uiPriority w:val="99"/>
    <w:semiHidden/>
    <w:rsid w:val="000D1A88"/>
    <w:pPr>
      <w:shd w:val="clear" w:color="auto" w:fill="000080"/>
      <w:spacing w:after="240" w:line="240" w:lineRule="auto"/>
      <w:jc w:val="both"/>
    </w:pPr>
    <w:rPr>
      <w:rFonts w:ascii="Tahoma" w:eastAsia="Times New Roman" w:hAnsi="Tahoma"/>
      <w:sz w:val="24"/>
      <w:szCs w:val="20"/>
    </w:rPr>
  </w:style>
  <w:style w:type="character" w:customStyle="1" w:styleId="RozloendokumentuChar">
    <w:name w:val="Rozložení dokumentu Char"/>
    <w:link w:val="Rozloendokumentu"/>
    <w:uiPriority w:val="99"/>
    <w:semiHidden/>
    <w:locked/>
    <w:rsid w:val="000D1A88"/>
    <w:rPr>
      <w:rFonts w:ascii="Tahoma" w:hAnsi="Tahoma" w:cs="Times New Roman"/>
      <w:sz w:val="20"/>
      <w:szCs w:val="20"/>
      <w:shd w:val="clear" w:color="auto" w:fill="000080"/>
    </w:rPr>
  </w:style>
  <w:style w:type="paragraph" w:customStyle="1" w:styleId="DoubSign">
    <w:name w:val="DoubSign"/>
    <w:basedOn w:val="Normln"/>
    <w:next w:val="Contact"/>
    <w:uiPriority w:val="99"/>
    <w:rsid w:val="000D1A88"/>
    <w:pPr>
      <w:tabs>
        <w:tab w:val="left" w:pos="5103"/>
      </w:tabs>
      <w:spacing w:before="1200" w:after="0" w:line="240" w:lineRule="auto"/>
    </w:pPr>
    <w:rPr>
      <w:rFonts w:ascii="Times New Roman" w:eastAsia="Times New Roman" w:hAnsi="Times New Roman"/>
      <w:sz w:val="24"/>
      <w:lang w:val="en-GB" w:eastAsia="en-GB"/>
    </w:rPr>
  </w:style>
  <w:style w:type="paragraph" w:styleId="Textvysvtlivek">
    <w:name w:val="endnote text"/>
    <w:basedOn w:val="Normln"/>
    <w:link w:val="TextvysvtlivekChar"/>
    <w:uiPriority w:val="99"/>
    <w:semiHidden/>
    <w:rsid w:val="000D1A88"/>
    <w:pPr>
      <w:spacing w:after="240" w:line="240" w:lineRule="auto"/>
      <w:jc w:val="both"/>
    </w:pPr>
    <w:rPr>
      <w:rFonts w:ascii="Times New Roman" w:eastAsia="Times New Roman" w:hAnsi="Times New Roman"/>
      <w:sz w:val="20"/>
      <w:szCs w:val="20"/>
    </w:rPr>
  </w:style>
  <w:style w:type="character" w:customStyle="1" w:styleId="TextvysvtlivekChar">
    <w:name w:val="Text vysvětlivek Char"/>
    <w:link w:val="Textvysvtlivek"/>
    <w:uiPriority w:val="99"/>
    <w:semiHidden/>
    <w:locked/>
    <w:rsid w:val="000D1A88"/>
    <w:rPr>
      <w:rFonts w:ascii="Times New Roman" w:hAnsi="Times New Roman" w:cs="Times New Roman"/>
      <w:sz w:val="20"/>
      <w:szCs w:val="20"/>
    </w:rPr>
  </w:style>
  <w:style w:type="paragraph" w:styleId="Adresanaoblku">
    <w:name w:val="envelope address"/>
    <w:basedOn w:val="Normln"/>
    <w:uiPriority w:val="99"/>
    <w:rsid w:val="000D1A88"/>
    <w:pPr>
      <w:framePr w:w="7920" w:h="1980" w:hRule="exact" w:hSpace="180" w:wrap="auto" w:hAnchor="page" w:xAlign="center" w:yAlign="bottom"/>
      <w:spacing w:after="0" w:line="240" w:lineRule="auto"/>
      <w:jc w:val="both"/>
    </w:pPr>
    <w:rPr>
      <w:rFonts w:ascii="Times New Roman" w:eastAsia="Times New Roman" w:hAnsi="Times New Roman"/>
      <w:sz w:val="24"/>
      <w:lang w:val="en-GB" w:eastAsia="en-GB"/>
    </w:rPr>
  </w:style>
  <w:style w:type="paragraph" w:styleId="Zptenadresanaoblku">
    <w:name w:val="envelope return"/>
    <w:basedOn w:val="Normln"/>
    <w:uiPriority w:val="99"/>
    <w:rsid w:val="000D1A88"/>
    <w:pPr>
      <w:spacing w:after="0" w:line="240" w:lineRule="auto"/>
      <w:jc w:val="both"/>
    </w:pPr>
    <w:rPr>
      <w:rFonts w:ascii="Times New Roman" w:eastAsia="Times New Roman" w:hAnsi="Times New Roman"/>
      <w:sz w:val="20"/>
      <w:lang w:val="en-GB" w:eastAsia="en-GB"/>
    </w:rPr>
  </w:style>
  <w:style w:type="paragraph" w:styleId="Rejstk1">
    <w:name w:val="index 1"/>
    <w:basedOn w:val="Normln"/>
    <w:next w:val="Normln"/>
    <w:autoRedefine/>
    <w:uiPriority w:val="99"/>
    <w:semiHidden/>
    <w:rsid w:val="000D1A88"/>
    <w:pPr>
      <w:spacing w:after="240" w:line="240" w:lineRule="auto"/>
      <w:ind w:left="240" w:hanging="240"/>
      <w:jc w:val="both"/>
    </w:pPr>
    <w:rPr>
      <w:rFonts w:ascii="Times New Roman" w:eastAsia="Times New Roman" w:hAnsi="Times New Roman"/>
      <w:sz w:val="24"/>
      <w:lang w:val="en-GB" w:eastAsia="en-GB"/>
    </w:rPr>
  </w:style>
  <w:style w:type="paragraph" w:styleId="Rejstk2">
    <w:name w:val="index 2"/>
    <w:basedOn w:val="Normln"/>
    <w:next w:val="Normln"/>
    <w:autoRedefine/>
    <w:uiPriority w:val="99"/>
    <w:semiHidden/>
    <w:rsid w:val="000D1A88"/>
    <w:pPr>
      <w:spacing w:after="240" w:line="240" w:lineRule="auto"/>
      <w:ind w:left="480" w:hanging="240"/>
      <w:jc w:val="both"/>
    </w:pPr>
    <w:rPr>
      <w:rFonts w:ascii="Times New Roman" w:eastAsia="Times New Roman" w:hAnsi="Times New Roman"/>
      <w:sz w:val="24"/>
      <w:lang w:val="en-GB" w:eastAsia="en-GB"/>
    </w:rPr>
  </w:style>
  <w:style w:type="paragraph" w:styleId="Rejstk3">
    <w:name w:val="index 3"/>
    <w:basedOn w:val="Normln"/>
    <w:next w:val="Normln"/>
    <w:autoRedefine/>
    <w:uiPriority w:val="99"/>
    <w:semiHidden/>
    <w:rsid w:val="000D1A88"/>
    <w:pPr>
      <w:spacing w:after="240" w:line="240" w:lineRule="auto"/>
      <w:ind w:left="720" w:hanging="240"/>
      <w:jc w:val="both"/>
    </w:pPr>
    <w:rPr>
      <w:rFonts w:ascii="Times New Roman" w:eastAsia="Times New Roman" w:hAnsi="Times New Roman"/>
      <w:sz w:val="24"/>
      <w:lang w:val="en-GB" w:eastAsia="en-GB"/>
    </w:rPr>
  </w:style>
  <w:style w:type="paragraph" w:styleId="Rejstk4">
    <w:name w:val="index 4"/>
    <w:basedOn w:val="Normln"/>
    <w:next w:val="Normln"/>
    <w:autoRedefine/>
    <w:uiPriority w:val="99"/>
    <w:semiHidden/>
    <w:rsid w:val="000D1A88"/>
    <w:pPr>
      <w:spacing w:after="240" w:line="240" w:lineRule="auto"/>
      <w:ind w:left="960" w:hanging="240"/>
      <w:jc w:val="both"/>
    </w:pPr>
    <w:rPr>
      <w:rFonts w:ascii="Times New Roman" w:eastAsia="Times New Roman" w:hAnsi="Times New Roman"/>
      <w:sz w:val="24"/>
      <w:lang w:val="en-GB" w:eastAsia="en-GB"/>
    </w:rPr>
  </w:style>
  <w:style w:type="paragraph" w:styleId="Rejstk5">
    <w:name w:val="index 5"/>
    <w:basedOn w:val="Normln"/>
    <w:next w:val="Normln"/>
    <w:autoRedefine/>
    <w:uiPriority w:val="99"/>
    <w:semiHidden/>
    <w:rsid w:val="000D1A88"/>
    <w:pPr>
      <w:spacing w:after="240" w:line="240" w:lineRule="auto"/>
      <w:ind w:left="1200" w:hanging="240"/>
      <w:jc w:val="both"/>
    </w:pPr>
    <w:rPr>
      <w:rFonts w:ascii="Times New Roman" w:eastAsia="Times New Roman" w:hAnsi="Times New Roman"/>
      <w:sz w:val="24"/>
      <w:lang w:val="en-GB" w:eastAsia="en-GB"/>
    </w:rPr>
  </w:style>
  <w:style w:type="paragraph" w:styleId="Rejstk6">
    <w:name w:val="index 6"/>
    <w:basedOn w:val="Normln"/>
    <w:next w:val="Normln"/>
    <w:autoRedefine/>
    <w:uiPriority w:val="99"/>
    <w:semiHidden/>
    <w:rsid w:val="000D1A88"/>
    <w:pPr>
      <w:spacing w:after="240" w:line="240" w:lineRule="auto"/>
      <w:ind w:left="1440" w:hanging="240"/>
      <w:jc w:val="both"/>
    </w:pPr>
    <w:rPr>
      <w:rFonts w:ascii="Times New Roman" w:eastAsia="Times New Roman" w:hAnsi="Times New Roman"/>
      <w:sz w:val="24"/>
      <w:lang w:val="en-GB" w:eastAsia="en-GB"/>
    </w:rPr>
  </w:style>
  <w:style w:type="paragraph" w:styleId="Rejstk7">
    <w:name w:val="index 7"/>
    <w:basedOn w:val="Normln"/>
    <w:next w:val="Normln"/>
    <w:autoRedefine/>
    <w:uiPriority w:val="99"/>
    <w:semiHidden/>
    <w:rsid w:val="000D1A88"/>
    <w:pPr>
      <w:spacing w:after="240" w:line="240" w:lineRule="auto"/>
      <w:ind w:left="1680" w:hanging="240"/>
      <w:jc w:val="both"/>
    </w:pPr>
    <w:rPr>
      <w:rFonts w:ascii="Times New Roman" w:eastAsia="Times New Roman" w:hAnsi="Times New Roman"/>
      <w:sz w:val="24"/>
      <w:lang w:val="en-GB" w:eastAsia="en-GB"/>
    </w:rPr>
  </w:style>
  <w:style w:type="paragraph" w:styleId="Rejstk8">
    <w:name w:val="index 8"/>
    <w:basedOn w:val="Normln"/>
    <w:next w:val="Normln"/>
    <w:autoRedefine/>
    <w:uiPriority w:val="99"/>
    <w:semiHidden/>
    <w:rsid w:val="000D1A88"/>
    <w:pPr>
      <w:spacing w:after="240" w:line="240" w:lineRule="auto"/>
      <w:ind w:left="1920" w:hanging="240"/>
      <w:jc w:val="both"/>
    </w:pPr>
    <w:rPr>
      <w:rFonts w:ascii="Times New Roman" w:eastAsia="Times New Roman" w:hAnsi="Times New Roman"/>
      <w:sz w:val="24"/>
      <w:lang w:val="en-GB" w:eastAsia="en-GB"/>
    </w:rPr>
  </w:style>
  <w:style w:type="paragraph" w:styleId="Rejstk9">
    <w:name w:val="index 9"/>
    <w:basedOn w:val="Normln"/>
    <w:next w:val="Normln"/>
    <w:autoRedefine/>
    <w:uiPriority w:val="99"/>
    <w:semiHidden/>
    <w:rsid w:val="000D1A88"/>
    <w:pPr>
      <w:spacing w:after="240" w:line="240" w:lineRule="auto"/>
      <w:ind w:left="2160" w:hanging="240"/>
      <w:jc w:val="both"/>
    </w:pPr>
    <w:rPr>
      <w:rFonts w:ascii="Times New Roman" w:eastAsia="Times New Roman" w:hAnsi="Times New Roman"/>
      <w:sz w:val="24"/>
      <w:lang w:val="en-GB" w:eastAsia="en-GB"/>
    </w:rPr>
  </w:style>
  <w:style w:type="paragraph" w:styleId="Hlavikarejstku">
    <w:name w:val="index heading"/>
    <w:basedOn w:val="Normln"/>
    <w:next w:val="Rejstk1"/>
    <w:uiPriority w:val="99"/>
    <w:semiHidden/>
    <w:rsid w:val="000D1A88"/>
    <w:pPr>
      <w:spacing w:after="240" w:line="240" w:lineRule="auto"/>
      <w:jc w:val="both"/>
    </w:pPr>
    <w:rPr>
      <w:rFonts w:ascii="Arial" w:eastAsia="Times New Roman" w:hAnsi="Arial"/>
      <w:b/>
      <w:sz w:val="24"/>
      <w:lang w:val="en-GB" w:eastAsia="en-GB"/>
    </w:rPr>
  </w:style>
  <w:style w:type="paragraph" w:styleId="Seznam">
    <w:name w:val="List"/>
    <w:basedOn w:val="Normln"/>
    <w:uiPriority w:val="99"/>
    <w:rsid w:val="000D1A88"/>
    <w:pPr>
      <w:spacing w:after="240" w:line="240" w:lineRule="auto"/>
      <w:ind w:left="283" w:hanging="283"/>
      <w:jc w:val="both"/>
    </w:pPr>
    <w:rPr>
      <w:rFonts w:ascii="Times New Roman" w:eastAsia="Times New Roman" w:hAnsi="Times New Roman"/>
      <w:sz w:val="24"/>
      <w:lang w:val="en-GB" w:eastAsia="en-GB"/>
    </w:rPr>
  </w:style>
  <w:style w:type="paragraph" w:styleId="Seznam2">
    <w:name w:val="List 2"/>
    <w:basedOn w:val="Normln"/>
    <w:uiPriority w:val="99"/>
    <w:rsid w:val="000D1A88"/>
    <w:pPr>
      <w:spacing w:after="240" w:line="240" w:lineRule="auto"/>
      <w:ind w:left="566" w:hanging="283"/>
      <w:jc w:val="both"/>
    </w:pPr>
    <w:rPr>
      <w:rFonts w:ascii="Times New Roman" w:eastAsia="Times New Roman" w:hAnsi="Times New Roman"/>
      <w:sz w:val="24"/>
      <w:lang w:val="en-GB" w:eastAsia="en-GB"/>
    </w:rPr>
  </w:style>
  <w:style w:type="paragraph" w:styleId="Seznam3">
    <w:name w:val="List 3"/>
    <w:basedOn w:val="Normln"/>
    <w:uiPriority w:val="99"/>
    <w:rsid w:val="000D1A88"/>
    <w:pPr>
      <w:spacing w:after="240" w:line="240" w:lineRule="auto"/>
      <w:ind w:left="849" w:hanging="283"/>
      <w:jc w:val="both"/>
    </w:pPr>
    <w:rPr>
      <w:rFonts w:ascii="Times New Roman" w:eastAsia="Times New Roman" w:hAnsi="Times New Roman"/>
      <w:sz w:val="24"/>
      <w:lang w:val="en-GB" w:eastAsia="en-GB"/>
    </w:rPr>
  </w:style>
  <w:style w:type="paragraph" w:styleId="Seznam4">
    <w:name w:val="List 4"/>
    <w:basedOn w:val="Normln"/>
    <w:uiPriority w:val="99"/>
    <w:rsid w:val="000D1A88"/>
    <w:pPr>
      <w:spacing w:after="240" w:line="240" w:lineRule="auto"/>
      <w:ind w:left="1132" w:hanging="283"/>
      <w:jc w:val="both"/>
    </w:pPr>
    <w:rPr>
      <w:rFonts w:ascii="Times New Roman" w:eastAsia="Times New Roman" w:hAnsi="Times New Roman"/>
      <w:sz w:val="24"/>
      <w:lang w:val="en-GB" w:eastAsia="en-GB"/>
    </w:rPr>
  </w:style>
  <w:style w:type="paragraph" w:styleId="Seznam5">
    <w:name w:val="List 5"/>
    <w:basedOn w:val="Normln"/>
    <w:uiPriority w:val="99"/>
    <w:rsid w:val="000D1A88"/>
    <w:pPr>
      <w:spacing w:after="240" w:line="240" w:lineRule="auto"/>
      <w:ind w:left="1415" w:hanging="283"/>
      <w:jc w:val="both"/>
    </w:pPr>
    <w:rPr>
      <w:rFonts w:ascii="Times New Roman" w:eastAsia="Times New Roman" w:hAnsi="Times New Roman"/>
      <w:sz w:val="24"/>
      <w:lang w:val="en-GB" w:eastAsia="en-GB"/>
    </w:rPr>
  </w:style>
  <w:style w:type="paragraph" w:styleId="Seznamsodrkami5">
    <w:name w:val="List Bullet 5"/>
    <w:basedOn w:val="Normln"/>
    <w:autoRedefine/>
    <w:uiPriority w:val="99"/>
    <w:rsid w:val="000D1A88"/>
    <w:pPr>
      <w:numPr>
        <w:numId w:val="4"/>
      </w:numPr>
      <w:tabs>
        <w:tab w:val="clear" w:pos="1209"/>
        <w:tab w:val="num" w:pos="1492"/>
      </w:tabs>
      <w:spacing w:after="240" w:line="240" w:lineRule="auto"/>
      <w:ind w:left="1492"/>
      <w:jc w:val="both"/>
    </w:pPr>
    <w:rPr>
      <w:rFonts w:ascii="Times New Roman" w:eastAsia="Times New Roman" w:hAnsi="Times New Roman"/>
      <w:sz w:val="24"/>
      <w:lang w:val="en-GB" w:eastAsia="en-GB"/>
    </w:rPr>
  </w:style>
  <w:style w:type="paragraph" w:styleId="Pokraovnseznamu">
    <w:name w:val="List Continue"/>
    <w:basedOn w:val="Normln"/>
    <w:uiPriority w:val="99"/>
    <w:rsid w:val="000D1A88"/>
    <w:pPr>
      <w:spacing w:after="120" w:line="240" w:lineRule="auto"/>
      <w:ind w:left="283"/>
      <w:jc w:val="both"/>
    </w:pPr>
    <w:rPr>
      <w:rFonts w:ascii="Times New Roman" w:eastAsia="Times New Roman" w:hAnsi="Times New Roman"/>
      <w:sz w:val="24"/>
      <w:lang w:val="en-GB" w:eastAsia="en-GB"/>
    </w:rPr>
  </w:style>
  <w:style w:type="paragraph" w:styleId="Pokraovnseznamu2">
    <w:name w:val="List Continue 2"/>
    <w:basedOn w:val="Normln"/>
    <w:uiPriority w:val="99"/>
    <w:rsid w:val="000D1A88"/>
    <w:pPr>
      <w:spacing w:after="120" w:line="240" w:lineRule="auto"/>
      <w:ind w:left="566"/>
      <w:jc w:val="both"/>
    </w:pPr>
    <w:rPr>
      <w:rFonts w:ascii="Times New Roman" w:eastAsia="Times New Roman" w:hAnsi="Times New Roman"/>
      <w:sz w:val="24"/>
      <w:lang w:val="en-GB" w:eastAsia="en-GB"/>
    </w:rPr>
  </w:style>
  <w:style w:type="paragraph" w:styleId="Pokraovnseznamu3">
    <w:name w:val="List Continue 3"/>
    <w:basedOn w:val="Normln"/>
    <w:uiPriority w:val="99"/>
    <w:rsid w:val="000D1A88"/>
    <w:pPr>
      <w:spacing w:after="120" w:line="240" w:lineRule="auto"/>
      <w:ind w:left="849"/>
      <w:jc w:val="both"/>
    </w:pPr>
    <w:rPr>
      <w:rFonts w:ascii="Times New Roman" w:eastAsia="Times New Roman" w:hAnsi="Times New Roman"/>
      <w:sz w:val="24"/>
      <w:lang w:val="en-GB" w:eastAsia="en-GB"/>
    </w:rPr>
  </w:style>
  <w:style w:type="paragraph" w:styleId="Pokraovnseznamu4">
    <w:name w:val="List Continue 4"/>
    <w:basedOn w:val="Normln"/>
    <w:uiPriority w:val="99"/>
    <w:rsid w:val="000D1A88"/>
    <w:pPr>
      <w:spacing w:after="120" w:line="240" w:lineRule="auto"/>
      <w:ind w:left="1132"/>
      <w:jc w:val="both"/>
    </w:pPr>
    <w:rPr>
      <w:rFonts w:ascii="Times New Roman" w:eastAsia="Times New Roman" w:hAnsi="Times New Roman"/>
      <w:sz w:val="24"/>
      <w:lang w:val="en-GB" w:eastAsia="en-GB"/>
    </w:rPr>
  </w:style>
  <w:style w:type="paragraph" w:styleId="Pokraovnseznamu5">
    <w:name w:val="List Continue 5"/>
    <w:basedOn w:val="Normln"/>
    <w:uiPriority w:val="99"/>
    <w:rsid w:val="000D1A88"/>
    <w:pPr>
      <w:spacing w:after="120" w:line="240" w:lineRule="auto"/>
      <w:ind w:left="1415"/>
      <w:jc w:val="both"/>
    </w:pPr>
    <w:rPr>
      <w:rFonts w:ascii="Times New Roman" w:eastAsia="Times New Roman" w:hAnsi="Times New Roman"/>
      <w:sz w:val="24"/>
      <w:lang w:val="en-GB" w:eastAsia="en-GB"/>
    </w:rPr>
  </w:style>
  <w:style w:type="paragraph" w:styleId="slovanseznam">
    <w:name w:val="List Number"/>
    <w:basedOn w:val="Normln"/>
    <w:uiPriority w:val="99"/>
    <w:rsid w:val="000D1A88"/>
    <w:pPr>
      <w:numPr>
        <w:numId w:val="25"/>
      </w:numPr>
      <w:spacing w:after="240" w:line="240" w:lineRule="auto"/>
      <w:jc w:val="both"/>
    </w:pPr>
    <w:rPr>
      <w:rFonts w:ascii="Times New Roman" w:eastAsia="Times New Roman" w:hAnsi="Times New Roman"/>
      <w:sz w:val="24"/>
      <w:lang w:val="en-GB" w:eastAsia="en-GB"/>
    </w:rPr>
  </w:style>
  <w:style w:type="paragraph" w:styleId="slovanseznam2">
    <w:name w:val="List Number 2"/>
    <w:basedOn w:val="Text2"/>
    <w:uiPriority w:val="99"/>
    <w:rsid w:val="000D1A88"/>
    <w:pPr>
      <w:numPr>
        <w:numId w:val="27"/>
      </w:numPr>
      <w:spacing w:before="0" w:after="240"/>
    </w:pPr>
    <w:rPr>
      <w:rFonts w:eastAsia="Times New Roman"/>
    </w:rPr>
  </w:style>
  <w:style w:type="paragraph" w:styleId="slovanseznam3">
    <w:name w:val="List Number 3"/>
    <w:basedOn w:val="Text3"/>
    <w:uiPriority w:val="99"/>
    <w:rsid w:val="000D1A88"/>
    <w:pPr>
      <w:numPr>
        <w:numId w:val="28"/>
      </w:numPr>
      <w:spacing w:before="0" w:after="240"/>
    </w:pPr>
    <w:rPr>
      <w:rFonts w:eastAsia="Times New Roman"/>
    </w:rPr>
  </w:style>
  <w:style w:type="paragraph" w:styleId="slovanseznam4">
    <w:name w:val="List Number 4"/>
    <w:basedOn w:val="Text4"/>
    <w:uiPriority w:val="99"/>
    <w:rsid w:val="000D1A88"/>
    <w:pPr>
      <w:numPr>
        <w:numId w:val="29"/>
      </w:numPr>
      <w:spacing w:before="0" w:after="240"/>
    </w:pPr>
    <w:rPr>
      <w:rFonts w:eastAsia="Times New Roman"/>
    </w:rPr>
  </w:style>
  <w:style w:type="paragraph" w:styleId="slovanseznam5">
    <w:name w:val="List Number 5"/>
    <w:basedOn w:val="Normln"/>
    <w:uiPriority w:val="99"/>
    <w:rsid w:val="000D1A88"/>
    <w:pPr>
      <w:numPr>
        <w:numId w:val="5"/>
      </w:numPr>
      <w:spacing w:after="240" w:line="240" w:lineRule="auto"/>
      <w:jc w:val="both"/>
    </w:pPr>
    <w:rPr>
      <w:rFonts w:ascii="Times New Roman" w:eastAsia="Times New Roman" w:hAnsi="Times New Roman"/>
      <w:sz w:val="24"/>
      <w:lang w:val="en-GB" w:eastAsia="en-GB"/>
    </w:rPr>
  </w:style>
  <w:style w:type="paragraph" w:styleId="Textmakra">
    <w:name w:val="macro"/>
    <w:link w:val="TextmakraChar"/>
    <w:uiPriority w:val="99"/>
    <w:semiHidden/>
    <w:rsid w:val="000D1A88"/>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lang w:eastAsia="en-US"/>
    </w:rPr>
  </w:style>
  <w:style w:type="character" w:customStyle="1" w:styleId="TextmakraChar">
    <w:name w:val="Text makra Char"/>
    <w:link w:val="Textmakra"/>
    <w:uiPriority w:val="99"/>
    <w:semiHidden/>
    <w:locked/>
    <w:rsid w:val="000D1A88"/>
    <w:rPr>
      <w:rFonts w:ascii="Courier New" w:hAnsi="Courier New" w:cs="Times New Roman"/>
      <w:lang w:val="cs-CZ" w:eastAsia="en-US" w:bidi="ar-SA"/>
    </w:rPr>
  </w:style>
  <w:style w:type="paragraph" w:styleId="Zhlavzprvy">
    <w:name w:val="Message Header"/>
    <w:basedOn w:val="Normln"/>
    <w:link w:val="ZhlavzprvyChar"/>
    <w:uiPriority w:val="99"/>
    <w:rsid w:val="000D1A8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ZhlavzprvyChar">
    <w:name w:val="Záhlaví zprávy Char"/>
    <w:link w:val="Zhlavzprvy"/>
    <w:uiPriority w:val="99"/>
    <w:locked/>
    <w:rsid w:val="000D1A88"/>
    <w:rPr>
      <w:rFonts w:ascii="Arial" w:hAnsi="Arial" w:cs="Times New Roman"/>
      <w:sz w:val="20"/>
      <w:szCs w:val="20"/>
      <w:shd w:val="pct20" w:color="auto" w:fill="auto"/>
    </w:rPr>
  </w:style>
  <w:style w:type="paragraph" w:styleId="Normlnodsazen">
    <w:name w:val="Normal Indent"/>
    <w:basedOn w:val="Normln"/>
    <w:uiPriority w:val="99"/>
    <w:rsid w:val="000D1A88"/>
    <w:pPr>
      <w:spacing w:after="240" w:line="240" w:lineRule="auto"/>
      <w:ind w:left="720"/>
      <w:jc w:val="both"/>
    </w:pPr>
    <w:rPr>
      <w:rFonts w:ascii="Times New Roman" w:eastAsia="Times New Roman" w:hAnsi="Times New Roman"/>
      <w:sz w:val="24"/>
      <w:lang w:val="en-GB" w:eastAsia="en-GB"/>
    </w:rPr>
  </w:style>
  <w:style w:type="paragraph" w:styleId="Nadpispoznmky">
    <w:name w:val="Note Heading"/>
    <w:basedOn w:val="Normln"/>
    <w:next w:val="Normln"/>
    <w:link w:val="NadpispoznmkyChar"/>
    <w:uiPriority w:val="99"/>
    <w:rsid w:val="000D1A88"/>
    <w:pPr>
      <w:spacing w:after="240" w:line="240" w:lineRule="auto"/>
      <w:jc w:val="both"/>
    </w:pPr>
    <w:rPr>
      <w:rFonts w:ascii="Times New Roman" w:eastAsia="Times New Roman" w:hAnsi="Times New Roman"/>
      <w:sz w:val="24"/>
      <w:szCs w:val="20"/>
    </w:rPr>
  </w:style>
  <w:style w:type="character" w:customStyle="1" w:styleId="NadpispoznmkyChar">
    <w:name w:val="Nadpis poznámky Char"/>
    <w:link w:val="Nadpispoznmky"/>
    <w:uiPriority w:val="99"/>
    <w:locked/>
    <w:rsid w:val="000D1A88"/>
    <w:rPr>
      <w:rFonts w:ascii="Times New Roman" w:hAnsi="Times New Roman" w:cs="Times New Roman"/>
      <w:sz w:val="20"/>
      <w:szCs w:val="20"/>
    </w:rPr>
  </w:style>
  <w:style w:type="paragraph" w:customStyle="1" w:styleId="NoteHead">
    <w:name w:val="NoteHead"/>
    <w:basedOn w:val="Normln"/>
    <w:next w:val="Subject"/>
    <w:uiPriority w:val="99"/>
    <w:rsid w:val="000D1A88"/>
    <w:pPr>
      <w:spacing w:before="720" w:after="720" w:line="240" w:lineRule="auto"/>
      <w:jc w:val="center"/>
    </w:pPr>
    <w:rPr>
      <w:rFonts w:ascii="Times New Roman" w:eastAsia="Times New Roman" w:hAnsi="Times New Roman"/>
      <w:b/>
      <w:smallCaps/>
      <w:sz w:val="24"/>
      <w:lang w:val="en-GB" w:eastAsia="en-GB"/>
    </w:rPr>
  </w:style>
  <w:style w:type="paragraph" w:customStyle="1" w:styleId="Subject">
    <w:name w:val="Subject"/>
    <w:basedOn w:val="Normln"/>
    <w:next w:val="Normln"/>
    <w:uiPriority w:val="99"/>
    <w:rsid w:val="000D1A88"/>
    <w:pPr>
      <w:spacing w:after="480" w:line="240" w:lineRule="auto"/>
      <w:ind w:left="1531" w:hanging="1531"/>
    </w:pPr>
    <w:rPr>
      <w:rFonts w:ascii="Times New Roman" w:eastAsia="Times New Roman" w:hAnsi="Times New Roman"/>
      <w:b/>
      <w:sz w:val="24"/>
      <w:lang w:val="en-GB" w:eastAsia="en-GB"/>
    </w:rPr>
  </w:style>
  <w:style w:type="paragraph" w:customStyle="1" w:styleId="NoteList">
    <w:name w:val="NoteList"/>
    <w:basedOn w:val="Normln"/>
    <w:next w:val="Subject"/>
    <w:uiPriority w:val="99"/>
    <w:rsid w:val="000D1A88"/>
    <w:pPr>
      <w:tabs>
        <w:tab w:val="left" w:pos="5823"/>
      </w:tabs>
      <w:spacing w:before="720" w:after="720" w:line="240" w:lineRule="auto"/>
      <w:ind w:left="5104" w:hanging="3119"/>
    </w:pPr>
    <w:rPr>
      <w:rFonts w:ascii="Times New Roman" w:eastAsia="Times New Roman" w:hAnsi="Times New Roman"/>
      <w:b/>
      <w:smallCaps/>
      <w:sz w:val="24"/>
      <w:lang w:val="en-GB" w:eastAsia="en-GB"/>
    </w:rPr>
  </w:style>
  <w:style w:type="paragraph" w:styleId="Prosttext">
    <w:name w:val="Plain Text"/>
    <w:basedOn w:val="Normln"/>
    <w:link w:val="ProsttextChar"/>
    <w:uiPriority w:val="99"/>
    <w:rsid w:val="000D1A88"/>
    <w:pPr>
      <w:spacing w:after="240" w:line="240" w:lineRule="auto"/>
      <w:jc w:val="both"/>
    </w:pPr>
    <w:rPr>
      <w:rFonts w:ascii="Courier New" w:eastAsia="Times New Roman" w:hAnsi="Courier New"/>
      <w:sz w:val="20"/>
      <w:szCs w:val="20"/>
    </w:rPr>
  </w:style>
  <w:style w:type="character" w:customStyle="1" w:styleId="ProsttextChar">
    <w:name w:val="Prostý text Char"/>
    <w:link w:val="Prosttext"/>
    <w:uiPriority w:val="99"/>
    <w:locked/>
    <w:rsid w:val="000D1A88"/>
    <w:rPr>
      <w:rFonts w:ascii="Courier New" w:hAnsi="Courier New" w:cs="Times New Roman"/>
      <w:sz w:val="20"/>
      <w:szCs w:val="20"/>
    </w:rPr>
  </w:style>
  <w:style w:type="paragraph" w:styleId="Osloven">
    <w:name w:val="Salutation"/>
    <w:basedOn w:val="Normln"/>
    <w:next w:val="Normln"/>
    <w:link w:val="OslovenChar"/>
    <w:uiPriority w:val="99"/>
    <w:rsid w:val="000D1A88"/>
    <w:pPr>
      <w:spacing w:after="240" w:line="240" w:lineRule="auto"/>
      <w:jc w:val="both"/>
    </w:pPr>
    <w:rPr>
      <w:rFonts w:ascii="Times New Roman" w:eastAsia="Times New Roman" w:hAnsi="Times New Roman"/>
      <w:sz w:val="24"/>
      <w:szCs w:val="20"/>
    </w:rPr>
  </w:style>
  <w:style w:type="character" w:customStyle="1" w:styleId="OslovenChar">
    <w:name w:val="Oslovení Char"/>
    <w:link w:val="Osloven"/>
    <w:uiPriority w:val="99"/>
    <w:locked/>
    <w:rsid w:val="000D1A88"/>
    <w:rPr>
      <w:rFonts w:ascii="Times New Roman" w:hAnsi="Times New Roman" w:cs="Times New Roman"/>
      <w:sz w:val="20"/>
      <w:szCs w:val="20"/>
    </w:rPr>
  </w:style>
  <w:style w:type="paragraph" w:styleId="Podtitul">
    <w:name w:val="Subtitle"/>
    <w:basedOn w:val="Normln"/>
    <w:link w:val="PodtitulChar"/>
    <w:uiPriority w:val="99"/>
    <w:qFormat/>
    <w:rsid w:val="000D1A88"/>
    <w:pPr>
      <w:spacing w:after="60" w:line="240" w:lineRule="auto"/>
      <w:jc w:val="center"/>
      <w:outlineLvl w:val="1"/>
    </w:pPr>
    <w:rPr>
      <w:rFonts w:ascii="Arial" w:eastAsia="Times New Roman" w:hAnsi="Arial"/>
      <w:sz w:val="24"/>
      <w:szCs w:val="20"/>
    </w:rPr>
  </w:style>
  <w:style w:type="character" w:customStyle="1" w:styleId="PodtitulChar">
    <w:name w:val="Podtitul Char"/>
    <w:link w:val="Podtitul"/>
    <w:uiPriority w:val="99"/>
    <w:locked/>
    <w:rsid w:val="000D1A88"/>
    <w:rPr>
      <w:rFonts w:ascii="Arial" w:hAnsi="Arial" w:cs="Times New Roman"/>
      <w:sz w:val="20"/>
      <w:szCs w:val="20"/>
    </w:rPr>
  </w:style>
  <w:style w:type="paragraph" w:styleId="Seznamcitac">
    <w:name w:val="table of authorities"/>
    <w:basedOn w:val="Normln"/>
    <w:next w:val="Normln"/>
    <w:uiPriority w:val="99"/>
    <w:semiHidden/>
    <w:rsid w:val="000D1A88"/>
    <w:pPr>
      <w:spacing w:after="240" w:line="240" w:lineRule="auto"/>
      <w:ind w:left="240" w:hanging="240"/>
      <w:jc w:val="both"/>
    </w:pPr>
    <w:rPr>
      <w:rFonts w:ascii="Times New Roman" w:eastAsia="Times New Roman" w:hAnsi="Times New Roman"/>
      <w:sz w:val="24"/>
      <w:lang w:val="en-GB" w:eastAsia="en-GB"/>
    </w:rPr>
  </w:style>
  <w:style w:type="paragraph" w:styleId="Seznamobrzk">
    <w:name w:val="table of figures"/>
    <w:basedOn w:val="Normln"/>
    <w:next w:val="Normln"/>
    <w:uiPriority w:val="99"/>
    <w:semiHidden/>
    <w:rsid w:val="000D1A88"/>
    <w:pPr>
      <w:spacing w:after="240" w:line="240" w:lineRule="auto"/>
      <w:ind w:left="480" w:hanging="480"/>
      <w:jc w:val="both"/>
    </w:pPr>
    <w:rPr>
      <w:rFonts w:ascii="Times New Roman" w:eastAsia="Times New Roman" w:hAnsi="Times New Roman"/>
      <w:sz w:val="24"/>
      <w:lang w:val="en-GB" w:eastAsia="en-GB"/>
    </w:rPr>
  </w:style>
  <w:style w:type="paragraph" w:styleId="Nzev">
    <w:name w:val="Title"/>
    <w:basedOn w:val="Normln"/>
    <w:link w:val="NzevChar"/>
    <w:uiPriority w:val="99"/>
    <w:qFormat/>
    <w:rsid w:val="000D1A88"/>
    <w:pPr>
      <w:spacing w:before="240" w:after="60" w:line="240" w:lineRule="auto"/>
      <w:jc w:val="center"/>
      <w:outlineLvl w:val="0"/>
    </w:pPr>
    <w:rPr>
      <w:rFonts w:ascii="Arial" w:eastAsia="Times New Roman" w:hAnsi="Arial"/>
      <w:b/>
      <w:kern w:val="28"/>
      <w:sz w:val="32"/>
      <w:szCs w:val="20"/>
    </w:rPr>
  </w:style>
  <w:style w:type="character" w:customStyle="1" w:styleId="NzevChar">
    <w:name w:val="Název Char"/>
    <w:link w:val="Nzev"/>
    <w:uiPriority w:val="99"/>
    <w:locked/>
    <w:rsid w:val="000D1A88"/>
    <w:rPr>
      <w:rFonts w:ascii="Arial" w:hAnsi="Arial" w:cs="Times New Roman"/>
      <w:b/>
      <w:kern w:val="28"/>
      <w:sz w:val="20"/>
      <w:szCs w:val="20"/>
    </w:rPr>
  </w:style>
  <w:style w:type="paragraph" w:styleId="Hlavikaobsahu">
    <w:name w:val="toa heading"/>
    <w:basedOn w:val="Normln"/>
    <w:next w:val="Normln"/>
    <w:uiPriority w:val="99"/>
    <w:semiHidden/>
    <w:rsid w:val="000D1A88"/>
    <w:pPr>
      <w:spacing w:before="120" w:after="240" w:line="240" w:lineRule="auto"/>
      <w:jc w:val="both"/>
    </w:pPr>
    <w:rPr>
      <w:rFonts w:ascii="Arial" w:eastAsia="Times New Roman" w:hAnsi="Arial"/>
      <w:b/>
      <w:sz w:val="24"/>
      <w:lang w:val="en-GB" w:eastAsia="en-GB"/>
    </w:rPr>
  </w:style>
  <w:style w:type="paragraph" w:customStyle="1" w:styleId="YReferences">
    <w:name w:val="YReferences"/>
    <w:basedOn w:val="Normln"/>
    <w:next w:val="Normln"/>
    <w:uiPriority w:val="99"/>
    <w:rsid w:val="000D1A88"/>
    <w:pPr>
      <w:spacing w:after="480" w:line="240" w:lineRule="auto"/>
      <w:ind w:left="1531" w:hanging="1531"/>
      <w:jc w:val="both"/>
    </w:pPr>
    <w:rPr>
      <w:rFonts w:ascii="Times New Roman" w:eastAsia="Times New Roman" w:hAnsi="Times New Roman"/>
      <w:sz w:val="24"/>
      <w:lang w:val="en-GB" w:eastAsia="en-GB"/>
    </w:rPr>
  </w:style>
  <w:style w:type="paragraph" w:customStyle="1" w:styleId="ListBullet1">
    <w:name w:val="List Bullet 1"/>
    <w:basedOn w:val="Text1"/>
    <w:uiPriority w:val="99"/>
    <w:rsid w:val="000D1A88"/>
    <w:pPr>
      <w:tabs>
        <w:tab w:val="num" w:pos="765"/>
      </w:tabs>
      <w:spacing w:before="0" w:after="240"/>
      <w:ind w:left="765" w:hanging="283"/>
    </w:pPr>
    <w:rPr>
      <w:rFonts w:eastAsia="Times New Roman"/>
    </w:rPr>
  </w:style>
  <w:style w:type="paragraph" w:customStyle="1" w:styleId="ListDash">
    <w:name w:val="List Dash"/>
    <w:basedOn w:val="Normln"/>
    <w:uiPriority w:val="99"/>
    <w:rsid w:val="000D1A88"/>
    <w:pPr>
      <w:numPr>
        <w:numId w:val="20"/>
      </w:numPr>
      <w:spacing w:after="240" w:line="240" w:lineRule="auto"/>
      <w:jc w:val="both"/>
    </w:pPr>
    <w:rPr>
      <w:rFonts w:ascii="Times New Roman" w:eastAsia="Times New Roman" w:hAnsi="Times New Roman"/>
      <w:sz w:val="24"/>
      <w:lang w:val="en-GB" w:eastAsia="en-GB"/>
    </w:rPr>
  </w:style>
  <w:style w:type="paragraph" w:customStyle="1" w:styleId="ListDash1">
    <w:name w:val="List Dash 1"/>
    <w:basedOn w:val="Text1"/>
    <w:uiPriority w:val="99"/>
    <w:rsid w:val="000D1A88"/>
    <w:pPr>
      <w:numPr>
        <w:numId w:val="21"/>
      </w:numPr>
      <w:spacing w:before="0" w:after="240"/>
    </w:pPr>
    <w:rPr>
      <w:rFonts w:eastAsia="Times New Roman"/>
    </w:rPr>
  </w:style>
  <w:style w:type="paragraph" w:customStyle="1" w:styleId="ListDash2">
    <w:name w:val="List Dash 2"/>
    <w:basedOn w:val="Text2"/>
    <w:uiPriority w:val="99"/>
    <w:rsid w:val="000D1A88"/>
    <w:pPr>
      <w:numPr>
        <w:numId w:val="22"/>
      </w:numPr>
      <w:spacing w:before="0" w:after="240"/>
    </w:pPr>
    <w:rPr>
      <w:rFonts w:eastAsia="Times New Roman"/>
    </w:rPr>
  </w:style>
  <w:style w:type="paragraph" w:customStyle="1" w:styleId="ListDash3">
    <w:name w:val="List Dash 3"/>
    <w:basedOn w:val="Text3"/>
    <w:uiPriority w:val="99"/>
    <w:rsid w:val="000D1A88"/>
    <w:pPr>
      <w:numPr>
        <w:numId w:val="23"/>
      </w:numPr>
      <w:spacing w:before="0" w:after="240"/>
    </w:pPr>
    <w:rPr>
      <w:rFonts w:eastAsia="Times New Roman"/>
    </w:rPr>
  </w:style>
  <w:style w:type="paragraph" w:customStyle="1" w:styleId="ListDash4">
    <w:name w:val="List Dash 4"/>
    <w:basedOn w:val="Text4"/>
    <w:uiPriority w:val="99"/>
    <w:rsid w:val="000D1A88"/>
    <w:pPr>
      <w:numPr>
        <w:numId w:val="24"/>
      </w:numPr>
      <w:spacing w:before="0" w:after="240"/>
    </w:pPr>
    <w:rPr>
      <w:rFonts w:eastAsia="Times New Roman"/>
    </w:rPr>
  </w:style>
  <w:style w:type="paragraph" w:customStyle="1" w:styleId="ListNumberLevel2">
    <w:name w:val="List Number (Level 2)"/>
    <w:basedOn w:val="Normln"/>
    <w:uiPriority w:val="99"/>
    <w:rsid w:val="000D1A88"/>
    <w:pPr>
      <w:numPr>
        <w:ilvl w:val="1"/>
        <w:numId w:val="25"/>
      </w:numPr>
      <w:spacing w:after="240" w:line="240" w:lineRule="auto"/>
      <w:jc w:val="both"/>
    </w:pPr>
    <w:rPr>
      <w:rFonts w:ascii="Times New Roman" w:eastAsia="Times New Roman" w:hAnsi="Times New Roman"/>
      <w:sz w:val="24"/>
      <w:lang w:val="en-GB" w:eastAsia="en-GB"/>
    </w:rPr>
  </w:style>
  <w:style w:type="paragraph" w:customStyle="1" w:styleId="ListNumberLevel3">
    <w:name w:val="List Number (Level 3)"/>
    <w:basedOn w:val="Normln"/>
    <w:uiPriority w:val="99"/>
    <w:rsid w:val="000D1A88"/>
    <w:pPr>
      <w:numPr>
        <w:ilvl w:val="2"/>
        <w:numId w:val="25"/>
      </w:numPr>
      <w:spacing w:after="240" w:line="240" w:lineRule="auto"/>
      <w:jc w:val="both"/>
    </w:pPr>
    <w:rPr>
      <w:rFonts w:ascii="Times New Roman" w:eastAsia="Times New Roman" w:hAnsi="Times New Roman"/>
      <w:sz w:val="24"/>
      <w:lang w:val="en-GB" w:eastAsia="en-GB"/>
    </w:rPr>
  </w:style>
  <w:style w:type="paragraph" w:customStyle="1" w:styleId="ListNumberLevel4">
    <w:name w:val="List Number (Level 4)"/>
    <w:basedOn w:val="Normln"/>
    <w:uiPriority w:val="99"/>
    <w:rsid w:val="000D1A88"/>
    <w:pPr>
      <w:numPr>
        <w:ilvl w:val="3"/>
        <w:numId w:val="25"/>
      </w:numPr>
      <w:spacing w:after="240" w:line="240" w:lineRule="auto"/>
      <w:jc w:val="both"/>
    </w:pPr>
    <w:rPr>
      <w:rFonts w:ascii="Times New Roman" w:eastAsia="Times New Roman" w:hAnsi="Times New Roman"/>
      <w:sz w:val="24"/>
      <w:lang w:val="en-GB" w:eastAsia="en-GB"/>
    </w:rPr>
  </w:style>
  <w:style w:type="paragraph" w:customStyle="1" w:styleId="ListNumber1">
    <w:name w:val="List Number 1"/>
    <w:basedOn w:val="Text1"/>
    <w:uiPriority w:val="99"/>
    <w:rsid w:val="000D1A88"/>
    <w:pPr>
      <w:numPr>
        <w:numId w:val="26"/>
      </w:numPr>
      <w:spacing w:before="0" w:after="240"/>
    </w:pPr>
    <w:rPr>
      <w:rFonts w:eastAsia="Times New Roman"/>
    </w:rPr>
  </w:style>
  <w:style w:type="paragraph" w:customStyle="1" w:styleId="ListNumber1Level2">
    <w:name w:val="List Number 1 (Level 2)"/>
    <w:basedOn w:val="Text1"/>
    <w:uiPriority w:val="99"/>
    <w:rsid w:val="000D1A88"/>
    <w:pPr>
      <w:numPr>
        <w:ilvl w:val="1"/>
        <w:numId w:val="26"/>
      </w:numPr>
      <w:spacing w:before="0" w:after="240"/>
    </w:pPr>
    <w:rPr>
      <w:rFonts w:eastAsia="Times New Roman"/>
    </w:rPr>
  </w:style>
  <w:style w:type="paragraph" w:customStyle="1" w:styleId="ListNumber1Level3">
    <w:name w:val="List Number 1 (Level 3)"/>
    <w:basedOn w:val="Text1"/>
    <w:uiPriority w:val="99"/>
    <w:rsid w:val="000D1A88"/>
    <w:pPr>
      <w:numPr>
        <w:ilvl w:val="2"/>
        <w:numId w:val="26"/>
      </w:numPr>
      <w:spacing w:before="0" w:after="240"/>
    </w:pPr>
    <w:rPr>
      <w:rFonts w:eastAsia="Times New Roman"/>
    </w:rPr>
  </w:style>
  <w:style w:type="paragraph" w:customStyle="1" w:styleId="ListNumber1Level4">
    <w:name w:val="List Number 1 (Level 4)"/>
    <w:basedOn w:val="Text1"/>
    <w:uiPriority w:val="99"/>
    <w:rsid w:val="000D1A88"/>
    <w:pPr>
      <w:numPr>
        <w:ilvl w:val="3"/>
        <w:numId w:val="26"/>
      </w:numPr>
      <w:spacing w:before="0" w:after="240"/>
    </w:pPr>
    <w:rPr>
      <w:rFonts w:eastAsia="Times New Roman"/>
    </w:rPr>
  </w:style>
  <w:style w:type="paragraph" w:customStyle="1" w:styleId="ListNumber2Level2">
    <w:name w:val="List Number 2 (Level 2)"/>
    <w:basedOn w:val="Text2"/>
    <w:uiPriority w:val="99"/>
    <w:rsid w:val="000D1A88"/>
    <w:pPr>
      <w:numPr>
        <w:ilvl w:val="1"/>
        <w:numId w:val="27"/>
      </w:numPr>
      <w:spacing w:before="0" w:after="240"/>
    </w:pPr>
    <w:rPr>
      <w:rFonts w:eastAsia="Times New Roman"/>
    </w:rPr>
  </w:style>
  <w:style w:type="paragraph" w:customStyle="1" w:styleId="ListNumber2Level3">
    <w:name w:val="List Number 2 (Level 3)"/>
    <w:basedOn w:val="Text2"/>
    <w:uiPriority w:val="99"/>
    <w:rsid w:val="000D1A88"/>
    <w:pPr>
      <w:numPr>
        <w:ilvl w:val="2"/>
        <w:numId w:val="27"/>
      </w:numPr>
      <w:spacing w:before="0" w:after="240"/>
    </w:pPr>
    <w:rPr>
      <w:rFonts w:eastAsia="Times New Roman"/>
    </w:rPr>
  </w:style>
  <w:style w:type="paragraph" w:customStyle="1" w:styleId="ListNumber2Level4">
    <w:name w:val="List Number 2 (Level 4)"/>
    <w:basedOn w:val="Text2"/>
    <w:uiPriority w:val="99"/>
    <w:rsid w:val="000D1A88"/>
    <w:pPr>
      <w:numPr>
        <w:ilvl w:val="3"/>
        <w:numId w:val="27"/>
      </w:numPr>
      <w:spacing w:before="0" w:after="240"/>
      <w:ind w:left="3901" w:hanging="703"/>
    </w:pPr>
    <w:rPr>
      <w:rFonts w:eastAsia="Times New Roman"/>
    </w:rPr>
  </w:style>
  <w:style w:type="paragraph" w:customStyle="1" w:styleId="ListNumber3Level2">
    <w:name w:val="List Number 3 (Level 2)"/>
    <w:basedOn w:val="Text3"/>
    <w:uiPriority w:val="99"/>
    <w:rsid w:val="000D1A88"/>
    <w:pPr>
      <w:numPr>
        <w:ilvl w:val="1"/>
        <w:numId w:val="28"/>
      </w:numPr>
      <w:spacing w:before="0" w:after="240"/>
    </w:pPr>
    <w:rPr>
      <w:rFonts w:eastAsia="Times New Roman"/>
    </w:rPr>
  </w:style>
  <w:style w:type="paragraph" w:customStyle="1" w:styleId="ListNumber3Level3">
    <w:name w:val="List Number 3 (Level 3)"/>
    <w:basedOn w:val="Text3"/>
    <w:uiPriority w:val="99"/>
    <w:rsid w:val="000D1A88"/>
    <w:pPr>
      <w:numPr>
        <w:ilvl w:val="2"/>
        <w:numId w:val="28"/>
      </w:numPr>
      <w:spacing w:before="0" w:after="240"/>
    </w:pPr>
    <w:rPr>
      <w:rFonts w:eastAsia="Times New Roman"/>
    </w:rPr>
  </w:style>
  <w:style w:type="paragraph" w:customStyle="1" w:styleId="ListNumber3Level4">
    <w:name w:val="List Number 3 (Level 4)"/>
    <w:basedOn w:val="Text3"/>
    <w:uiPriority w:val="99"/>
    <w:rsid w:val="000D1A88"/>
    <w:pPr>
      <w:numPr>
        <w:ilvl w:val="3"/>
        <w:numId w:val="28"/>
      </w:numPr>
      <w:spacing w:before="0" w:after="240"/>
    </w:pPr>
    <w:rPr>
      <w:rFonts w:eastAsia="Times New Roman"/>
    </w:rPr>
  </w:style>
  <w:style w:type="paragraph" w:customStyle="1" w:styleId="ListNumber4Level2">
    <w:name w:val="List Number 4 (Level 2)"/>
    <w:basedOn w:val="Text4"/>
    <w:uiPriority w:val="99"/>
    <w:rsid w:val="000D1A88"/>
    <w:pPr>
      <w:numPr>
        <w:ilvl w:val="1"/>
        <w:numId w:val="29"/>
      </w:numPr>
      <w:spacing w:before="0" w:after="240"/>
    </w:pPr>
    <w:rPr>
      <w:rFonts w:eastAsia="Times New Roman"/>
    </w:rPr>
  </w:style>
  <w:style w:type="paragraph" w:customStyle="1" w:styleId="ListNumber4Level3">
    <w:name w:val="List Number 4 (Level 3)"/>
    <w:basedOn w:val="Text4"/>
    <w:uiPriority w:val="99"/>
    <w:rsid w:val="000D1A88"/>
    <w:pPr>
      <w:numPr>
        <w:ilvl w:val="2"/>
        <w:numId w:val="29"/>
      </w:numPr>
      <w:spacing w:before="0" w:after="240"/>
    </w:pPr>
    <w:rPr>
      <w:rFonts w:eastAsia="Times New Roman"/>
    </w:rPr>
  </w:style>
  <w:style w:type="paragraph" w:customStyle="1" w:styleId="ListNumber4Level4">
    <w:name w:val="List Number 4 (Level 4)"/>
    <w:basedOn w:val="Text4"/>
    <w:uiPriority w:val="99"/>
    <w:rsid w:val="000D1A88"/>
    <w:pPr>
      <w:numPr>
        <w:ilvl w:val="3"/>
        <w:numId w:val="29"/>
      </w:numPr>
      <w:spacing w:before="0" w:after="240"/>
    </w:pPr>
    <w:rPr>
      <w:rFonts w:eastAsia="Times New Roman"/>
    </w:rPr>
  </w:style>
  <w:style w:type="paragraph" w:customStyle="1" w:styleId="Contact">
    <w:name w:val="Contact"/>
    <w:basedOn w:val="Normln"/>
    <w:next w:val="Enclosures"/>
    <w:uiPriority w:val="99"/>
    <w:rsid w:val="000D1A88"/>
    <w:pPr>
      <w:spacing w:before="480" w:after="0" w:line="240" w:lineRule="auto"/>
      <w:ind w:left="567" w:hanging="567"/>
    </w:pPr>
    <w:rPr>
      <w:rFonts w:ascii="Times New Roman" w:eastAsia="Times New Roman" w:hAnsi="Times New Roman"/>
      <w:sz w:val="24"/>
      <w:lang w:val="en-GB" w:eastAsia="en-GB"/>
    </w:rPr>
  </w:style>
  <w:style w:type="paragraph" w:customStyle="1" w:styleId="DisclaimerNotice">
    <w:name w:val="Disclaimer Notice"/>
    <w:basedOn w:val="Normln"/>
    <w:next w:val="AddressTR"/>
    <w:uiPriority w:val="99"/>
    <w:rsid w:val="000D1A88"/>
    <w:pPr>
      <w:spacing w:after="240" w:line="240" w:lineRule="auto"/>
      <w:ind w:left="5103"/>
    </w:pPr>
    <w:rPr>
      <w:rFonts w:ascii="Times New Roman" w:eastAsia="Times New Roman" w:hAnsi="Times New Roman"/>
      <w:i/>
      <w:sz w:val="20"/>
      <w:lang w:val="en-GB" w:eastAsia="en-GB"/>
    </w:rPr>
  </w:style>
  <w:style w:type="paragraph" w:customStyle="1" w:styleId="Disclaimer">
    <w:name w:val="Disclaimer"/>
    <w:basedOn w:val="Normln"/>
    <w:uiPriority w:val="99"/>
    <w:rsid w:val="000D1A88"/>
    <w:pPr>
      <w:keepLines/>
      <w:pBdr>
        <w:top w:val="single" w:sz="4" w:space="1" w:color="auto"/>
      </w:pBdr>
      <w:spacing w:before="480" w:after="0" w:line="240" w:lineRule="auto"/>
      <w:jc w:val="both"/>
    </w:pPr>
    <w:rPr>
      <w:rFonts w:ascii="Times New Roman" w:eastAsia="Times New Roman" w:hAnsi="Times New Roman"/>
      <w:i/>
      <w:sz w:val="24"/>
      <w:lang w:val="en-GB" w:eastAsia="en-GB"/>
    </w:rPr>
  </w:style>
  <w:style w:type="character" w:styleId="Sledovanodkaz">
    <w:name w:val="FollowedHyperlink"/>
    <w:uiPriority w:val="99"/>
    <w:rsid w:val="000D1A88"/>
    <w:rPr>
      <w:rFonts w:cs="Times New Roman"/>
      <w:color w:val="800080"/>
      <w:u w:val="single"/>
    </w:rPr>
  </w:style>
  <w:style w:type="paragraph" w:customStyle="1" w:styleId="DisclaimerSJ">
    <w:name w:val="Disclaimer_SJ"/>
    <w:basedOn w:val="Normln"/>
    <w:next w:val="Normln"/>
    <w:uiPriority w:val="99"/>
    <w:rsid w:val="000D1A88"/>
    <w:pPr>
      <w:spacing w:after="0" w:line="240" w:lineRule="auto"/>
      <w:jc w:val="both"/>
    </w:pPr>
    <w:rPr>
      <w:rFonts w:ascii="Arial" w:eastAsia="Times New Roman" w:hAnsi="Arial"/>
      <w:b/>
      <w:sz w:val="16"/>
      <w:lang w:val="en-GB" w:eastAsia="en-GB"/>
    </w:rPr>
  </w:style>
  <w:style w:type="paragraph" w:styleId="Normlnweb">
    <w:name w:val="Normal (Web)"/>
    <w:basedOn w:val="Normln"/>
    <w:uiPriority w:val="99"/>
    <w:rsid w:val="000D1A88"/>
    <w:pPr>
      <w:suppressAutoHyphens/>
      <w:spacing w:before="100" w:after="100" w:line="240" w:lineRule="auto"/>
    </w:pPr>
    <w:rPr>
      <w:rFonts w:ascii="Times New Roman" w:eastAsia="Times New Roman" w:hAnsi="Times New Roman"/>
      <w:sz w:val="24"/>
      <w:szCs w:val="24"/>
      <w:lang w:val="en-GB" w:eastAsia="ar-SA"/>
    </w:rPr>
  </w:style>
  <w:style w:type="character" w:customStyle="1" w:styleId="Text1Char">
    <w:name w:val="Text 1 Char"/>
    <w:uiPriority w:val="99"/>
    <w:locked/>
    <w:rsid w:val="000D1A88"/>
    <w:rPr>
      <w:rFonts w:ascii="Times New Roman" w:hAnsi="Times New Roman"/>
      <w:sz w:val="22"/>
      <w:lang w:eastAsia="en-US"/>
    </w:rPr>
  </w:style>
  <w:style w:type="table" w:styleId="Mkatabulky">
    <w:name w:val="Table Grid"/>
    <w:basedOn w:val="Normlntabulka"/>
    <w:uiPriority w:val="59"/>
    <w:rsid w:val="000D1A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uiPriority w:val="99"/>
    <w:rsid w:val="000D1A88"/>
    <w:rPr>
      <w:rFonts w:ascii="Times New Roman" w:hAnsi="Times New Roman"/>
      <w:sz w:val="22"/>
      <w:lang w:eastAsia="en-US"/>
    </w:rPr>
  </w:style>
  <w:style w:type="paragraph" w:customStyle="1" w:styleId="StyleHeading3BoldNotItalic">
    <w:name w:val="Style Heading 3 + Bold Not Italic"/>
    <w:basedOn w:val="Nadpis3"/>
    <w:autoRedefine/>
    <w:uiPriority w:val="99"/>
    <w:rsid w:val="000D1A88"/>
    <w:pPr>
      <w:spacing w:before="0" w:after="240"/>
      <w:ind w:left="720" w:hanging="720"/>
    </w:pPr>
    <w:rPr>
      <w:rFonts w:ascii="Times New Roman Bold" w:hAnsi="Times New Roman Bold"/>
    </w:rPr>
  </w:style>
  <w:style w:type="paragraph" w:customStyle="1" w:styleId="Annextitle">
    <w:name w:val="Annex title"/>
    <w:basedOn w:val="Normln"/>
    <w:autoRedefine/>
    <w:uiPriority w:val="99"/>
    <w:rsid w:val="000D1A88"/>
    <w:pPr>
      <w:spacing w:before="120" w:after="240" w:line="240" w:lineRule="auto"/>
      <w:jc w:val="center"/>
    </w:pPr>
    <w:rPr>
      <w:rFonts w:ascii="Times New Roman Bold" w:eastAsia="Times New Roman" w:hAnsi="Times New Roman Bold"/>
      <w:b/>
      <w:iCs/>
      <w:smallCaps/>
      <w:sz w:val="24"/>
      <w:szCs w:val="24"/>
      <w:lang w:val="en-GB" w:eastAsia="en-GB"/>
    </w:rPr>
  </w:style>
  <w:style w:type="paragraph" w:styleId="Revize">
    <w:name w:val="Revision"/>
    <w:hidden/>
    <w:uiPriority w:val="99"/>
    <w:semiHidden/>
    <w:rsid w:val="000D1A88"/>
    <w:pPr>
      <w:spacing w:after="200" w:line="276" w:lineRule="auto"/>
    </w:pPr>
    <w:rPr>
      <w:rFonts w:ascii="Times New Roman" w:eastAsia="Times New Roman" w:hAnsi="Times New Roman"/>
      <w:sz w:val="24"/>
      <w:szCs w:val="22"/>
      <w:lang w:val="en-GB" w:eastAsia="en-US"/>
    </w:rPr>
  </w:style>
  <w:style w:type="character" w:styleId="Odkaznavysvtlivky">
    <w:name w:val="endnote reference"/>
    <w:uiPriority w:val="99"/>
    <w:rsid w:val="000D1A88"/>
    <w:rPr>
      <w:rFonts w:cs="Times New Roman"/>
      <w:vertAlign w:val="superscript"/>
    </w:rPr>
  </w:style>
  <w:style w:type="paragraph" w:customStyle="1" w:styleId="StyleHeading1Hanging085cm">
    <w:name w:val="Style Heading 1 + Hanging:  0.85 cm"/>
    <w:basedOn w:val="Nadpis1"/>
    <w:autoRedefine/>
    <w:uiPriority w:val="99"/>
    <w:rsid w:val="000D1A88"/>
    <w:pPr>
      <w:numPr>
        <w:numId w:val="0"/>
      </w:numPr>
      <w:tabs>
        <w:tab w:val="left" w:pos="1134"/>
        <w:tab w:val="left" w:pos="1560"/>
      </w:tabs>
      <w:spacing w:after="240"/>
    </w:pPr>
    <w:rPr>
      <w:bCs w:val="0"/>
      <w:i/>
      <w:szCs w:val="24"/>
    </w:rPr>
  </w:style>
  <w:style w:type="paragraph" w:customStyle="1" w:styleId="StyleHeading1Left0cm">
    <w:name w:val="Style Heading 1 + Left:  0 cm"/>
    <w:basedOn w:val="Nadpis1"/>
    <w:autoRedefine/>
    <w:uiPriority w:val="99"/>
    <w:rsid w:val="000D1A88"/>
    <w:pPr>
      <w:tabs>
        <w:tab w:val="clear" w:pos="850"/>
        <w:tab w:val="left" w:pos="1134"/>
        <w:tab w:val="left" w:pos="1560"/>
      </w:tabs>
      <w:spacing w:after="240"/>
      <w:ind w:left="360" w:hanging="360"/>
    </w:pPr>
    <w:rPr>
      <w:rFonts w:ascii="Times New Roman Bold" w:hAnsi="Times New Roman Bold"/>
      <w:bCs w:val="0"/>
      <w:i/>
      <w:szCs w:val="24"/>
    </w:rPr>
  </w:style>
  <w:style w:type="character" w:customStyle="1" w:styleId="CharacterStyle2">
    <w:name w:val="Character Style 2"/>
    <w:uiPriority w:val="99"/>
    <w:rsid w:val="000D1A88"/>
    <w:rPr>
      <w:sz w:val="20"/>
    </w:rPr>
  </w:style>
  <w:style w:type="paragraph" w:customStyle="1" w:styleId="CM1">
    <w:name w:val="CM1"/>
    <w:basedOn w:val="Default"/>
    <w:next w:val="Default"/>
    <w:uiPriority w:val="99"/>
    <w:rsid w:val="000D1A88"/>
    <w:rPr>
      <w:rFonts w:ascii="EUAlbertina" w:eastAsia="Calibri" w:hAnsi="EUAlbertina"/>
      <w:color w:val="auto"/>
    </w:rPr>
  </w:style>
  <w:style w:type="paragraph" w:customStyle="1" w:styleId="CM3">
    <w:name w:val="CM3"/>
    <w:basedOn w:val="Default"/>
    <w:next w:val="Default"/>
    <w:uiPriority w:val="99"/>
    <w:rsid w:val="000D1A88"/>
    <w:rPr>
      <w:rFonts w:ascii="EUAlbertina" w:eastAsia="Calibri" w:hAnsi="EUAlbertina"/>
      <w:color w:val="auto"/>
    </w:rPr>
  </w:style>
  <w:style w:type="paragraph" w:customStyle="1" w:styleId="Annextitre">
    <w:name w:val="Annex titre"/>
    <w:basedOn w:val="Normln"/>
    <w:uiPriority w:val="99"/>
    <w:rsid w:val="000D1A88"/>
    <w:pPr>
      <w:spacing w:before="120" w:after="120" w:line="240" w:lineRule="auto"/>
      <w:jc w:val="both"/>
    </w:pPr>
    <w:rPr>
      <w:rFonts w:ascii="Times New Roman" w:hAnsi="Times New Roman"/>
      <w:sz w:val="24"/>
      <w:lang w:val="en-GB" w:eastAsia="en-GB"/>
    </w:rPr>
  </w:style>
  <w:style w:type="character" w:styleId="Hypertextovodkaz">
    <w:name w:val="Hyperlink"/>
    <w:uiPriority w:val="99"/>
    <w:rsid w:val="000D1A88"/>
    <w:rPr>
      <w:rFonts w:cs="Times New Roman"/>
      <w:color w:val="0000FF"/>
      <w:u w:val="single"/>
    </w:rPr>
  </w:style>
  <w:style w:type="paragraph" w:styleId="Zhlav">
    <w:name w:val="header"/>
    <w:basedOn w:val="Normln"/>
    <w:link w:val="ZhlavChar"/>
    <w:uiPriority w:val="99"/>
    <w:rsid w:val="000D1A88"/>
    <w:pPr>
      <w:tabs>
        <w:tab w:val="center" w:pos="4535"/>
        <w:tab w:val="right" w:pos="9071"/>
      </w:tabs>
      <w:spacing w:after="120" w:line="240" w:lineRule="auto"/>
      <w:jc w:val="both"/>
    </w:pPr>
    <w:rPr>
      <w:rFonts w:ascii="Times New Roman" w:hAnsi="Times New Roman"/>
      <w:sz w:val="24"/>
      <w:szCs w:val="20"/>
      <w:lang w:val="en-GB" w:eastAsia="cs-CZ"/>
    </w:rPr>
  </w:style>
  <w:style w:type="character" w:customStyle="1" w:styleId="ZhlavChar">
    <w:name w:val="Záhlaví Char"/>
    <w:link w:val="Zhlav"/>
    <w:uiPriority w:val="99"/>
    <w:locked/>
    <w:rsid w:val="000D1A88"/>
    <w:rPr>
      <w:rFonts w:ascii="Times New Roman" w:hAnsi="Times New Roman" w:cs="Times New Roman"/>
      <w:sz w:val="20"/>
      <w:szCs w:val="20"/>
      <w:lang w:val="en-GB"/>
    </w:rPr>
  </w:style>
  <w:style w:type="paragraph" w:styleId="Zpat">
    <w:name w:val="footer"/>
    <w:basedOn w:val="Normln"/>
    <w:link w:val="ZpatChar"/>
    <w:uiPriority w:val="99"/>
    <w:rsid w:val="000D1A88"/>
    <w:pPr>
      <w:tabs>
        <w:tab w:val="center" w:pos="4535"/>
        <w:tab w:val="right" w:pos="9071"/>
        <w:tab w:val="right" w:pos="9921"/>
      </w:tabs>
      <w:spacing w:before="360" w:after="0" w:line="240" w:lineRule="auto"/>
      <w:ind w:left="-850" w:right="-850"/>
    </w:pPr>
    <w:rPr>
      <w:rFonts w:ascii="Times New Roman" w:hAnsi="Times New Roman"/>
      <w:sz w:val="24"/>
      <w:szCs w:val="20"/>
      <w:lang w:val="en-GB" w:eastAsia="cs-CZ"/>
    </w:rPr>
  </w:style>
  <w:style w:type="character" w:customStyle="1" w:styleId="ZpatChar">
    <w:name w:val="Zápatí Char"/>
    <w:link w:val="Zpat"/>
    <w:uiPriority w:val="99"/>
    <w:locked/>
    <w:rsid w:val="000D1A88"/>
    <w:rPr>
      <w:rFonts w:ascii="Times New Roman" w:hAnsi="Times New Roman" w:cs="Times New Roman"/>
      <w:sz w:val="20"/>
      <w:szCs w:val="20"/>
      <w:lang w:val="en-GB"/>
    </w:rPr>
  </w:style>
  <w:style w:type="paragraph" w:styleId="Nadpisobsahu">
    <w:name w:val="TOC Heading"/>
    <w:basedOn w:val="Normln"/>
    <w:next w:val="Normln"/>
    <w:uiPriority w:val="99"/>
    <w:qFormat/>
    <w:rsid w:val="000D1A88"/>
    <w:pPr>
      <w:spacing w:before="120" w:after="240" w:line="240" w:lineRule="auto"/>
      <w:jc w:val="center"/>
    </w:pPr>
    <w:rPr>
      <w:rFonts w:ascii="Times New Roman" w:hAnsi="Times New Roman"/>
      <w:b/>
      <w:sz w:val="28"/>
      <w:lang w:val="en-GB" w:eastAsia="en-GB"/>
    </w:rPr>
  </w:style>
  <w:style w:type="paragraph" w:styleId="Obsah2">
    <w:name w:val="toc 2"/>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3">
    <w:name w:val="toc 3"/>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4">
    <w:name w:val="toc 4"/>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5">
    <w:name w:val="toc 5"/>
    <w:basedOn w:val="Normln"/>
    <w:next w:val="Normln"/>
    <w:uiPriority w:val="99"/>
    <w:semiHidden/>
    <w:rsid w:val="000D1A88"/>
    <w:pPr>
      <w:tabs>
        <w:tab w:val="right" w:leader="dot" w:pos="9071"/>
      </w:tabs>
      <w:spacing w:before="300" w:after="120" w:line="240" w:lineRule="auto"/>
    </w:pPr>
    <w:rPr>
      <w:rFonts w:ascii="Times New Roman" w:hAnsi="Times New Roman"/>
      <w:sz w:val="24"/>
      <w:lang w:val="en-GB" w:eastAsia="en-GB"/>
    </w:rPr>
  </w:style>
  <w:style w:type="paragraph" w:styleId="Obsah6">
    <w:name w:val="toc 6"/>
    <w:basedOn w:val="Normln"/>
    <w:next w:val="Normln"/>
    <w:uiPriority w:val="99"/>
    <w:semiHidden/>
    <w:rsid w:val="000D1A88"/>
    <w:pPr>
      <w:tabs>
        <w:tab w:val="right" w:leader="dot" w:pos="9071"/>
      </w:tabs>
      <w:spacing w:before="240" w:after="120" w:line="240" w:lineRule="auto"/>
    </w:pPr>
    <w:rPr>
      <w:rFonts w:ascii="Times New Roman" w:hAnsi="Times New Roman"/>
      <w:sz w:val="24"/>
      <w:lang w:val="en-GB" w:eastAsia="en-GB"/>
    </w:rPr>
  </w:style>
  <w:style w:type="paragraph" w:styleId="Obsah7">
    <w:name w:val="toc 7"/>
    <w:basedOn w:val="Normln"/>
    <w:next w:val="Normln"/>
    <w:uiPriority w:val="99"/>
    <w:semiHidden/>
    <w:rsid w:val="000D1A88"/>
    <w:pPr>
      <w:tabs>
        <w:tab w:val="right" w:leader="dot" w:pos="9071"/>
      </w:tabs>
      <w:spacing w:before="180" w:after="120" w:line="240" w:lineRule="auto"/>
    </w:pPr>
    <w:rPr>
      <w:rFonts w:ascii="Times New Roman" w:hAnsi="Times New Roman"/>
      <w:sz w:val="24"/>
      <w:lang w:val="en-GB" w:eastAsia="en-GB"/>
    </w:rPr>
  </w:style>
  <w:style w:type="paragraph" w:styleId="Obsah8">
    <w:name w:val="toc 8"/>
    <w:basedOn w:val="Normln"/>
    <w:next w:val="Normln"/>
    <w:uiPriority w:val="99"/>
    <w:semiHidden/>
    <w:rsid w:val="000D1A88"/>
    <w:pPr>
      <w:tabs>
        <w:tab w:val="right" w:leader="dot" w:pos="9071"/>
      </w:tabs>
      <w:spacing w:before="120" w:after="120" w:line="240" w:lineRule="auto"/>
    </w:pPr>
    <w:rPr>
      <w:rFonts w:ascii="Times New Roman" w:hAnsi="Times New Roman"/>
      <w:sz w:val="24"/>
      <w:lang w:val="en-GB" w:eastAsia="en-GB"/>
    </w:rPr>
  </w:style>
  <w:style w:type="paragraph" w:styleId="Obsah9">
    <w:name w:val="toc 9"/>
    <w:basedOn w:val="Normln"/>
    <w:next w:val="Normln"/>
    <w:uiPriority w:val="99"/>
    <w:semiHidden/>
    <w:rsid w:val="000D1A88"/>
    <w:pPr>
      <w:tabs>
        <w:tab w:val="right" w:leader="dot" w:pos="9071"/>
      </w:tabs>
      <w:spacing w:before="120" w:after="120" w:line="240" w:lineRule="auto"/>
      <w:jc w:val="both"/>
    </w:pPr>
    <w:rPr>
      <w:rFonts w:ascii="Times New Roman" w:hAnsi="Times New Roman"/>
      <w:sz w:val="24"/>
      <w:lang w:val="en-GB" w:eastAsia="en-GB"/>
    </w:rPr>
  </w:style>
  <w:style w:type="paragraph" w:customStyle="1" w:styleId="HeaderLandscape">
    <w:name w:val="HeaderLandscape"/>
    <w:basedOn w:val="Normln"/>
    <w:uiPriority w:val="99"/>
    <w:rsid w:val="000D1A88"/>
    <w:pPr>
      <w:tabs>
        <w:tab w:val="center" w:pos="7285"/>
        <w:tab w:val="right" w:pos="14003"/>
      </w:tabs>
      <w:spacing w:after="120" w:line="240" w:lineRule="auto"/>
      <w:jc w:val="both"/>
    </w:pPr>
    <w:rPr>
      <w:rFonts w:ascii="Times New Roman" w:hAnsi="Times New Roman"/>
      <w:sz w:val="24"/>
      <w:lang w:val="en-GB" w:eastAsia="en-GB"/>
    </w:rPr>
  </w:style>
  <w:style w:type="paragraph" w:customStyle="1" w:styleId="FooterLandscape">
    <w:name w:val="FooterLandscape"/>
    <w:basedOn w:val="Normln"/>
    <w:uiPriority w:val="99"/>
    <w:rsid w:val="000D1A88"/>
    <w:pPr>
      <w:tabs>
        <w:tab w:val="center" w:pos="7285"/>
        <w:tab w:val="center" w:pos="10913"/>
        <w:tab w:val="right" w:pos="15137"/>
      </w:tabs>
      <w:spacing w:before="360" w:after="0" w:line="240" w:lineRule="auto"/>
      <w:ind w:left="-567" w:right="-567"/>
    </w:pPr>
    <w:rPr>
      <w:rFonts w:ascii="Times New Roman" w:hAnsi="Times New Roman"/>
      <w:sz w:val="24"/>
      <w:lang w:val="en-GB" w:eastAsia="en-GB"/>
    </w:rPr>
  </w:style>
  <w:style w:type="paragraph" w:customStyle="1" w:styleId="Text1">
    <w:name w:val="Text 1"/>
    <w:basedOn w:val="Normln"/>
    <w:uiPriority w:val="99"/>
    <w:rsid w:val="000D1A88"/>
    <w:pPr>
      <w:spacing w:before="120" w:after="120" w:line="240" w:lineRule="auto"/>
      <w:ind w:left="850"/>
      <w:jc w:val="both"/>
    </w:pPr>
    <w:rPr>
      <w:rFonts w:ascii="Times New Roman" w:hAnsi="Times New Roman"/>
      <w:sz w:val="24"/>
      <w:lang w:val="en-GB" w:eastAsia="en-GB"/>
    </w:rPr>
  </w:style>
  <w:style w:type="paragraph" w:customStyle="1" w:styleId="Text2">
    <w:name w:val="Text 2"/>
    <w:basedOn w:val="Normln"/>
    <w:uiPriority w:val="99"/>
    <w:rsid w:val="000D1A88"/>
    <w:pPr>
      <w:spacing w:before="120" w:after="120" w:line="240" w:lineRule="auto"/>
      <w:ind w:left="1417"/>
      <w:jc w:val="both"/>
    </w:pPr>
    <w:rPr>
      <w:rFonts w:ascii="Times New Roman" w:hAnsi="Times New Roman"/>
      <w:sz w:val="24"/>
      <w:lang w:val="en-GB" w:eastAsia="en-GB"/>
    </w:rPr>
  </w:style>
  <w:style w:type="paragraph" w:customStyle="1" w:styleId="Text3">
    <w:name w:val="Text 3"/>
    <w:basedOn w:val="Normln"/>
    <w:uiPriority w:val="99"/>
    <w:rsid w:val="000D1A88"/>
    <w:pPr>
      <w:spacing w:before="120" w:after="120" w:line="240" w:lineRule="auto"/>
      <w:ind w:left="1984"/>
      <w:jc w:val="both"/>
    </w:pPr>
    <w:rPr>
      <w:rFonts w:ascii="Times New Roman" w:hAnsi="Times New Roman"/>
      <w:sz w:val="24"/>
      <w:lang w:val="en-GB" w:eastAsia="en-GB"/>
    </w:rPr>
  </w:style>
  <w:style w:type="paragraph" w:customStyle="1" w:styleId="Text4">
    <w:name w:val="Text 4"/>
    <w:basedOn w:val="Normln"/>
    <w:uiPriority w:val="99"/>
    <w:rsid w:val="000D1A88"/>
    <w:pPr>
      <w:spacing w:before="120" w:after="120" w:line="240" w:lineRule="auto"/>
      <w:ind w:left="2551"/>
      <w:jc w:val="both"/>
    </w:pPr>
    <w:rPr>
      <w:rFonts w:ascii="Times New Roman" w:hAnsi="Times New Roman"/>
      <w:sz w:val="24"/>
      <w:lang w:val="en-GB" w:eastAsia="en-GB"/>
    </w:rPr>
  </w:style>
  <w:style w:type="paragraph" w:customStyle="1" w:styleId="NormalCentered">
    <w:name w:val="Normal Centered"/>
    <w:basedOn w:val="Normln"/>
    <w:uiPriority w:val="99"/>
    <w:rsid w:val="000D1A88"/>
    <w:pPr>
      <w:spacing w:before="120" w:after="120" w:line="240" w:lineRule="auto"/>
      <w:jc w:val="center"/>
    </w:pPr>
    <w:rPr>
      <w:rFonts w:ascii="Times New Roman" w:hAnsi="Times New Roman"/>
      <w:sz w:val="24"/>
      <w:lang w:val="en-GB" w:eastAsia="en-GB"/>
    </w:rPr>
  </w:style>
  <w:style w:type="paragraph" w:customStyle="1" w:styleId="NormalLeft">
    <w:name w:val="Normal Left"/>
    <w:basedOn w:val="Normln"/>
    <w:uiPriority w:val="99"/>
    <w:rsid w:val="000D1A88"/>
    <w:pPr>
      <w:spacing w:before="120" w:after="120" w:line="240" w:lineRule="auto"/>
    </w:pPr>
    <w:rPr>
      <w:rFonts w:ascii="Times New Roman" w:hAnsi="Times New Roman"/>
      <w:sz w:val="24"/>
      <w:lang w:val="en-GB" w:eastAsia="en-GB"/>
    </w:rPr>
  </w:style>
  <w:style w:type="paragraph" w:customStyle="1" w:styleId="NormalRight">
    <w:name w:val="Normal Right"/>
    <w:basedOn w:val="Normln"/>
    <w:uiPriority w:val="99"/>
    <w:rsid w:val="000D1A88"/>
    <w:pPr>
      <w:spacing w:before="120" w:after="120" w:line="240" w:lineRule="auto"/>
      <w:jc w:val="right"/>
    </w:pPr>
    <w:rPr>
      <w:rFonts w:ascii="Times New Roman" w:hAnsi="Times New Roman"/>
      <w:sz w:val="24"/>
      <w:lang w:val="en-GB" w:eastAsia="en-GB"/>
    </w:rPr>
  </w:style>
  <w:style w:type="paragraph" w:customStyle="1" w:styleId="QuotedText">
    <w:name w:val="Quoted Text"/>
    <w:basedOn w:val="Normln"/>
    <w:uiPriority w:val="99"/>
    <w:rsid w:val="000D1A88"/>
    <w:pPr>
      <w:spacing w:before="120" w:after="120" w:line="240" w:lineRule="auto"/>
      <w:ind w:left="1417"/>
      <w:jc w:val="both"/>
    </w:pPr>
    <w:rPr>
      <w:rFonts w:ascii="Times New Roman" w:hAnsi="Times New Roman"/>
      <w:sz w:val="24"/>
      <w:lang w:val="en-GB" w:eastAsia="en-GB"/>
    </w:rPr>
  </w:style>
  <w:style w:type="paragraph" w:customStyle="1" w:styleId="Point0">
    <w:name w:val="Point 0"/>
    <w:basedOn w:val="Normln"/>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Point1">
    <w:name w:val="Point 1"/>
    <w:basedOn w:val="Normln"/>
    <w:uiPriority w:val="99"/>
    <w:rsid w:val="000D1A88"/>
    <w:pPr>
      <w:spacing w:before="120" w:after="120" w:line="240" w:lineRule="auto"/>
      <w:ind w:left="1417" w:hanging="567"/>
      <w:jc w:val="both"/>
    </w:pPr>
    <w:rPr>
      <w:rFonts w:ascii="Times New Roman" w:hAnsi="Times New Roman"/>
      <w:sz w:val="24"/>
      <w:lang w:val="en-GB" w:eastAsia="en-GB"/>
    </w:rPr>
  </w:style>
  <w:style w:type="paragraph" w:customStyle="1" w:styleId="Point2">
    <w:name w:val="Point 2"/>
    <w:basedOn w:val="Normln"/>
    <w:uiPriority w:val="99"/>
    <w:rsid w:val="000D1A88"/>
    <w:pPr>
      <w:spacing w:before="120" w:after="120" w:line="240" w:lineRule="auto"/>
      <w:ind w:left="1984" w:hanging="567"/>
      <w:jc w:val="both"/>
    </w:pPr>
    <w:rPr>
      <w:rFonts w:ascii="Times New Roman" w:hAnsi="Times New Roman"/>
      <w:sz w:val="24"/>
      <w:lang w:val="en-GB" w:eastAsia="en-GB"/>
    </w:rPr>
  </w:style>
  <w:style w:type="paragraph" w:customStyle="1" w:styleId="Point3">
    <w:name w:val="Point 3"/>
    <w:basedOn w:val="Normln"/>
    <w:uiPriority w:val="99"/>
    <w:rsid w:val="000D1A88"/>
    <w:pPr>
      <w:spacing w:before="120" w:after="120" w:line="240" w:lineRule="auto"/>
      <w:ind w:left="2551" w:hanging="567"/>
      <w:jc w:val="both"/>
    </w:pPr>
    <w:rPr>
      <w:rFonts w:ascii="Times New Roman" w:hAnsi="Times New Roman"/>
      <w:sz w:val="24"/>
      <w:lang w:val="en-GB" w:eastAsia="en-GB"/>
    </w:rPr>
  </w:style>
  <w:style w:type="paragraph" w:customStyle="1" w:styleId="Point4">
    <w:name w:val="Point 4"/>
    <w:basedOn w:val="Normln"/>
    <w:uiPriority w:val="99"/>
    <w:rsid w:val="000D1A88"/>
    <w:pPr>
      <w:spacing w:before="120" w:after="120" w:line="240" w:lineRule="auto"/>
      <w:ind w:left="3118" w:hanging="567"/>
      <w:jc w:val="both"/>
    </w:pPr>
    <w:rPr>
      <w:rFonts w:ascii="Times New Roman" w:hAnsi="Times New Roman"/>
      <w:sz w:val="24"/>
      <w:lang w:val="en-GB" w:eastAsia="en-GB"/>
    </w:rPr>
  </w:style>
  <w:style w:type="paragraph" w:customStyle="1" w:styleId="Tiret0">
    <w:name w:val="Tiret 0"/>
    <w:basedOn w:val="Point0"/>
    <w:uiPriority w:val="99"/>
    <w:rsid w:val="000D1A88"/>
    <w:pPr>
      <w:numPr>
        <w:numId w:val="6"/>
      </w:numPr>
      <w:tabs>
        <w:tab w:val="clear" w:pos="360"/>
        <w:tab w:val="num" w:pos="850"/>
      </w:tabs>
      <w:ind w:left="850" w:hanging="850"/>
    </w:pPr>
  </w:style>
  <w:style w:type="paragraph" w:customStyle="1" w:styleId="Tiret1">
    <w:name w:val="Tiret 1"/>
    <w:basedOn w:val="Point1"/>
    <w:uiPriority w:val="99"/>
    <w:rsid w:val="000D1A88"/>
    <w:pPr>
      <w:numPr>
        <w:numId w:val="33"/>
      </w:numPr>
    </w:pPr>
  </w:style>
  <w:style w:type="paragraph" w:customStyle="1" w:styleId="Tiret2">
    <w:name w:val="Tiret 2"/>
    <w:basedOn w:val="Point2"/>
    <w:uiPriority w:val="99"/>
    <w:rsid w:val="000D1A88"/>
    <w:pPr>
      <w:numPr>
        <w:numId w:val="34"/>
      </w:numPr>
    </w:pPr>
  </w:style>
  <w:style w:type="paragraph" w:customStyle="1" w:styleId="Tiret3">
    <w:name w:val="Tiret 3"/>
    <w:basedOn w:val="Point3"/>
    <w:uiPriority w:val="99"/>
    <w:rsid w:val="000D1A88"/>
    <w:pPr>
      <w:numPr>
        <w:numId w:val="35"/>
      </w:numPr>
    </w:pPr>
  </w:style>
  <w:style w:type="paragraph" w:customStyle="1" w:styleId="Tiret4">
    <w:name w:val="Tiret 4"/>
    <w:basedOn w:val="Point4"/>
    <w:uiPriority w:val="99"/>
    <w:rsid w:val="000D1A88"/>
    <w:pPr>
      <w:numPr>
        <w:numId w:val="36"/>
      </w:numPr>
    </w:pPr>
  </w:style>
  <w:style w:type="paragraph" w:customStyle="1" w:styleId="PointDouble0">
    <w:name w:val="PointDouble 0"/>
    <w:basedOn w:val="Normln"/>
    <w:uiPriority w:val="99"/>
    <w:rsid w:val="000D1A88"/>
    <w:pPr>
      <w:tabs>
        <w:tab w:val="left" w:pos="850"/>
      </w:tabs>
      <w:spacing w:before="120" w:after="120" w:line="240" w:lineRule="auto"/>
      <w:ind w:left="1417" w:hanging="1417"/>
      <w:jc w:val="both"/>
    </w:pPr>
    <w:rPr>
      <w:rFonts w:ascii="Times New Roman" w:hAnsi="Times New Roman"/>
      <w:sz w:val="24"/>
      <w:lang w:val="en-GB" w:eastAsia="en-GB"/>
    </w:rPr>
  </w:style>
  <w:style w:type="paragraph" w:customStyle="1" w:styleId="PointDouble1">
    <w:name w:val="PointDouble 1"/>
    <w:basedOn w:val="Normln"/>
    <w:uiPriority w:val="99"/>
    <w:rsid w:val="000D1A88"/>
    <w:pPr>
      <w:tabs>
        <w:tab w:val="left" w:pos="1417"/>
      </w:tabs>
      <w:spacing w:before="120" w:after="120" w:line="240" w:lineRule="auto"/>
      <w:ind w:left="1984" w:hanging="1134"/>
      <w:jc w:val="both"/>
    </w:pPr>
    <w:rPr>
      <w:rFonts w:ascii="Times New Roman" w:hAnsi="Times New Roman"/>
      <w:sz w:val="24"/>
      <w:lang w:val="en-GB" w:eastAsia="en-GB"/>
    </w:rPr>
  </w:style>
  <w:style w:type="paragraph" w:customStyle="1" w:styleId="PointDouble2">
    <w:name w:val="PointDouble 2"/>
    <w:basedOn w:val="Normln"/>
    <w:uiPriority w:val="99"/>
    <w:rsid w:val="000D1A88"/>
    <w:pPr>
      <w:tabs>
        <w:tab w:val="left" w:pos="1984"/>
      </w:tabs>
      <w:spacing w:before="120" w:after="120" w:line="240" w:lineRule="auto"/>
      <w:ind w:left="2551" w:hanging="1134"/>
      <w:jc w:val="both"/>
    </w:pPr>
    <w:rPr>
      <w:rFonts w:ascii="Times New Roman" w:hAnsi="Times New Roman"/>
      <w:sz w:val="24"/>
      <w:lang w:val="en-GB" w:eastAsia="en-GB"/>
    </w:rPr>
  </w:style>
  <w:style w:type="paragraph" w:customStyle="1" w:styleId="PointDouble3">
    <w:name w:val="PointDouble 3"/>
    <w:basedOn w:val="Normln"/>
    <w:uiPriority w:val="99"/>
    <w:rsid w:val="000D1A88"/>
    <w:pPr>
      <w:tabs>
        <w:tab w:val="left" w:pos="2551"/>
      </w:tabs>
      <w:spacing w:before="120" w:after="120" w:line="240" w:lineRule="auto"/>
      <w:ind w:left="3118" w:hanging="1134"/>
      <w:jc w:val="both"/>
    </w:pPr>
    <w:rPr>
      <w:rFonts w:ascii="Times New Roman" w:hAnsi="Times New Roman"/>
      <w:sz w:val="24"/>
      <w:lang w:val="en-GB" w:eastAsia="en-GB"/>
    </w:rPr>
  </w:style>
  <w:style w:type="paragraph" w:customStyle="1" w:styleId="PointDouble4">
    <w:name w:val="PointDouble 4"/>
    <w:basedOn w:val="Normln"/>
    <w:uiPriority w:val="99"/>
    <w:rsid w:val="000D1A88"/>
    <w:pPr>
      <w:tabs>
        <w:tab w:val="left" w:pos="3118"/>
      </w:tabs>
      <w:spacing w:before="120" w:after="120" w:line="240" w:lineRule="auto"/>
      <w:ind w:left="3685" w:hanging="1134"/>
      <w:jc w:val="both"/>
    </w:pPr>
    <w:rPr>
      <w:rFonts w:ascii="Times New Roman" w:hAnsi="Times New Roman"/>
      <w:sz w:val="24"/>
      <w:lang w:val="en-GB" w:eastAsia="en-GB"/>
    </w:rPr>
  </w:style>
  <w:style w:type="paragraph" w:customStyle="1" w:styleId="PointTriple0">
    <w:name w:val="PointTriple 0"/>
    <w:basedOn w:val="Normln"/>
    <w:uiPriority w:val="99"/>
    <w:rsid w:val="000D1A88"/>
    <w:pPr>
      <w:tabs>
        <w:tab w:val="left" w:pos="850"/>
        <w:tab w:val="left" w:pos="1417"/>
      </w:tabs>
      <w:spacing w:before="120" w:after="120" w:line="240" w:lineRule="auto"/>
      <w:ind w:left="1984" w:hanging="1984"/>
      <w:jc w:val="both"/>
    </w:pPr>
    <w:rPr>
      <w:rFonts w:ascii="Times New Roman" w:hAnsi="Times New Roman"/>
      <w:sz w:val="24"/>
      <w:lang w:val="en-GB" w:eastAsia="en-GB"/>
    </w:rPr>
  </w:style>
  <w:style w:type="paragraph" w:customStyle="1" w:styleId="PointTriple1">
    <w:name w:val="PointTriple 1"/>
    <w:basedOn w:val="Normln"/>
    <w:uiPriority w:val="99"/>
    <w:rsid w:val="000D1A88"/>
    <w:pPr>
      <w:tabs>
        <w:tab w:val="left" w:pos="1417"/>
        <w:tab w:val="left" w:pos="1984"/>
      </w:tabs>
      <w:spacing w:before="120" w:after="120" w:line="240" w:lineRule="auto"/>
      <w:ind w:left="2551" w:hanging="1701"/>
      <w:jc w:val="both"/>
    </w:pPr>
    <w:rPr>
      <w:rFonts w:ascii="Times New Roman" w:hAnsi="Times New Roman"/>
      <w:sz w:val="24"/>
      <w:lang w:val="en-GB" w:eastAsia="en-GB"/>
    </w:rPr>
  </w:style>
  <w:style w:type="paragraph" w:customStyle="1" w:styleId="PointTriple2">
    <w:name w:val="PointTriple 2"/>
    <w:basedOn w:val="Normln"/>
    <w:uiPriority w:val="99"/>
    <w:rsid w:val="000D1A88"/>
    <w:pPr>
      <w:tabs>
        <w:tab w:val="left" w:pos="1984"/>
        <w:tab w:val="left" w:pos="2551"/>
      </w:tabs>
      <w:spacing w:before="120" w:after="120" w:line="240" w:lineRule="auto"/>
      <w:ind w:left="3118" w:hanging="1701"/>
      <w:jc w:val="both"/>
    </w:pPr>
    <w:rPr>
      <w:rFonts w:ascii="Times New Roman" w:hAnsi="Times New Roman"/>
      <w:sz w:val="24"/>
      <w:lang w:val="en-GB" w:eastAsia="en-GB"/>
    </w:rPr>
  </w:style>
  <w:style w:type="paragraph" w:customStyle="1" w:styleId="PointTriple3">
    <w:name w:val="PointTriple 3"/>
    <w:basedOn w:val="Normln"/>
    <w:uiPriority w:val="99"/>
    <w:rsid w:val="000D1A88"/>
    <w:pPr>
      <w:tabs>
        <w:tab w:val="left" w:pos="2551"/>
        <w:tab w:val="left" w:pos="3118"/>
      </w:tabs>
      <w:spacing w:before="120" w:after="120" w:line="240" w:lineRule="auto"/>
      <w:ind w:left="3685" w:hanging="1701"/>
      <w:jc w:val="both"/>
    </w:pPr>
    <w:rPr>
      <w:rFonts w:ascii="Times New Roman" w:hAnsi="Times New Roman"/>
      <w:sz w:val="24"/>
      <w:lang w:val="en-GB" w:eastAsia="en-GB"/>
    </w:rPr>
  </w:style>
  <w:style w:type="paragraph" w:customStyle="1" w:styleId="PointTriple4">
    <w:name w:val="PointTriple 4"/>
    <w:basedOn w:val="Normln"/>
    <w:uiPriority w:val="99"/>
    <w:rsid w:val="000D1A88"/>
    <w:pPr>
      <w:tabs>
        <w:tab w:val="left" w:pos="3118"/>
        <w:tab w:val="left" w:pos="3685"/>
      </w:tabs>
      <w:spacing w:before="120" w:after="120" w:line="240" w:lineRule="auto"/>
      <w:ind w:left="4252" w:hanging="1701"/>
      <w:jc w:val="both"/>
    </w:pPr>
    <w:rPr>
      <w:rFonts w:ascii="Times New Roman" w:hAnsi="Times New Roman"/>
      <w:sz w:val="24"/>
      <w:lang w:val="en-GB" w:eastAsia="en-GB"/>
    </w:rPr>
  </w:style>
  <w:style w:type="paragraph" w:customStyle="1" w:styleId="NumPar1">
    <w:name w:val="NumPar 1"/>
    <w:basedOn w:val="Normln"/>
    <w:next w:val="Text1"/>
    <w:uiPriority w:val="99"/>
    <w:rsid w:val="000D1A88"/>
    <w:pPr>
      <w:numPr>
        <w:numId w:val="37"/>
      </w:numPr>
      <w:spacing w:before="120" w:after="120" w:line="240" w:lineRule="auto"/>
      <w:jc w:val="both"/>
    </w:pPr>
    <w:rPr>
      <w:rFonts w:ascii="Times New Roman" w:hAnsi="Times New Roman"/>
      <w:sz w:val="24"/>
      <w:lang w:val="en-GB" w:eastAsia="en-GB"/>
    </w:rPr>
  </w:style>
  <w:style w:type="paragraph" w:customStyle="1" w:styleId="NumPar2">
    <w:name w:val="NumPar 2"/>
    <w:basedOn w:val="Normln"/>
    <w:next w:val="Text1"/>
    <w:uiPriority w:val="99"/>
    <w:rsid w:val="000D1A88"/>
    <w:pPr>
      <w:numPr>
        <w:ilvl w:val="1"/>
        <w:numId w:val="37"/>
      </w:numPr>
      <w:spacing w:before="120" w:after="120" w:line="240" w:lineRule="auto"/>
      <w:jc w:val="both"/>
    </w:pPr>
    <w:rPr>
      <w:rFonts w:ascii="Times New Roman" w:hAnsi="Times New Roman"/>
      <w:sz w:val="24"/>
      <w:lang w:val="en-GB" w:eastAsia="en-GB"/>
    </w:rPr>
  </w:style>
  <w:style w:type="paragraph" w:customStyle="1" w:styleId="NumPar3">
    <w:name w:val="NumPar 3"/>
    <w:basedOn w:val="Normln"/>
    <w:next w:val="Text1"/>
    <w:uiPriority w:val="99"/>
    <w:rsid w:val="000D1A88"/>
    <w:pPr>
      <w:numPr>
        <w:ilvl w:val="2"/>
        <w:numId w:val="37"/>
      </w:numPr>
      <w:spacing w:before="120" w:after="120" w:line="240" w:lineRule="auto"/>
      <w:jc w:val="both"/>
    </w:pPr>
    <w:rPr>
      <w:rFonts w:ascii="Times New Roman" w:hAnsi="Times New Roman"/>
      <w:sz w:val="24"/>
      <w:lang w:val="en-GB" w:eastAsia="en-GB"/>
    </w:rPr>
  </w:style>
  <w:style w:type="paragraph" w:customStyle="1" w:styleId="NumPar4">
    <w:name w:val="NumPar 4"/>
    <w:basedOn w:val="Normln"/>
    <w:next w:val="Text1"/>
    <w:uiPriority w:val="99"/>
    <w:rsid w:val="000D1A88"/>
    <w:pPr>
      <w:numPr>
        <w:ilvl w:val="3"/>
        <w:numId w:val="37"/>
      </w:numPr>
      <w:spacing w:before="120" w:after="120" w:line="240" w:lineRule="auto"/>
      <w:jc w:val="both"/>
    </w:pPr>
    <w:rPr>
      <w:rFonts w:ascii="Times New Roman" w:hAnsi="Times New Roman"/>
      <w:sz w:val="24"/>
      <w:lang w:val="en-GB" w:eastAsia="en-GB"/>
    </w:rPr>
  </w:style>
  <w:style w:type="paragraph" w:customStyle="1" w:styleId="ManualNumPar1">
    <w:name w:val="Manual NumPar 1"/>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2">
    <w:name w:val="Manual NumPar 2"/>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3">
    <w:name w:val="Manual NumPar 3"/>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4">
    <w:name w:val="Manual NumPar 4"/>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QuotedNumPar">
    <w:name w:val="Quoted NumPar"/>
    <w:basedOn w:val="Normln"/>
    <w:uiPriority w:val="99"/>
    <w:rsid w:val="000D1A88"/>
    <w:pPr>
      <w:spacing w:before="120" w:after="120" w:line="240" w:lineRule="auto"/>
      <w:ind w:left="1417" w:hanging="567"/>
      <w:jc w:val="both"/>
    </w:pPr>
    <w:rPr>
      <w:rFonts w:ascii="Times New Roman" w:hAnsi="Times New Roman"/>
      <w:sz w:val="24"/>
      <w:lang w:val="en-GB" w:eastAsia="en-GB"/>
    </w:rPr>
  </w:style>
  <w:style w:type="paragraph" w:customStyle="1" w:styleId="ManualHeading1">
    <w:name w:val="Manual Heading 1"/>
    <w:basedOn w:val="Normln"/>
    <w:next w:val="Text1"/>
    <w:uiPriority w:val="99"/>
    <w:rsid w:val="000D1A88"/>
    <w:pPr>
      <w:keepNext/>
      <w:tabs>
        <w:tab w:val="left" w:pos="850"/>
      </w:tabs>
      <w:spacing w:before="360" w:after="120" w:line="240" w:lineRule="auto"/>
      <w:ind w:left="850" w:hanging="850"/>
      <w:jc w:val="both"/>
      <w:outlineLvl w:val="0"/>
    </w:pPr>
    <w:rPr>
      <w:rFonts w:ascii="Times New Roman" w:hAnsi="Times New Roman"/>
      <w:b/>
      <w:smallCaps/>
      <w:sz w:val="24"/>
      <w:lang w:val="en-GB" w:eastAsia="en-GB"/>
    </w:rPr>
  </w:style>
  <w:style w:type="paragraph" w:customStyle="1" w:styleId="ManualHeading2">
    <w:name w:val="Manual Heading 2"/>
    <w:basedOn w:val="Normln"/>
    <w:next w:val="Text1"/>
    <w:uiPriority w:val="99"/>
    <w:rsid w:val="000D1A88"/>
    <w:pPr>
      <w:keepNext/>
      <w:tabs>
        <w:tab w:val="left" w:pos="850"/>
      </w:tabs>
      <w:spacing w:before="120" w:after="120" w:line="240" w:lineRule="auto"/>
      <w:ind w:left="850" w:hanging="850"/>
      <w:jc w:val="both"/>
      <w:outlineLvl w:val="1"/>
    </w:pPr>
    <w:rPr>
      <w:rFonts w:ascii="Times New Roman" w:hAnsi="Times New Roman"/>
      <w:b/>
      <w:sz w:val="24"/>
      <w:lang w:val="en-GB" w:eastAsia="en-GB"/>
    </w:rPr>
  </w:style>
  <w:style w:type="paragraph" w:customStyle="1" w:styleId="ManualHeading3">
    <w:name w:val="Manual Heading 3"/>
    <w:basedOn w:val="Normln"/>
    <w:next w:val="Text1"/>
    <w:uiPriority w:val="99"/>
    <w:rsid w:val="000D1A88"/>
    <w:pPr>
      <w:keepNext/>
      <w:tabs>
        <w:tab w:val="left" w:pos="850"/>
      </w:tabs>
      <w:spacing w:before="120" w:after="120" w:line="240" w:lineRule="auto"/>
      <w:ind w:left="850" w:hanging="850"/>
      <w:jc w:val="both"/>
      <w:outlineLvl w:val="2"/>
    </w:pPr>
    <w:rPr>
      <w:rFonts w:ascii="Times New Roman" w:hAnsi="Times New Roman"/>
      <w:i/>
      <w:sz w:val="24"/>
      <w:lang w:val="en-GB" w:eastAsia="en-GB"/>
    </w:rPr>
  </w:style>
  <w:style w:type="paragraph" w:customStyle="1" w:styleId="ManualHeading4">
    <w:name w:val="Manual Heading 4"/>
    <w:basedOn w:val="Normln"/>
    <w:next w:val="Text1"/>
    <w:uiPriority w:val="99"/>
    <w:rsid w:val="000D1A88"/>
    <w:pPr>
      <w:keepNext/>
      <w:tabs>
        <w:tab w:val="left" w:pos="850"/>
      </w:tabs>
      <w:spacing w:before="120" w:after="120" w:line="240" w:lineRule="auto"/>
      <w:ind w:left="850" w:hanging="850"/>
      <w:jc w:val="both"/>
      <w:outlineLvl w:val="3"/>
    </w:pPr>
    <w:rPr>
      <w:rFonts w:ascii="Times New Roman" w:hAnsi="Times New Roman"/>
      <w:sz w:val="24"/>
      <w:lang w:val="en-GB" w:eastAsia="en-GB"/>
    </w:rPr>
  </w:style>
  <w:style w:type="paragraph" w:customStyle="1" w:styleId="ChapterTitle">
    <w:name w:val="ChapterTitle"/>
    <w:basedOn w:val="Normln"/>
    <w:next w:val="Normln"/>
    <w:uiPriority w:val="99"/>
    <w:rsid w:val="000D1A88"/>
    <w:pPr>
      <w:keepNext/>
      <w:spacing w:before="120" w:after="360" w:line="240" w:lineRule="auto"/>
      <w:jc w:val="center"/>
    </w:pPr>
    <w:rPr>
      <w:rFonts w:ascii="Times New Roman" w:hAnsi="Times New Roman"/>
      <w:b/>
      <w:sz w:val="32"/>
      <w:lang w:val="en-GB" w:eastAsia="en-GB"/>
    </w:rPr>
  </w:style>
  <w:style w:type="paragraph" w:customStyle="1" w:styleId="PartTitle">
    <w:name w:val="PartTitle"/>
    <w:basedOn w:val="Normln"/>
    <w:next w:val="ChapterTitle"/>
    <w:uiPriority w:val="99"/>
    <w:rsid w:val="000D1A88"/>
    <w:pPr>
      <w:keepNext/>
      <w:pageBreakBefore/>
      <w:spacing w:before="120" w:after="360" w:line="240" w:lineRule="auto"/>
      <w:jc w:val="center"/>
    </w:pPr>
    <w:rPr>
      <w:rFonts w:ascii="Times New Roman" w:hAnsi="Times New Roman"/>
      <w:b/>
      <w:sz w:val="36"/>
      <w:lang w:val="en-GB" w:eastAsia="en-GB"/>
    </w:rPr>
  </w:style>
  <w:style w:type="paragraph" w:customStyle="1" w:styleId="SectionTitle">
    <w:name w:val="SectionTitle"/>
    <w:basedOn w:val="Normln"/>
    <w:next w:val="Nadpis1"/>
    <w:uiPriority w:val="99"/>
    <w:rsid w:val="000D1A88"/>
    <w:pPr>
      <w:keepNext/>
      <w:spacing w:before="120" w:after="360" w:line="240" w:lineRule="auto"/>
      <w:jc w:val="center"/>
    </w:pPr>
    <w:rPr>
      <w:rFonts w:ascii="Times New Roman" w:hAnsi="Times New Roman"/>
      <w:b/>
      <w:smallCaps/>
      <w:sz w:val="28"/>
      <w:lang w:val="en-GB" w:eastAsia="en-GB"/>
    </w:rPr>
  </w:style>
  <w:style w:type="paragraph" w:customStyle="1" w:styleId="TableTitle">
    <w:name w:val="Table Title"/>
    <w:basedOn w:val="Normln"/>
    <w:next w:val="Normln"/>
    <w:uiPriority w:val="99"/>
    <w:rsid w:val="000D1A88"/>
    <w:pPr>
      <w:spacing w:before="120" w:after="120" w:line="240" w:lineRule="auto"/>
      <w:jc w:val="center"/>
    </w:pPr>
    <w:rPr>
      <w:rFonts w:ascii="Times New Roman" w:hAnsi="Times New Roman"/>
      <w:b/>
      <w:sz w:val="24"/>
      <w:lang w:val="en-GB" w:eastAsia="en-GB"/>
    </w:rPr>
  </w:style>
  <w:style w:type="character" w:customStyle="1" w:styleId="Marker">
    <w:name w:val="Marker"/>
    <w:uiPriority w:val="99"/>
    <w:rsid w:val="000D1A88"/>
    <w:rPr>
      <w:color w:val="0000FF"/>
      <w:shd w:val="clear" w:color="auto" w:fill="auto"/>
    </w:rPr>
  </w:style>
  <w:style w:type="character" w:customStyle="1" w:styleId="Marker1">
    <w:name w:val="Marker1"/>
    <w:uiPriority w:val="99"/>
    <w:rsid w:val="000D1A88"/>
    <w:rPr>
      <w:color w:val="008000"/>
      <w:shd w:val="clear" w:color="auto" w:fill="auto"/>
    </w:rPr>
  </w:style>
  <w:style w:type="character" w:customStyle="1" w:styleId="Marker2">
    <w:name w:val="Marker2"/>
    <w:uiPriority w:val="99"/>
    <w:rsid w:val="000D1A88"/>
    <w:rPr>
      <w:color w:val="FF0000"/>
      <w:shd w:val="clear" w:color="auto" w:fill="auto"/>
    </w:rPr>
  </w:style>
  <w:style w:type="paragraph" w:customStyle="1" w:styleId="Point0number">
    <w:name w:val="Point 0 (number)"/>
    <w:basedOn w:val="Normln"/>
    <w:uiPriority w:val="99"/>
    <w:rsid w:val="000D1A88"/>
    <w:pPr>
      <w:numPr>
        <w:numId w:val="39"/>
      </w:numPr>
      <w:spacing w:before="120" w:after="120" w:line="240" w:lineRule="auto"/>
      <w:jc w:val="both"/>
    </w:pPr>
    <w:rPr>
      <w:rFonts w:ascii="Times New Roman" w:hAnsi="Times New Roman"/>
      <w:sz w:val="24"/>
      <w:lang w:val="en-GB" w:eastAsia="en-GB"/>
    </w:rPr>
  </w:style>
  <w:style w:type="paragraph" w:customStyle="1" w:styleId="Point1number">
    <w:name w:val="Point 1 (number)"/>
    <w:basedOn w:val="Normln"/>
    <w:uiPriority w:val="99"/>
    <w:rsid w:val="000D1A88"/>
    <w:pPr>
      <w:numPr>
        <w:ilvl w:val="2"/>
        <w:numId w:val="39"/>
      </w:numPr>
      <w:spacing w:before="120" w:after="120" w:line="240" w:lineRule="auto"/>
      <w:jc w:val="both"/>
    </w:pPr>
    <w:rPr>
      <w:rFonts w:ascii="Times New Roman" w:hAnsi="Times New Roman"/>
      <w:sz w:val="24"/>
      <w:lang w:val="en-GB" w:eastAsia="en-GB"/>
    </w:rPr>
  </w:style>
  <w:style w:type="paragraph" w:customStyle="1" w:styleId="Point2number">
    <w:name w:val="Point 2 (number)"/>
    <w:basedOn w:val="Normln"/>
    <w:uiPriority w:val="99"/>
    <w:rsid w:val="000D1A88"/>
    <w:pPr>
      <w:numPr>
        <w:ilvl w:val="4"/>
        <w:numId w:val="39"/>
      </w:numPr>
      <w:spacing w:before="120" w:after="120" w:line="240" w:lineRule="auto"/>
      <w:jc w:val="both"/>
    </w:pPr>
    <w:rPr>
      <w:rFonts w:ascii="Times New Roman" w:hAnsi="Times New Roman"/>
      <w:sz w:val="24"/>
      <w:lang w:val="en-GB" w:eastAsia="en-GB"/>
    </w:rPr>
  </w:style>
  <w:style w:type="paragraph" w:customStyle="1" w:styleId="Point3number">
    <w:name w:val="Point 3 (number)"/>
    <w:basedOn w:val="Normln"/>
    <w:uiPriority w:val="99"/>
    <w:rsid w:val="000D1A88"/>
    <w:pPr>
      <w:numPr>
        <w:ilvl w:val="6"/>
        <w:numId w:val="39"/>
      </w:numPr>
      <w:spacing w:before="120" w:after="120" w:line="240" w:lineRule="auto"/>
      <w:jc w:val="both"/>
    </w:pPr>
    <w:rPr>
      <w:rFonts w:ascii="Times New Roman" w:hAnsi="Times New Roman"/>
      <w:sz w:val="24"/>
      <w:lang w:val="en-GB" w:eastAsia="en-GB"/>
    </w:rPr>
  </w:style>
  <w:style w:type="paragraph" w:customStyle="1" w:styleId="Point0letter">
    <w:name w:val="Point 0 (letter)"/>
    <w:basedOn w:val="Normln"/>
    <w:uiPriority w:val="99"/>
    <w:rsid w:val="000D1A88"/>
    <w:pPr>
      <w:numPr>
        <w:ilvl w:val="1"/>
        <w:numId w:val="39"/>
      </w:numPr>
      <w:spacing w:before="120" w:after="120" w:line="240" w:lineRule="auto"/>
      <w:jc w:val="both"/>
    </w:pPr>
    <w:rPr>
      <w:rFonts w:ascii="Times New Roman" w:hAnsi="Times New Roman"/>
      <w:sz w:val="24"/>
      <w:lang w:val="en-GB" w:eastAsia="en-GB"/>
    </w:rPr>
  </w:style>
  <w:style w:type="paragraph" w:customStyle="1" w:styleId="Point1letter">
    <w:name w:val="Point 1 (letter)"/>
    <w:basedOn w:val="Normln"/>
    <w:uiPriority w:val="99"/>
    <w:rsid w:val="000D1A88"/>
    <w:pPr>
      <w:numPr>
        <w:ilvl w:val="3"/>
        <w:numId w:val="39"/>
      </w:numPr>
      <w:spacing w:before="120" w:after="120" w:line="240" w:lineRule="auto"/>
      <w:jc w:val="both"/>
    </w:pPr>
    <w:rPr>
      <w:rFonts w:ascii="Times New Roman" w:hAnsi="Times New Roman"/>
      <w:sz w:val="24"/>
      <w:lang w:val="en-GB" w:eastAsia="en-GB"/>
    </w:rPr>
  </w:style>
  <w:style w:type="paragraph" w:customStyle="1" w:styleId="Point2letter">
    <w:name w:val="Point 2 (letter)"/>
    <w:basedOn w:val="Normln"/>
    <w:uiPriority w:val="99"/>
    <w:rsid w:val="000D1A88"/>
    <w:pPr>
      <w:numPr>
        <w:ilvl w:val="5"/>
        <w:numId w:val="39"/>
      </w:numPr>
      <w:spacing w:before="120" w:after="120" w:line="240" w:lineRule="auto"/>
      <w:jc w:val="both"/>
    </w:pPr>
    <w:rPr>
      <w:rFonts w:ascii="Times New Roman" w:hAnsi="Times New Roman"/>
      <w:sz w:val="24"/>
      <w:lang w:val="en-GB" w:eastAsia="en-GB"/>
    </w:rPr>
  </w:style>
  <w:style w:type="paragraph" w:customStyle="1" w:styleId="Point3letter">
    <w:name w:val="Point 3 (letter)"/>
    <w:basedOn w:val="Normln"/>
    <w:uiPriority w:val="99"/>
    <w:rsid w:val="000D1A88"/>
    <w:pPr>
      <w:numPr>
        <w:ilvl w:val="7"/>
        <w:numId w:val="39"/>
      </w:numPr>
      <w:spacing w:before="120" w:after="120" w:line="240" w:lineRule="auto"/>
      <w:jc w:val="both"/>
    </w:pPr>
    <w:rPr>
      <w:rFonts w:ascii="Times New Roman" w:hAnsi="Times New Roman"/>
      <w:sz w:val="24"/>
      <w:lang w:val="en-GB" w:eastAsia="en-GB"/>
    </w:rPr>
  </w:style>
  <w:style w:type="paragraph" w:customStyle="1" w:styleId="Point4letter">
    <w:name w:val="Point 4 (letter)"/>
    <w:basedOn w:val="Normln"/>
    <w:uiPriority w:val="99"/>
    <w:rsid w:val="000D1A88"/>
    <w:pPr>
      <w:numPr>
        <w:ilvl w:val="8"/>
        <w:numId w:val="39"/>
      </w:numPr>
      <w:spacing w:before="120" w:after="120" w:line="240" w:lineRule="auto"/>
      <w:jc w:val="both"/>
    </w:pPr>
    <w:rPr>
      <w:rFonts w:ascii="Times New Roman" w:hAnsi="Times New Roman"/>
      <w:sz w:val="24"/>
      <w:lang w:val="en-GB" w:eastAsia="en-GB"/>
    </w:rPr>
  </w:style>
  <w:style w:type="paragraph" w:customStyle="1" w:styleId="Bullet0">
    <w:name w:val="Bullet 0"/>
    <w:basedOn w:val="Normln"/>
    <w:uiPriority w:val="99"/>
    <w:rsid w:val="000D1A88"/>
    <w:pPr>
      <w:numPr>
        <w:numId w:val="7"/>
      </w:numPr>
      <w:tabs>
        <w:tab w:val="clear" w:pos="643"/>
        <w:tab w:val="num" w:pos="850"/>
      </w:tabs>
      <w:spacing w:before="120" w:after="120" w:line="240" w:lineRule="auto"/>
      <w:ind w:left="850" w:hanging="850"/>
      <w:jc w:val="both"/>
    </w:pPr>
    <w:rPr>
      <w:rFonts w:ascii="Times New Roman" w:hAnsi="Times New Roman"/>
      <w:sz w:val="24"/>
      <w:lang w:val="en-GB" w:eastAsia="en-GB"/>
    </w:rPr>
  </w:style>
  <w:style w:type="paragraph" w:customStyle="1" w:styleId="Bullet1">
    <w:name w:val="Bullet 1"/>
    <w:basedOn w:val="Normln"/>
    <w:uiPriority w:val="99"/>
    <w:rsid w:val="000D1A88"/>
    <w:pPr>
      <w:numPr>
        <w:numId w:val="41"/>
      </w:numPr>
      <w:spacing w:before="120" w:after="120" w:line="240" w:lineRule="auto"/>
      <w:jc w:val="both"/>
    </w:pPr>
    <w:rPr>
      <w:rFonts w:ascii="Times New Roman" w:hAnsi="Times New Roman"/>
      <w:sz w:val="24"/>
      <w:lang w:val="en-GB" w:eastAsia="en-GB"/>
    </w:rPr>
  </w:style>
  <w:style w:type="paragraph" w:customStyle="1" w:styleId="Bullet2">
    <w:name w:val="Bullet 2"/>
    <w:basedOn w:val="Normln"/>
    <w:uiPriority w:val="99"/>
    <w:rsid w:val="000D1A88"/>
    <w:pPr>
      <w:numPr>
        <w:numId w:val="42"/>
      </w:numPr>
      <w:spacing w:before="120" w:after="120" w:line="240" w:lineRule="auto"/>
      <w:jc w:val="both"/>
    </w:pPr>
    <w:rPr>
      <w:rFonts w:ascii="Times New Roman" w:hAnsi="Times New Roman"/>
      <w:sz w:val="24"/>
      <w:lang w:val="en-GB" w:eastAsia="en-GB"/>
    </w:rPr>
  </w:style>
  <w:style w:type="paragraph" w:customStyle="1" w:styleId="Bullet3">
    <w:name w:val="Bullet 3"/>
    <w:basedOn w:val="Normln"/>
    <w:uiPriority w:val="99"/>
    <w:rsid w:val="000D1A88"/>
    <w:pPr>
      <w:numPr>
        <w:numId w:val="43"/>
      </w:numPr>
      <w:spacing w:before="120" w:after="120" w:line="240" w:lineRule="auto"/>
      <w:jc w:val="both"/>
    </w:pPr>
    <w:rPr>
      <w:rFonts w:ascii="Times New Roman" w:hAnsi="Times New Roman"/>
      <w:sz w:val="24"/>
      <w:lang w:val="en-GB" w:eastAsia="en-GB"/>
    </w:rPr>
  </w:style>
  <w:style w:type="paragraph" w:customStyle="1" w:styleId="Bullet4">
    <w:name w:val="Bullet 4"/>
    <w:basedOn w:val="Normln"/>
    <w:uiPriority w:val="99"/>
    <w:rsid w:val="000D1A88"/>
    <w:pPr>
      <w:numPr>
        <w:numId w:val="44"/>
      </w:numPr>
      <w:spacing w:before="120" w:after="120" w:line="240" w:lineRule="auto"/>
      <w:jc w:val="both"/>
    </w:pPr>
    <w:rPr>
      <w:rFonts w:ascii="Times New Roman" w:hAnsi="Times New Roman"/>
      <w:sz w:val="24"/>
      <w:lang w:val="en-GB" w:eastAsia="en-GB"/>
    </w:rPr>
  </w:style>
  <w:style w:type="paragraph" w:customStyle="1" w:styleId="Annexetitreexpos">
    <w:name w:val="Annexe titre (exposé)"/>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nnexetitre">
    <w:name w:val="Annexe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nnexetitrefichefinancire">
    <w:name w:val="Annexe titre (fiche financiè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pplicationdirecte">
    <w:name w:val="Application directe"/>
    <w:basedOn w:val="Normln"/>
    <w:next w:val="Fait"/>
    <w:uiPriority w:val="99"/>
    <w:rsid w:val="000D1A88"/>
    <w:pPr>
      <w:spacing w:before="480" w:after="120" w:line="240" w:lineRule="auto"/>
      <w:jc w:val="both"/>
    </w:pPr>
    <w:rPr>
      <w:rFonts w:ascii="Times New Roman" w:hAnsi="Times New Roman"/>
      <w:sz w:val="24"/>
      <w:lang w:val="en-GB" w:eastAsia="en-GB"/>
    </w:rPr>
  </w:style>
  <w:style w:type="paragraph" w:customStyle="1" w:styleId="Avertissementtitre">
    <w:name w:val="Avertissement titre"/>
    <w:basedOn w:val="Normln"/>
    <w:next w:val="Normln"/>
    <w:uiPriority w:val="99"/>
    <w:rsid w:val="000D1A88"/>
    <w:pPr>
      <w:keepNext/>
      <w:spacing w:before="480" w:after="120" w:line="240" w:lineRule="auto"/>
      <w:jc w:val="both"/>
    </w:pPr>
    <w:rPr>
      <w:rFonts w:ascii="Times New Roman" w:hAnsi="Times New Roman"/>
      <w:sz w:val="24"/>
      <w:u w:val="single"/>
      <w:lang w:val="en-GB" w:eastAsia="en-GB"/>
    </w:rPr>
  </w:style>
  <w:style w:type="paragraph" w:customStyle="1" w:styleId="Confidence">
    <w:name w:val="Confidence"/>
    <w:basedOn w:val="Normln"/>
    <w:next w:val="Normln"/>
    <w:uiPriority w:val="99"/>
    <w:rsid w:val="000D1A88"/>
    <w:pPr>
      <w:spacing w:before="360" w:after="120" w:line="240" w:lineRule="auto"/>
      <w:jc w:val="center"/>
    </w:pPr>
    <w:rPr>
      <w:rFonts w:ascii="Times New Roman" w:hAnsi="Times New Roman"/>
      <w:sz w:val="24"/>
      <w:lang w:val="en-GB" w:eastAsia="en-GB"/>
    </w:rPr>
  </w:style>
  <w:style w:type="paragraph" w:customStyle="1" w:styleId="Confidentialit">
    <w:name w:val="Confidentialité"/>
    <w:basedOn w:val="Normln"/>
    <w:next w:val="TypedudocumentPagedecouverture"/>
    <w:uiPriority w:val="99"/>
    <w:rsid w:val="000D1A88"/>
    <w:pPr>
      <w:spacing w:before="240" w:after="240" w:line="240" w:lineRule="auto"/>
      <w:ind w:left="5103"/>
    </w:pPr>
    <w:rPr>
      <w:rFonts w:ascii="Times New Roman" w:hAnsi="Times New Roman"/>
      <w:i/>
      <w:sz w:val="32"/>
      <w:lang w:val="en-GB" w:eastAsia="en-GB"/>
    </w:rPr>
  </w:style>
  <w:style w:type="paragraph" w:customStyle="1" w:styleId="Considrant">
    <w:name w:val="Considérant"/>
    <w:basedOn w:val="Normln"/>
    <w:uiPriority w:val="99"/>
    <w:rsid w:val="000D1A88"/>
    <w:pPr>
      <w:numPr>
        <w:numId w:val="45"/>
      </w:numPr>
      <w:spacing w:before="120" w:after="120" w:line="240" w:lineRule="auto"/>
      <w:jc w:val="both"/>
    </w:pPr>
    <w:rPr>
      <w:rFonts w:ascii="Times New Roman" w:hAnsi="Times New Roman"/>
      <w:sz w:val="24"/>
      <w:lang w:val="en-GB" w:eastAsia="en-GB"/>
    </w:rPr>
  </w:style>
  <w:style w:type="paragraph" w:customStyle="1" w:styleId="Corrigendum">
    <w:name w:val="Corrigendum"/>
    <w:basedOn w:val="Normln"/>
    <w:next w:val="Normln"/>
    <w:uiPriority w:val="99"/>
    <w:rsid w:val="000D1A88"/>
    <w:pPr>
      <w:spacing w:after="240" w:line="240" w:lineRule="auto"/>
    </w:pPr>
    <w:rPr>
      <w:rFonts w:ascii="Times New Roman" w:hAnsi="Times New Roman"/>
      <w:sz w:val="24"/>
      <w:lang w:val="en-GB" w:eastAsia="en-GB"/>
    </w:rPr>
  </w:style>
  <w:style w:type="paragraph" w:customStyle="1" w:styleId="Datedadoption">
    <w:name w:val="Date d'adoption"/>
    <w:basedOn w:val="Normln"/>
    <w:next w:val="Titreobjet"/>
    <w:uiPriority w:val="99"/>
    <w:rsid w:val="000D1A88"/>
    <w:pPr>
      <w:spacing w:before="360" w:after="0" w:line="240" w:lineRule="auto"/>
      <w:jc w:val="center"/>
    </w:pPr>
    <w:rPr>
      <w:rFonts w:ascii="Times New Roman" w:hAnsi="Times New Roman"/>
      <w:b/>
      <w:sz w:val="24"/>
      <w:lang w:val="en-GB" w:eastAsia="en-GB"/>
    </w:rPr>
  </w:style>
  <w:style w:type="paragraph" w:customStyle="1" w:styleId="Emission">
    <w:name w:val="Emission"/>
    <w:basedOn w:val="Normln"/>
    <w:next w:val="Rfrenceinstitutionnelle"/>
    <w:uiPriority w:val="99"/>
    <w:rsid w:val="000D1A88"/>
    <w:pPr>
      <w:spacing w:after="0" w:line="240" w:lineRule="auto"/>
      <w:ind w:left="5103"/>
    </w:pPr>
    <w:rPr>
      <w:rFonts w:ascii="Times New Roman" w:hAnsi="Times New Roman"/>
      <w:sz w:val="24"/>
      <w:lang w:val="en-GB" w:eastAsia="en-GB"/>
    </w:rPr>
  </w:style>
  <w:style w:type="paragraph" w:customStyle="1" w:styleId="Exposdesmotifstitre">
    <w:name w:val="Exposé des motifs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Fait">
    <w:name w:val="Fait à"/>
    <w:basedOn w:val="Normln"/>
    <w:next w:val="Institutionquisigne"/>
    <w:uiPriority w:val="99"/>
    <w:rsid w:val="000D1A88"/>
    <w:pPr>
      <w:keepNext/>
      <w:spacing w:before="120" w:after="0" w:line="240" w:lineRule="auto"/>
      <w:jc w:val="both"/>
    </w:pPr>
    <w:rPr>
      <w:rFonts w:ascii="Times New Roman" w:hAnsi="Times New Roman"/>
      <w:sz w:val="24"/>
      <w:lang w:val="en-GB" w:eastAsia="en-GB"/>
    </w:rPr>
  </w:style>
  <w:style w:type="paragraph" w:customStyle="1" w:styleId="Formuledadoption">
    <w:name w:val="Formule d'adoption"/>
    <w:basedOn w:val="Normln"/>
    <w:next w:val="Titrearticle"/>
    <w:uiPriority w:val="99"/>
    <w:rsid w:val="000D1A88"/>
    <w:pPr>
      <w:keepNext/>
      <w:spacing w:before="120" w:after="120" w:line="240" w:lineRule="auto"/>
      <w:jc w:val="both"/>
    </w:pPr>
    <w:rPr>
      <w:rFonts w:ascii="Times New Roman" w:hAnsi="Times New Roman"/>
      <w:sz w:val="24"/>
      <w:lang w:val="en-GB" w:eastAsia="en-GB"/>
    </w:rPr>
  </w:style>
  <w:style w:type="paragraph" w:customStyle="1" w:styleId="Institutionquiagit">
    <w:name w:val="Institution qui agit"/>
    <w:basedOn w:val="Normln"/>
    <w:next w:val="Normln"/>
    <w:uiPriority w:val="99"/>
    <w:rsid w:val="000D1A88"/>
    <w:pPr>
      <w:keepNext/>
      <w:spacing w:before="600" w:after="120" w:line="240" w:lineRule="auto"/>
      <w:jc w:val="both"/>
    </w:pPr>
    <w:rPr>
      <w:rFonts w:ascii="Times New Roman" w:hAnsi="Times New Roman"/>
      <w:sz w:val="24"/>
      <w:lang w:val="en-GB" w:eastAsia="en-GB"/>
    </w:rPr>
  </w:style>
  <w:style w:type="paragraph" w:customStyle="1" w:styleId="Institutionquisigne">
    <w:name w:val="Institution qui signe"/>
    <w:basedOn w:val="Normln"/>
    <w:next w:val="Personnequisigne"/>
    <w:uiPriority w:val="99"/>
    <w:rsid w:val="000D1A88"/>
    <w:pPr>
      <w:keepNext/>
      <w:tabs>
        <w:tab w:val="left" w:pos="4252"/>
      </w:tabs>
      <w:spacing w:before="720" w:after="0" w:line="240" w:lineRule="auto"/>
      <w:jc w:val="both"/>
    </w:pPr>
    <w:rPr>
      <w:rFonts w:ascii="Times New Roman" w:hAnsi="Times New Roman"/>
      <w:i/>
      <w:sz w:val="24"/>
      <w:lang w:val="en-GB" w:eastAsia="en-GB"/>
    </w:rPr>
  </w:style>
  <w:style w:type="paragraph" w:customStyle="1" w:styleId="Langue">
    <w:name w:val="Langue"/>
    <w:basedOn w:val="Normln"/>
    <w:next w:val="Rfrenceinterne"/>
    <w:uiPriority w:val="99"/>
    <w:rsid w:val="000D1A88"/>
    <w:pPr>
      <w:framePr w:wrap="around" w:vAnchor="page" w:hAnchor="text" w:xAlign="center" w:y="14741"/>
      <w:spacing w:after="600" w:line="240" w:lineRule="auto"/>
      <w:jc w:val="center"/>
    </w:pPr>
    <w:rPr>
      <w:rFonts w:ascii="Times New Roman" w:hAnsi="Times New Roman"/>
      <w:b/>
      <w:caps/>
      <w:sz w:val="24"/>
      <w:lang w:val="en-GB" w:eastAsia="en-GB"/>
    </w:rPr>
  </w:style>
  <w:style w:type="paragraph" w:customStyle="1" w:styleId="ManualConsidrant">
    <w:name w:val="Manual Considérant"/>
    <w:basedOn w:val="Normln"/>
    <w:uiPriority w:val="99"/>
    <w:rsid w:val="000D1A88"/>
    <w:pPr>
      <w:spacing w:before="120" w:after="120" w:line="240" w:lineRule="auto"/>
      <w:ind w:left="709" w:hanging="709"/>
      <w:jc w:val="both"/>
    </w:pPr>
    <w:rPr>
      <w:rFonts w:ascii="Times New Roman" w:hAnsi="Times New Roman"/>
      <w:sz w:val="24"/>
      <w:lang w:val="en-GB" w:eastAsia="en-GB"/>
    </w:rPr>
  </w:style>
  <w:style w:type="paragraph" w:customStyle="1" w:styleId="Nomdelinstitution">
    <w:name w:val="Nom de l'institution"/>
    <w:basedOn w:val="Normln"/>
    <w:next w:val="Emission"/>
    <w:uiPriority w:val="99"/>
    <w:rsid w:val="000D1A88"/>
    <w:pPr>
      <w:spacing w:after="0" w:line="240" w:lineRule="auto"/>
    </w:pPr>
    <w:rPr>
      <w:rFonts w:ascii="Arial" w:hAnsi="Arial" w:cs="Arial"/>
      <w:sz w:val="24"/>
      <w:lang w:val="en-GB" w:eastAsia="en-GB"/>
    </w:rPr>
  </w:style>
  <w:style w:type="paragraph" w:customStyle="1" w:styleId="Personnequisigne">
    <w:name w:val="Personne qui signe"/>
    <w:basedOn w:val="Normln"/>
    <w:next w:val="Institutionquisigne"/>
    <w:uiPriority w:val="99"/>
    <w:rsid w:val="000D1A88"/>
    <w:pPr>
      <w:tabs>
        <w:tab w:val="left" w:pos="4252"/>
      </w:tabs>
      <w:spacing w:after="0" w:line="240" w:lineRule="auto"/>
    </w:pPr>
    <w:rPr>
      <w:rFonts w:ascii="Times New Roman" w:hAnsi="Times New Roman"/>
      <w:i/>
      <w:sz w:val="24"/>
      <w:lang w:val="en-GB" w:eastAsia="en-GB"/>
    </w:rPr>
  </w:style>
  <w:style w:type="paragraph" w:customStyle="1" w:styleId="Rfrenceinstitutionnelle">
    <w:name w:val="Référence institutionnelle"/>
    <w:basedOn w:val="Normln"/>
    <w:next w:val="Confidentialit"/>
    <w:uiPriority w:val="99"/>
    <w:rsid w:val="000D1A88"/>
    <w:pPr>
      <w:spacing w:after="240" w:line="240" w:lineRule="auto"/>
      <w:ind w:left="5103"/>
    </w:pPr>
    <w:rPr>
      <w:rFonts w:ascii="Times New Roman" w:hAnsi="Times New Roman"/>
      <w:sz w:val="24"/>
      <w:lang w:val="en-GB" w:eastAsia="en-GB"/>
    </w:rPr>
  </w:style>
  <w:style w:type="paragraph" w:customStyle="1" w:styleId="Rfrenceinterinstitutionnelle">
    <w:name w:val="Référence interinstitutionnelle"/>
    <w:basedOn w:val="Normln"/>
    <w:next w:val="Statut"/>
    <w:uiPriority w:val="99"/>
    <w:rsid w:val="000D1A88"/>
    <w:pPr>
      <w:spacing w:after="0" w:line="240" w:lineRule="auto"/>
      <w:ind w:left="5103"/>
    </w:pPr>
    <w:rPr>
      <w:rFonts w:ascii="Times New Roman" w:hAnsi="Times New Roman"/>
      <w:sz w:val="24"/>
      <w:lang w:val="en-GB" w:eastAsia="en-GB"/>
    </w:rPr>
  </w:style>
  <w:style w:type="paragraph" w:customStyle="1" w:styleId="Rfrenceinterne">
    <w:name w:val="Référence interne"/>
    <w:basedOn w:val="Normln"/>
    <w:next w:val="Rfrenceinterinstitutionnelle"/>
    <w:uiPriority w:val="99"/>
    <w:rsid w:val="000D1A88"/>
    <w:pPr>
      <w:spacing w:after="0" w:line="240" w:lineRule="auto"/>
      <w:ind w:left="5103"/>
    </w:pPr>
    <w:rPr>
      <w:rFonts w:ascii="Times New Roman" w:hAnsi="Times New Roman"/>
      <w:sz w:val="24"/>
      <w:lang w:val="en-GB" w:eastAsia="en-GB"/>
    </w:rPr>
  </w:style>
  <w:style w:type="paragraph" w:customStyle="1" w:styleId="Sous-titreobjet">
    <w:name w:val="Sous-titre objet"/>
    <w:basedOn w:val="Normln"/>
    <w:uiPriority w:val="99"/>
    <w:rsid w:val="000D1A88"/>
    <w:pPr>
      <w:spacing w:after="0" w:line="240" w:lineRule="auto"/>
      <w:jc w:val="center"/>
    </w:pPr>
    <w:rPr>
      <w:rFonts w:ascii="Times New Roman" w:hAnsi="Times New Roman"/>
      <w:b/>
      <w:sz w:val="24"/>
      <w:lang w:val="en-GB" w:eastAsia="en-GB"/>
    </w:rPr>
  </w:style>
  <w:style w:type="paragraph" w:customStyle="1" w:styleId="Statut">
    <w:name w:val="Statut"/>
    <w:basedOn w:val="Normln"/>
    <w:next w:val="Typedudocument"/>
    <w:uiPriority w:val="99"/>
    <w:rsid w:val="000D1A88"/>
    <w:pPr>
      <w:spacing w:before="360" w:after="0" w:line="240" w:lineRule="auto"/>
      <w:jc w:val="center"/>
    </w:pPr>
    <w:rPr>
      <w:rFonts w:ascii="Times New Roman" w:hAnsi="Times New Roman"/>
      <w:sz w:val="24"/>
      <w:lang w:val="en-GB" w:eastAsia="en-GB"/>
    </w:rPr>
  </w:style>
  <w:style w:type="paragraph" w:customStyle="1" w:styleId="Titrearticle">
    <w:name w:val="Titre article"/>
    <w:basedOn w:val="Normln"/>
    <w:next w:val="Normln"/>
    <w:uiPriority w:val="99"/>
    <w:rsid w:val="000D1A88"/>
    <w:pPr>
      <w:keepNext/>
      <w:spacing w:before="360" w:after="120" w:line="240" w:lineRule="auto"/>
      <w:jc w:val="center"/>
    </w:pPr>
    <w:rPr>
      <w:rFonts w:ascii="Times New Roman" w:hAnsi="Times New Roman"/>
      <w:i/>
      <w:sz w:val="24"/>
      <w:lang w:val="en-GB" w:eastAsia="en-GB"/>
    </w:rPr>
  </w:style>
  <w:style w:type="paragraph" w:customStyle="1" w:styleId="Titreobjet">
    <w:name w:val="Titre objet"/>
    <w:basedOn w:val="Normln"/>
    <w:next w:val="Sous-titreobjet"/>
    <w:uiPriority w:val="99"/>
    <w:rsid w:val="000D1A88"/>
    <w:pPr>
      <w:spacing w:before="180" w:after="180" w:line="240" w:lineRule="auto"/>
      <w:jc w:val="center"/>
    </w:pPr>
    <w:rPr>
      <w:rFonts w:ascii="Times New Roman" w:hAnsi="Times New Roman"/>
      <w:b/>
      <w:sz w:val="24"/>
      <w:lang w:val="en-GB" w:eastAsia="en-GB"/>
    </w:rPr>
  </w:style>
  <w:style w:type="paragraph" w:customStyle="1" w:styleId="Typedudocument">
    <w:name w:val="Type du document"/>
    <w:basedOn w:val="Normln"/>
    <w:next w:val="Titreobjet"/>
    <w:uiPriority w:val="99"/>
    <w:rsid w:val="000D1A88"/>
    <w:pPr>
      <w:spacing w:before="360" w:after="180" w:line="240" w:lineRule="auto"/>
      <w:jc w:val="center"/>
    </w:pPr>
    <w:rPr>
      <w:rFonts w:ascii="Times New Roman" w:hAnsi="Times New Roman"/>
      <w:b/>
      <w:sz w:val="24"/>
      <w:lang w:val="en-GB" w:eastAsia="en-GB"/>
    </w:rPr>
  </w:style>
  <w:style w:type="character" w:customStyle="1" w:styleId="Added">
    <w:name w:val="Added"/>
    <w:uiPriority w:val="99"/>
    <w:rsid w:val="000D1A88"/>
    <w:rPr>
      <w:b/>
      <w:u w:val="single"/>
      <w:shd w:val="clear" w:color="auto" w:fill="auto"/>
    </w:rPr>
  </w:style>
  <w:style w:type="character" w:customStyle="1" w:styleId="Deleted">
    <w:name w:val="Deleted"/>
    <w:uiPriority w:val="99"/>
    <w:rsid w:val="000D1A88"/>
    <w:rPr>
      <w:strike/>
      <w:shd w:val="clear" w:color="auto" w:fill="auto"/>
    </w:rPr>
  </w:style>
  <w:style w:type="paragraph" w:customStyle="1" w:styleId="Address">
    <w:name w:val="Address"/>
    <w:basedOn w:val="Normln"/>
    <w:next w:val="Normln"/>
    <w:uiPriority w:val="99"/>
    <w:rsid w:val="000D1A88"/>
    <w:pPr>
      <w:keepLines/>
      <w:spacing w:before="120" w:after="120" w:line="360" w:lineRule="auto"/>
      <w:ind w:left="3402"/>
    </w:pPr>
    <w:rPr>
      <w:rFonts w:ascii="Times New Roman" w:hAnsi="Times New Roman"/>
      <w:sz w:val="24"/>
      <w:lang w:val="en-GB" w:eastAsia="en-GB"/>
    </w:rPr>
  </w:style>
  <w:style w:type="paragraph" w:customStyle="1" w:styleId="Objetexterne">
    <w:name w:val="Objet externe"/>
    <w:basedOn w:val="Normln"/>
    <w:next w:val="Normln"/>
    <w:uiPriority w:val="99"/>
    <w:rsid w:val="000D1A88"/>
    <w:pPr>
      <w:spacing w:before="120" w:after="120" w:line="240" w:lineRule="auto"/>
      <w:jc w:val="both"/>
    </w:pPr>
    <w:rPr>
      <w:rFonts w:ascii="Times New Roman" w:hAnsi="Times New Roman"/>
      <w:i/>
      <w:caps/>
      <w:sz w:val="24"/>
      <w:lang w:val="en-GB" w:eastAsia="en-GB"/>
    </w:rPr>
  </w:style>
  <w:style w:type="paragraph" w:customStyle="1" w:styleId="Pagedecouverture">
    <w:name w:val="Page de couverture"/>
    <w:basedOn w:val="Normln"/>
    <w:next w:val="Normln"/>
    <w:uiPriority w:val="99"/>
    <w:rsid w:val="000D1A88"/>
    <w:pPr>
      <w:spacing w:after="0" w:line="240" w:lineRule="auto"/>
      <w:jc w:val="both"/>
    </w:pPr>
    <w:rPr>
      <w:rFonts w:ascii="Times New Roman" w:hAnsi="Times New Roman"/>
      <w:sz w:val="24"/>
      <w:lang w:val="en-GB" w:eastAsia="en-GB"/>
    </w:rPr>
  </w:style>
  <w:style w:type="paragraph" w:customStyle="1" w:styleId="Supertitre">
    <w:name w:val="Supertitre"/>
    <w:basedOn w:val="Normln"/>
    <w:next w:val="Normln"/>
    <w:uiPriority w:val="99"/>
    <w:rsid w:val="000D1A88"/>
    <w:pPr>
      <w:spacing w:after="600" w:line="240" w:lineRule="auto"/>
      <w:jc w:val="center"/>
    </w:pPr>
    <w:rPr>
      <w:rFonts w:ascii="Times New Roman" w:hAnsi="Times New Roman"/>
      <w:b/>
      <w:sz w:val="24"/>
      <w:lang w:val="en-GB" w:eastAsia="en-GB"/>
    </w:rPr>
  </w:style>
  <w:style w:type="paragraph" w:customStyle="1" w:styleId="Languesfaisantfoi">
    <w:name w:val="Langues faisant foi"/>
    <w:basedOn w:val="Normln"/>
    <w:next w:val="Normln"/>
    <w:uiPriority w:val="99"/>
    <w:rsid w:val="000D1A88"/>
    <w:pPr>
      <w:spacing w:before="360" w:after="0" w:line="240" w:lineRule="auto"/>
      <w:jc w:val="center"/>
    </w:pPr>
    <w:rPr>
      <w:rFonts w:ascii="Times New Roman" w:hAnsi="Times New Roman"/>
      <w:sz w:val="24"/>
      <w:lang w:val="en-GB" w:eastAsia="en-GB"/>
    </w:rPr>
  </w:style>
  <w:style w:type="paragraph" w:customStyle="1" w:styleId="Rfrencecroise">
    <w:name w:val="Référence croisée"/>
    <w:basedOn w:val="Normln"/>
    <w:uiPriority w:val="99"/>
    <w:rsid w:val="000D1A88"/>
    <w:pPr>
      <w:spacing w:after="0" w:line="240" w:lineRule="auto"/>
      <w:jc w:val="center"/>
    </w:pPr>
    <w:rPr>
      <w:rFonts w:ascii="Times New Roman" w:hAnsi="Times New Roman"/>
      <w:sz w:val="24"/>
      <w:lang w:val="en-GB" w:eastAsia="en-GB"/>
    </w:rPr>
  </w:style>
  <w:style w:type="paragraph" w:customStyle="1" w:styleId="Fichefinanciretitre">
    <w:name w:val="Fiche financière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DatedadoptionPagedecouverture">
    <w:name w:val="Date d'adoption (Page de couverture)"/>
    <w:basedOn w:val="Datedadoption"/>
    <w:next w:val="TitreobjetPagedecouverture"/>
    <w:uiPriority w:val="99"/>
    <w:rsid w:val="000D1A88"/>
  </w:style>
  <w:style w:type="paragraph" w:customStyle="1" w:styleId="RfrenceinterinstitutionnellePagedecouverture">
    <w:name w:val="Référence interinstitutionnelle (Page de couverture)"/>
    <w:basedOn w:val="Rfrenceinterinstitutionnelle"/>
    <w:next w:val="Confidentialit"/>
    <w:uiPriority w:val="99"/>
    <w:rsid w:val="000D1A88"/>
  </w:style>
  <w:style w:type="paragraph" w:customStyle="1" w:styleId="Sous-titreobjetPagedecouverture">
    <w:name w:val="Sous-titre objet (Page de couverture)"/>
    <w:basedOn w:val="Sous-titreobjet"/>
    <w:uiPriority w:val="99"/>
    <w:rsid w:val="000D1A88"/>
  </w:style>
  <w:style w:type="paragraph" w:customStyle="1" w:styleId="StatutPagedecouverture">
    <w:name w:val="Statut (Page de couverture)"/>
    <w:basedOn w:val="Statut"/>
    <w:next w:val="TypedudocumentPagedecouverture"/>
    <w:uiPriority w:val="99"/>
    <w:rsid w:val="000D1A88"/>
  </w:style>
  <w:style w:type="paragraph" w:customStyle="1" w:styleId="TitreobjetPagedecouverture">
    <w:name w:val="Titre objet (Page de couverture)"/>
    <w:basedOn w:val="Titreobjet"/>
    <w:next w:val="Sous-titreobjetPagedecouverture"/>
    <w:uiPriority w:val="99"/>
    <w:rsid w:val="000D1A88"/>
  </w:style>
  <w:style w:type="paragraph" w:customStyle="1" w:styleId="TypedudocumentPagedecouverture">
    <w:name w:val="Type du document (Page de couverture)"/>
    <w:basedOn w:val="Typedudocument"/>
    <w:next w:val="TitreobjetPagedecouverture"/>
    <w:uiPriority w:val="99"/>
    <w:rsid w:val="000D1A88"/>
  </w:style>
  <w:style w:type="paragraph" w:customStyle="1" w:styleId="Volume">
    <w:name w:val="Volume"/>
    <w:basedOn w:val="Normln"/>
    <w:next w:val="Confidentialit"/>
    <w:uiPriority w:val="99"/>
    <w:rsid w:val="000D1A88"/>
    <w:pPr>
      <w:spacing w:after="240" w:line="240" w:lineRule="auto"/>
      <w:ind w:left="5103"/>
    </w:pPr>
    <w:rPr>
      <w:rFonts w:ascii="Times New Roman" w:hAnsi="Times New Roman"/>
      <w:sz w:val="24"/>
      <w:lang w:val="en-GB" w:eastAsia="en-GB"/>
    </w:rPr>
  </w:style>
  <w:style w:type="paragraph" w:customStyle="1" w:styleId="IntrtEEE">
    <w:name w:val="Intérêt EEE"/>
    <w:basedOn w:val="Languesfaisantfoi"/>
    <w:next w:val="Normln"/>
    <w:uiPriority w:val="99"/>
    <w:rsid w:val="000D1A88"/>
    <w:pPr>
      <w:spacing w:after="240"/>
    </w:pPr>
  </w:style>
  <w:style w:type="paragraph" w:customStyle="1" w:styleId="Accompagnant">
    <w:name w:val="Accompagnant"/>
    <w:basedOn w:val="Normln"/>
    <w:next w:val="Typeacteprincipal"/>
    <w:uiPriority w:val="99"/>
    <w:rsid w:val="000D1A88"/>
    <w:pPr>
      <w:spacing w:before="180" w:after="240" w:line="240" w:lineRule="auto"/>
      <w:jc w:val="center"/>
    </w:pPr>
    <w:rPr>
      <w:rFonts w:ascii="Times New Roman" w:hAnsi="Times New Roman"/>
      <w:b/>
      <w:sz w:val="24"/>
      <w:lang w:val="en-GB" w:eastAsia="en-GB"/>
    </w:rPr>
  </w:style>
  <w:style w:type="paragraph" w:customStyle="1" w:styleId="Typeacteprincipal">
    <w:name w:val="Type acte principal"/>
    <w:basedOn w:val="Normln"/>
    <w:next w:val="Objetacteprincipal"/>
    <w:uiPriority w:val="99"/>
    <w:rsid w:val="000D1A88"/>
    <w:pPr>
      <w:spacing w:after="240" w:line="240" w:lineRule="auto"/>
      <w:jc w:val="center"/>
    </w:pPr>
    <w:rPr>
      <w:rFonts w:ascii="Times New Roman" w:hAnsi="Times New Roman"/>
      <w:b/>
      <w:sz w:val="24"/>
      <w:lang w:val="en-GB" w:eastAsia="en-GB"/>
    </w:rPr>
  </w:style>
  <w:style w:type="paragraph" w:customStyle="1" w:styleId="Objetacteprincipal">
    <w:name w:val="Objet acte principal"/>
    <w:basedOn w:val="Normln"/>
    <w:next w:val="Titrearticle"/>
    <w:uiPriority w:val="99"/>
    <w:rsid w:val="000D1A88"/>
    <w:pPr>
      <w:spacing w:after="360" w:line="240" w:lineRule="auto"/>
      <w:jc w:val="center"/>
    </w:pPr>
    <w:rPr>
      <w:rFonts w:ascii="Times New Roman" w:hAnsi="Times New Roman"/>
      <w:b/>
      <w:sz w:val="24"/>
      <w:lang w:val="en-GB" w:eastAsia="en-GB"/>
    </w:rPr>
  </w:style>
  <w:style w:type="paragraph" w:customStyle="1" w:styleId="IntrtEEEPagedecouverture">
    <w:name w:val="Intérêt EEE (Page de couverture)"/>
    <w:basedOn w:val="IntrtEEE"/>
    <w:next w:val="Rfrencecroise"/>
    <w:uiPriority w:val="99"/>
    <w:rsid w:val="000D1A88"/>
  </w:style>
  <w:style w:type="paragraph" w:customStyle="1" w:styleId="AccompagnantPagedecouverture">
    <w:name w:val="Accompagnant (Page de couverture)"/>
    <w:basedOn w:val="Accompagnant"/>
    <w:next w:val="TypeacteprincipalPagedecouverture"/>
    <w:uiPriority w:val="99"/>
    <w:rsid w:val="000D1A88"/>
  </w:style>
  <w:style w:type="paragraph" w:customStyle="1" w:styleId="TypeacteprincipalPagedecouverture">
    <w:name w:val="Type acte principal (Page de couverture)"/>
    <w:basedOn w:val="Typeacteprincipal"/>
    <w:next w:val="ObjetacteprincipalPagedecouverture"/>
    <w:uiPriority w:val="99"/>
    <w:rsid w:val="000D1A88"/>
  </w:style>
  <w:style w:type="paragraph" w:customStyle="1" w:styleId="ObjetacteprincipalPagedecouverture">
    <w:name w:val="Objet acte principal (Page de couverture)"/>
    <w:basedOn w:val="Objetacteprincipal"/>
    <w:next w:val="Rfrencecroise"/>
    <w:uiPriority w:val="99"/>
    <w:rsid w:val="000D1A88"/>
  </w:style>
  <w:style w:type="paragraph" w:customStyle="1" w:styleId="LanguesfaisantfoiPagedecouverture">
    <w:name w:val="Langues faisant foi (Page de couverture)"/>
    <w:basedOn w:val="Normln"/>
    <w:next w:val="Normln"/>
    <w:uiPriority w:val="99"/>
    <w:rsid w:val="000D1A88"/>
    <w:pPr>
      <w:spacing w:before="360" w:after="0" w:line="240" w:lineRule="auto"/>
      <w:jc w:val="center"/>
    </w:pPr>
    <w:rPr>
      <w:rFonts w:ascii="Times New Roman" w:hAnsi="Times New Roman"/>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index heading" w:locked="1" w:semiHidden="1" w:uiPriority="99" w:unhideWhenUsed="1"/>
    <w:lsdException w:name="caption" w:locked="1" w:uiPriority="35"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Normal (Web)"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675E62"/>
    <w:pPr>
      <w:spacing w:after="200" w:line="276" w:lineRule="auto"/>
    </w:pPr>
    <w:rPr>
      <w:sz w:val="22"/>
      <w:szCs w:val="22"/>
      <w:lang w:eastAsia="en-US"/>
    </w:rPr>
  </w:style>
  <w:style w:type="paragraph" w:styleId="Nadpis1">
    <w:name w:val="heading 1"/>
    <w:basedOn w:val="Normln"/>
    <w:next w:val="Text1"/>
    <w:link w:val="Nadpis1Char"/>
    <w:uiPriority w:val="99"/>
    <w:qFormat/>
    <w:rsid w:val="000D1A88"/>
    <w:pPr>
      <w:keepNext/>
      <w:numPr>
        <w:numId w:val="38"/>
      </w:numPr>
      <w:spacing w:before="360" w:after="120" w:line="240" w:lineRule="auto"/>
      <w:jc w:val="both"/>
      <w:outlineLvl w:val="0"/>
    </w:pPr>
    <w:rPr>
      <w:rFonts w:ascii="Times New Roman" w:eastAsia="Times New Roman" w:hAnsi="Times New Roman"/>
      <w:b/>
      <w:bCs/>
      <w:smallCaps/>
      <w:sz w:val="24"/>
      <w:szCs w:val="28"/>
      <w:lang w:val="en-GB" w:eastAsia="cs-CZ"/>
    </w:rPr>
  </w:style>
  <w:style w:type="paragraph" w:styleId="Nadpis2">
    <w:name w:val="heading 2"/>
    <w:basedOn w:val="Normln"/>
    <w:next w:val="Text1"/>
    <w:link w:val="Nadpis2Char"/>
    <w:uiPriority w:val="99"/>
    <w:qFormat/>
    <w:rsid w:val="000D1A88"/>
    <w:pPr>
      <w:keepNext/>
      <w:numPr>
        <w:ilvl w:val="1"/>
        <w:numId w:val="38"/>
      </w:numPr>
      <w:spacing w:before="120" w:after="120" w:line="240" w:lineRule="auto"/>
      <w:jc w:val="both"/>
      <w:outlineLvl w:val="1"/>
    </w:pPr>
    <w:rPr>
      <w:rFonts w:ascii="Times New Roman" w:eastAsia="Times New Roman" w:hAnsi="Times New Roman"/>
      <w:b/>
      <w:bCs/>
      <w:sz w:val="24"/>
      <w:szCs w:val="26"/>
      <w:lang w:val="en-GB" w:eastAsia="cs-CZ"/>
    </w:rPr>
  </w:style>
  <w:style w:type="paragraph" w:styleId="Nadpis3">
    <w:name w:val="heading 3"/>
    <w:basedOn w:val="Normln"/>
    <w:next w:val="Text1"/>
    <w:link w:val="Nadpis3Char"/>
    <w:uiPriority w:val="99"/>
    <w:qFormat/>
    <w:rsid w:val="000D1A88"/>
    <w:pPr>
      <w:keepNext/>
      <w:numPr>
        <w:ilvl w:val="2"/>
        <w:numId w:val="38"/>
      </w:numPr>
      <w:spacing w:before="120" w:after="120" w:line="240" w:lineRule="auto"/>
      <w:jc w:val="both"/>
      <w:outlineLvl w:val="2"/>
    </w:pPr>
    <w:rPr>
      <w:rFonts w:ascii="Times New Roman" w:eastAsia="Times New Roman" w:hAnsi="Times New Roman"/>
      <w:bCs/>
      <w:i/>
      <w:sz w:val="24"/>
      <w:szCs w:val="20"/>
      <w:lang w:val="en-GB" w:eastAsia="cs-CZ"/>
    </w:rPr>
  </w:style>
  <w:style w:type="paragraph" w:styleId="Nadpis4">
    <w:name w:val="heading 4"/>
    <w:basedOn w:val="Normln"/>
    <w:next w:val="Text1"/>
    <w:link w:val="Nadpis4Char"/>
    <w:uiPriority w:val="99"/>
    <w:qFormat/>
    <w:rsid w:val="000D1A88"/>
    <w:pPr>
      <w:keepNext/>
      <w:numPr>
        <w:ilvl w:val="3"/>
        <w:numId w:val="38"/>
      </w:numPr>
      <w:spacing w:before="120" w:after="120" w:line="240" w:lineRule="auto"/>
      <w:jc w:val="both"/>
      <w:outlineLvl w:val="3"/>
    </w:pPr>
    <w:rPr>
      <w:rFonts w:ascii="Times New Roman" w:eastAsia="Times New Roman" w:hAnsi="Times New Roman"/>
      <w:bCs/>
      <w:iCs/>
      <w:sz w:val="24"/>
      <w:szCs w:val="20"/>
      <w:lang w:val="en-GB" w:eastAsia="cs-CZ"/>
    </w:rPr>
  </w:style>
  <w:style w:type="paragraph" w:styleId="Nadpis5">
    <w:name w:val="heading 5"/>
    <w:basedOn w:val="Normln"/>
    <w:next w:val="Normln"/>
    <w:link w:val="Nadpis5Char"/>
    <w:uiPriority w:val="99"/>
    <w:qFormat/>
    <w:rsid w:val="000D1A88"/>
    <w:pPr>
      <w:spacing w:before="240" w:after="60" w:line="240" w:lineRule="auto"/>
      <w:ind w:left="1008" w:hanging="1008"/>
      <w:jc w:val="both"/>
      <w:outlineLvl w:val="4"/>
    </w:pPr>
    <w:rPr>
      <w:rFonts w:ascii="Arial" w:eastAsia="Times New Roman" w:hAnsi="Arial"/>
      <w:szCs w:val="20"/>
    </w:rPr>
  </w:style>
  <w:style w:type="paragraph" w:styleId="Nadpis6">
    <w:name w:val="heading 6"/>
    <w:basedOn w:val="Normln"/>
    <w:next w:val="Normln"/>
    <w:link w:val="Nadpis6Char"/>
    <w:uiPriority w:val="99"/>
    <w:qFormat/>
    <w:rsid w:val="000D1A88"/>
    <w:pPr>
      <w:spacing w:before="240" w:after="60" w:line="240" w:lineRule="auto"/>
      <w:ind w:left="1152" w:hanging="1152"/>
      <w:jc w:val="both"/>
      <w:outlineLvl w:val="5"/>
    </w:pPr>
    <w:rPr>
      <w:rFonts w:ascii="Arial" w:eastAsia="Times New Roman" w:hAnsi="Arial"/>
      <w:i/>
      <w:szCs w:val="20"/>
    </w:rPr>
  </w:style>
  <w:style w:type="paragraph" w:styleId="Nadpis7">
    <w:name w:val="heading 7"/>
    <w:basedOn w:val="Normln"/>
    <w:next w:val="Normln"/>
    <w:link w:val="Nadpis7Char"/>
    <w:uiPriority w:val="99"/>
    <w:qFormat/>
    <w:rsid w:val="000D1A88"/>
    <w:pPr>
      <w:spacing w:before="240" w:after="60" w:line="240" w:lineRule="auto"/>
      <w:ind w:left="1296" w:hanging="1296"/>
      <w:jc w:val="both"/>
      <w:outlineLvl w:val="6"/>
    </w:pPr>
    <w:rPr>
      <w:rFonts w:ascii="Arial" w:eastAsia="Times New Roman" w:hAnsi="Arial"/>
      <w:sz w:val="20"/>
      <w:szCs w:val="20"/>
    </w:rPr>
  </w:style>
  <w:style w:type="paragraph" w:styleId="Nadpis8">
    <w:name w:val="heading 8"/>
    <w:basedOn w:val="Normln"/>
    <w:next w:val="Normln"/>
    <w:link w:val="Nadpis8Char"/>
    <w:uiPriority w:val="99"/>
    <w:qFormat/>
    <w:rsid w:val="000D1A88"/>
    <w:pPr>
      <w:spacing w:before="240" w:after="60" w:line="240" w:lineRule="auto"/>
      <w:ind w:left="1440" w:hanging="1440"/>
      <w:jc w:val="both"/>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0D1A88"/>
    <w:pPr>
      <w:spacing w:before="240" w:after="60" w:line="240" w:lineRule="auto"/>
      <w:ind w:left="1584" w:hanging="1584"/>
      <w:jc w:val="both"/>
      <w:outlineLvl w:val="8"/>
    </w:pPr>
    <w:rPr>
      <w:rFonts w:ascii="Arial" w:eastAsia="Times New Roman" w:hAnsi="Arial"/>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D1A88"/>
    <w:rPr>
      <w:rFonts w:ascii="Times New Roman" w:eastAsia="Times New Roman" w:hAnsi="Times New Roman"/>
      <w:b/>
      <w:bCs/>
      <w:smallCaps/>
      <w:sz w:val="24"/>
      <w:szCs w:val="28"/>
      <w:lang w:val="en-GB"/>
    </w:rPr>
  </w:style>
  <w:style w:type="character" w:customStyle="1" w:styleId="Nadpis2Char">
    <w:name w:val="Nadpis 2 Char"/>
    <w:link w:val="Nadpis2"/>
    <w:uiPriority w:val="99"/>
    <w:locked/>
    <w:rsid w:val="000D1A88"/>
    <w:rPr>
      <w:rFonts w:ascii="Times New Roman" w:eastAsia="Times New Roman" w:hAnsi="Times New Roman"/>
      <w:b/>
      <w:bCs/>
      <w:sz w:val="24"/>
      <w:szCs w:val="26"/>
      <w:lang w:val="en-GB"/>
    </w:rPr>
  </w:style>
  <w:style w:type="character" w:customStyle="1" w:styleId="Nadpis3Char">
    <w:name w:val="Nadpis 3 Char"/>
    <w:link w:val="Nadpis3"/>
    <w:uiPriority w:val="99"/>
    <w:locked/>
    <w:rsid w:val="000D1A88"/>
    <w:rPr>
      <w:rFonts w:ascii="Times New Roman" w:eastAsia="Times New Roman" w:hAnsi="Times New Roman"/>
      <w:bCs/>
      <w:i/>
      <w:sz w:val="24"/>
      <w:szCs w:val="20"/>
      <w:lang w:val="en-GB"/>
    </w:rPr>
  </w:style>
  <w:style w:type="character" w:customStyle="1" w:styleId="Nadpis4Char">
    <w:name w:val="Nadpis 4 Char"/>
    <w:link w:val="Nadpis4"/>
    <w:uiPriority w:val="99"/>
    <w:locked/>
    <w:rsid w:val="000D1A88"/>
    <w:rPr>
      <w:rFonts w:ascii="Times New Roman" w:eastAsia="Times New Roman" w:hAnsi="Times New Roman"/>
      <w:bCs/>
      <w:iCs/>
      <w:sz w:val="24"/>
      <w:szCs w:val="20"/>
      <w:lang w:val="en-GB"/>
    </w:rPr>
  </w:style>
  <w:style w:type="character" w:customStyle="1" w:styleId="Nadpis5Char">
    <w:name w:val="Nadpis 5 Char"/>
    <w:link w:val="Nadpis5"/>
    <w:uiPriority w:val="99"/>
    <w:locked/>
    <w:rsid w:val="000D1A88"/>
    <w:rPr>
      <w:rFonts w:ascii="Arial" w:hAnsi="Arial" w:cs="Times New Roman"/>
      <w:sz w:val="20"/>
      <w:szCs w:val="20"/>
    </w:rPr>
  </w:style>
  <w:style w:type="character" w:customStyle="1" w:styleId="Nadpis6Char">
    <w:name w:val="Nadpis 6 Char"/>
    <w:link w:val="Nadpis6"/>
    <w:uiPriority w:val="99"/>
    <w:locked/>
    <w:rsid w:val="000D1A88"/>
    <w:rPr>
      <w:rFonts w:ascii="Arial" w:hAnsi="Arial" w:cs="Times New Roman"/>
      <w:i/>
      <w:sz w:val="20"/>
      <w:szCs w:val="20"/>
    </w:rPr>
  </w:style>
  <w:style w:type="character" w:customStyle="1" w:styleId="Nadpis7Char">
    <w:name w:val="Nadpis 7 Char"/>
    <w:link w:val="Nadpis7"/>
    <w:uiPriority w:val="99"/>
    <w:locked/>
    <w:rsid w:val="000D1A88"/>
    <w:rPr>
      <w:rFonts w:ascii="Arial" w:hAnsi="Arial" w:cs="Times New Roman"/>
      <w:sz w:val="20"/>
      <w:szCs w:val="20"/>
    </w:rPr>
  </w:style>
  <w:style w:type="character" w:customStyle="1" w:styleId="Nadpis8Char">
    <w:name w:val="Nadpis 8 Char"/>
    <w:link w:val="Nadpis8"/>
    <w:uiPriority w:val="99"/>
    <w:locked/>
    <w:rsid w:val="000D1A88"/>
    <w:rPr>
      <w:rFonts w:ascii="Arial" w:hAnsi="Arial" w:cs="Times New Roman"/>
      <w:i/>
      <w:sz w:val="20"/>
      <w:szCs w:val="20"/>
    </w:rPr>
  </w:style>
  <w:style w:type="character" w:customStyle="1" w:styleId="Nadpis9Char">
    <w:name w:val="Nadpis 9 Char"/>
    <w:link w:val="Nadpis9"/>
    <w:uiPriority w:val="99"/>
    <w:locked/>
    <w:rsid w:val="000D1A88"/>
    <w:rPr>
      <w:rFonts w:ascii="Arial" w:hAnsi="Arial" w:cs="Times New Roman"/>
      <w:i/>
      <w:sz w:val="20"/>
      <w:szCs w:val="20"/>
    </w:rPr>
  </w:style>
  <w:style w:type="paragraph" w:styleId="Odstavecseseznamem">
    <w:name w:val="List Paragraph"/>
    <w:basedOn w:val="Normln"/>
    <w:link w:val="OdstavecseseznamemChar"/>
    <w:uiPriority w:val="99"/>
    <w:qFormat/>
    <w:rsid w:val="00004936"/>
    <w:pPr>
      <w:ind w:left="720"/>
      <w:contextualSpacing/>
    </w:pPr>
  </w:style>
  <w:style w:type="paragraph" w:styleId="Textbubliny">
    <w:name w:val="Balloon Text"/>
    <w:basedOn w:val="Normln"/>
    <w:link w:val="TextbublinyChar"/>
    <w:uiPriority w:val="99"/>
    <w:semiHidden/>
    <w:rsid w:val="004D28D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D28D5"/>
    <w:rPr>
      <w:rFonts w:ascii="Tahoma" w:hAnsi="Tahoma" w:cs="Tahoma"/>
      <w:sz w:val="16"/>
      <w:szCs w:val="16"/>
    </w:rPr>
  </w:style>
  <w:style w:type="character" w:styleId="Odkaznakoment">
    <w:name w:val="annotation reference"/>
    <w:uiPriority w:val="99"/>
    <w:semiHidden/>
    <w:rsid w:val="00FE4350"/>
    <w:rPr>
      <w:rFonts w:cs="Times New Roman"/>
      <w:sz w:val="16"/>
      <w:szCs w:val="16"/>
    </w:rPr>
  </w:style>
  <w:style w:type="paragraph" w:styleId="Textkomente">
    <w:name w:val="annotation text"/>
    <w:basedOn w:val="Normln"/>
    <w:link w:val="TextkomenteChar"/>
    <w:uiPriority w:val="99"/>
    <w:rsid w:val="00FE4350"/>
    <w:pPr>
      <w:spacing w:line="240" w:lineRule="auto"/>
    </w:pPr>
    <w:rPr>
      <w:sz w:val="20"/>
      <w:szCs w:val="20"/>
    </w:rPr>
  </w:style>
  <w:style w:type="character" w:customStyle="1" w:styleId="TextkomenteChar">
    <w:name w:val="Text komentáře Char"/>
    <w:link w:val="Textkomente"/>
    <w:uiPriority w:val="99"/>
    <w:locked/>
    <w:rsid w:val="00FE4350"/>
    <w:rPr>
      <w:rFonts w:cs="Times New Roman"/>
      <w:sz w:val="20"/>
      <w:szCs w:val="20"/>
    </w:rPr>
  </w:style>
  <w:style w:type="paragraph" w:styleId="Pedmtkomente">
    <w:name w:val="annotation subject"/>
    <w:basedOn w:val="Textkomente"/>
    <w:next w:val="Textkomente"/>
    <w:link w:val="PedmtkomenteChar"/>
    <w:uiPriority w:val="99"/>
    <w:semiHidden/>
    <w:rsid w:val="00FE4350"/>
    <w:rPr>
      <w:b/>
      <w:bCs/>
    </w:rPr>
  </w:style>
  <w:style w:type="character" w:customStyle="1" w:styleId="PedmtkomenteChar">
    <w:name w:val="Předmět komentáře Char"/>
    <w:link w:val="Pedmtkomente"/>
    <w:uiPriority w:val="99"/>
    <w:semiHidden/>
    <w:locked/>
    <w:rsid w:val="00FE4350"/>
    <w:rPr>
      <w:rFonts w:cs="Times New Roman"/>
      <w:b/>
      <w:bCs/>
      <w:sz w:val="20"/>
      <w:szCs w:val="20"/>
    </w:rPr>
  </w:style>
  <w:style w:type="paragraph" w:styleId="Textpoznpodarou">
    <w:name w:val="footnote text"/>
    <w:basedOn w:val="Normln"/>
    <w:link w:val="TextpoznpodarouChar"/>
    <w:uiPriority w:val="99"/>
    <w:semiHidden/>
    <w:rsid w:val="0081162E"/>
    <w:pPr>
      <w:spacing w:after="0" w:line="240" w:lineRule="auto"/>
    </w:pPr>
    <w:rPr>
      <w:sz w:val="20"/>
      <w:szCs w:val="20"/>
    </w:rPr>
  </w:style>
  <w:style w:type="character" w:customStyle="1" w:styleId="TextpoznpodarouChar">
    <w:name w:val="Text pozn. pod čarou Char"/>
    <w:link w:val="Textpoznpodarou"/>
    <w:uiPriority w:val="99"/>
    <w:semiHidden/>
    <w:locked/>
    <w:rsid w:val="0081162E"/>
    <w:rPr>
      <w:rFonts w:cs="Times New Roman"/>
      <w:sz w:val="20"/>
      <w:szCs w:val="20"/>
    </w:rPr>
  </w:style>
  <w:style w:type="character" w:styleId="Znakapoznpodarou">
    <w:name w:val="footnote reference"/>
    <w:uiPriority w:val="99"/>
    <w:semiHidden/>
    <w:rsid w:val="0081162E"/>
    <w:rPr>
      <w:rFonts w:cs="Times New Roman"/>
      <w:vertAlign w:val="superscript"/>
    </w:rPr>
  </w:style>
  <w:style w:type="character" w:customStyle="1" w:styleId="OdstavecseseznamemChar">
    <w:name w:val="Odstavec se seznamem Char"/>
    <w:link w:val="Odstavecseseznamem"/>
    <w:uiPriority w:val="99"/>
    <w:locked/>
    <w:rsid w:val="003956C4"/>
    <w:rPr>
      <w:rFonts w:cs="Times New Roman"/>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uiPriority w:val="99"/>
    <w:rsid w:val="009C428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link w:val="Zkladntext"/>
    <w:uiPriority w:val="99"/>
    <w:locked/>
    <w:rsid w:val="009C4286"/>
    <w:rPr>
      <w:rFonts w:ascii="Times New Roman" w:hAnsi="Times New Roman" w:cs="Times New Roman"/>
      <w:sz w:val="20"/>
      <w:szCs w:val="20"/>
      <w:lang w:eastAsia="cs-CZ"/>
    </w:rPr>
  </w:style>
  <w:style w:type="paragraph" w:styleId="Obsah1">
    <w:name w:val="toc 1"/>
    <w:basedOn w:val="Normln"/>
    <w:next w:val="Normln"/>
    <w:uiPriority w:val="99"/>
    <w:rsid w:val="009C4286"/>
    <w:pPr>
      <w:keepLines/>
      <w:spacing w:before="120" w:after="120" w:line="240" w:lineRule="auto"/>
    </w:pPr>
    <w:rPr>
      <w:rFonts w:ascii="Times New Roman" w:eastAsia="Times New Roman" w:hAnsi="Times New Roman"/>
      <w:b/>
      <w:bCs/>
      <w:caps/>
      <w:sz w:val="20"/>
      <w:szCs w:val="20"/>
      <w:lang w:eastAsia="cs-CZ"/>
    </w:rPr>
  </w:style>
  <w:style w:type="paragraph" w:styleId="Seznamsodrkami">
    <w:name w:val="List Bullet"/>
    <w:basedOn w:val="Normln"/>
    <w:uiPriority w:val="99"/>
    <w:rsid w:val="000D1A88"/>
    <w:pPr>
      <w:numPr>
        <w:numId w:val="8"/>
      </w:numPr>
      <w:tabs>
        <w:tab w:val="clear" w:pos="926"/>
        <w:tab w:val="num" w:pos="360"/>
      </w:tabs>
      <w:spacing w:before="120" w:after="120" w:line="240" w:lineRule="auto"/>
      <w:ind w:left="360"/>
      <w:contextualSpacing/>
      <w:jc w:val="both"/>
    </w:pPr>
    <w:rPr>
      <w:rFonts w:ascii="Times New Roman" w:hAnsi="Times New Roman"/>
      <w:sz w:val="24"/>
      <w:lang w:val="en-GB" w:eastAsia="en-GB"/>
    </w:rPr>
  </w:style>
  <w:style w:type="paragraph" w:styleId="Seznamsodrkami2">
    <w:name w:val="List Bullet 2"/>
    <w:basedOn w:val="Normln"/>
    <w:uiPriority w:val="99"/>
    <w:rsid w:val="000D1A88"/>
    <w:pPr>
      <w:numPr>
        <w:numId w:val="1"/>
      </w:numPr>
      <w:tabs>
        <w:tab w:val="clear" w:pos="360"/>
        <w:tab w:val="num" w:pos="643"/>
      </w:tabs>
      <w:spacing w:before="120" w:after="120" w:line="240" w:lineRule="auto"/>
      <w:ind w:left="643"/>
      <w:contextualSpacing/>
      <w:jc w:val="both"/>
    </w:pPr>
    <w:rPr>
      <w:rFonts w:ascii="Times New Roman" w:hAnsi="Times New Roman"/>
      <w:sz w:val="24"/>
      <w:lang w:val="en-GB" w:eastAsia="en-GB"/>
    </w:rPr>
  </w:style>
  <w:style w:type="paragraph" w:styleId="Seznamsodrkami3">
    <w:name w:val="List Bullet 3"/>
    <w:basedOn w:val="Normln"/>
    <w:uiPriority w:val="99"/>
    <w:rsid w:val="000D1A88"/>
    <w:pPr>
      <w:numPr>
        <w:numId w:val="2"/>
      </w:numPr>
      <w:tabs>
        <w:tab w:val="clear" w:pos="643"/>
        <w:tab w:val="num" w:pos="926"/>
      </w:tabs>
      <w:spacing w:before="120" w:after="120" w:line="240" w:lineRule="auto"/>
      <w:ind w:left="926"/>
      <w:contextualSpacing/>
      <w:jc w:val="both"/>
    </w:pPr>
    <w:rPr>
      <w:rFonts w:ascii="Times New Roman" w:hAnsi="Times New Roman"/>
      <w:sz w:val="24"/>
      <w:lang w:val="en-GB" w:eastAsia="en-GB"/>
    </w:rPr>
  </w:style>
  <w:style w:type="paragraph" w:styleId="Seznamsodrkami4">
    <w:name w:val="List Bullet 4"/>
    <w:basedOn w:val="Normln"/>
    <w:uiPriority w:val="99"/>
    <w:rsid w:val="000D1A88"/>
    <w:pPr>
      <w:numPr>
        <w:numId w:val="3"/>
      </w:numPr>
      <w:tabs>
        <w:tab w:val="clear" w:pos="926"/>
        <w:tab w:val="num" w:pos="1209"/>
      </w:tabs>
      <w:spacing w:before="120" w:after="120" w:line="240" w:lineRule="auto"/>
      <w:ind w:left="1209"/>
      <w:contextualSpacing/>
      <w:jc w:val="both"/>
    </w:pPr>
    <w:rPr>
      <w:rFonts w:ascii="Times New Roman" w:hAnsi="Times New Roman"/>
      <w:sz w:val="24"/>
      <w:lang w:val="en-GB" w:eastAsia="en-GB"/>
    </w:rPr>
  </w:style>
  <w:style w:type="character" w:styleId="slostrnky">
    <w:name w:val="page number"/>
    <w:uiPriority w:val="99"/>
    <w:rsid w:val="000D1A88"/>
    <w:rPr>
      <w:rFonts w:cs="Times New Roman"/>
    </w:rPr>
  </w:style>
  <w:style w:type="paragraph" w:customStyle="1" w:styleId="Default">
    <w:name w:val="Default"/>
    <w:uiPriority w:val="99"/>
    <w:rsid w:val="000D1A88"/>
    <w:pPr>
      <w:autoSpaceDE w:val="0"/>
      <w:autoSpaceDN w:val="0"/>
      <w:adjustRightInd w:val="0"/>
      <w:spacing w:after="200" w:line="276" w:lineRule="auto"/>
    </w:pPr>
    <w:rPr>
      <w:rFonts w:ascii="Times New Roman" w:eastAsia="Times New Roman" w:hAnsi="Times New Roman"/>
      <w:color w:val="000000"/>
      <w:sz w:val="24"/>
      <w:szCs w:val="24"/>
      <w:lang w:val="en-GB" w:eastAsia="en-GB"/>
    </w:rPr>
  </w:style>
  <w:style w:type="paragraph" w:customStyle="1" w:styleId="AddressTL">
    <w:name w:val="AddressTL"/>
    <w:basedOn w:val="Normln"/>
    <w:next w:val="Normln"/>
    <w:uiPriority w:val="99"/>
    <w:rsid w:val="000D1A88"/>
    <w:pPr>
      <w:spacing w:after="720" w:line="240" w:lineRule="auto"/>
    </w:pPr>
    <w:rPr>
      <w:rFonts w:ascii="Times New Roman" w:eastAsia="Times New Roman" w:hAnsi="Times New Roman"/>
      <w:sz w:val="24"/>
      <w:lang w:val="en-GB" w:eastAsia="en-GB"/>
    </w:rPr>
  </w:style>
  <w:style w:type="paragraph" w:customStyle="1" w:styleId="AddressTR">
    <w:name w:val="AddressTR"/>
    <w:basedOn w:val="Normln"/>
    <w:next w:val="Normln"/>
    <w:uiPriority w:val="99"/>
    <w:rsid w:val="000D1A88"/>
    <w:pPr>
      <w:spacing w:after="720" w:line="240" w:lineRule="auto"/>
      <w:ind w:left="5103"/>
    </w:pPr>
    <w:rPr>
      <w:rFonts w:ascii="Times New Roman" w:eastAsia="Times New Roman" w:hAnsi="Times New Roman"/>
      <w:sz w:val="24"/>
      <w:lang w:val="en-GB" w:eastAsia="en-GB"/>
    </w:rPr>
  </w:style>
  <w:style w:type="paragraph" w:styleId="Textvbloku">
    <w:name w:val="Block Text"/>
    <w:basedOn w:val="Normln"/>
    <w:uiPriority w:val="99"/>
    <w:rsid w:val="000D1A88"/>
    <w:pPr>
      <w:spacing w:after="120" w:line="240" w:lineRule="auto"/>
      <w:ind w:left="1440" w:right="1440"/>
      <w:jc w:val="both"/>
    </w:pPr>
    <w:rPr>
      <w:rFonts w:ascii="Times New Roman" w:eastAsia="Times New Roman" w:hAnsi="Times New Roman"/>
      <w:sz w:val="24"/>
      <w:lang w:val="en-GB" w:eastAsia="en-GB"/>
    </w:rPr>
  </w:style>
  <w:style w:type="paragraph" w:styleId="Zkladntext2">
    <w:name w:val="Body Text 2"/>
    <w:basedOn w:val="Normln"/>
    <w:link w:val="Zkladntext2Char"/>
    <w:uiPriority w:val="99"/>
    <w:rsid w:val="000D1A88"/>
    <w:pPr>
      <w:spacing w:after="120" w:line="480" w:lineRule="auto"/>
      <w:jc w:val="both"/>
    </w:pPr>
    <w:rPr>
      <w:rFonts w:ascii="Times New Roman" w:eastAsia="Times New Roman" w:hAnsi="Times New Roman"/>
      <w:sz w:val="24"/>
      <w:szCs w:val="20"/>
    </w:rPr>
  </w:style>
  <w:style w:type="character" w:customStyle="1" w:styleId="Zkladntext2Char">
    <w:name w:val="Základní text 2 Char"/>
    <w:link w:val="Zkladntext2"/>
    <w:uiPriority w:val="99"/>
    <w:locked/>
    <w:rsid w:val="000D1A88"/>
    <w:rPr>
      <w:rFonts w:ascii="Times New Roman" w:hAnsi="Times New Roman" w:cs="Times New Roman"/>
      <w:sz w:val="20"/>
      <w:szCs w:val="20"/>
    </w:rPr>
  </w:style>
  <w:style w:type="paragraph" w:styleId="Zkladntext3">
    <w:name w:val="Body Text 3"/>
    <w:basedOn w:val="Normln"/>
    <w:link w:val="Zkladntext3Char"/>
    <w:uiPriority w:val="99"/>
    <w:rsid w:val="000D1A88"/>
    <w:pPr>
      <w:spacing w:after="120" w:line="240" w:lineRule="auto"/>
      <w:jc w:val="both"/>
    </w:pPr>
    <w:rPr>
      <w:rFonts w:ascii="Times New Roman" w:eastAsia="Times New Roman" w:hAnsi="Times New Roman"/>
      <w:sz w:val="16"/>
      <w:szCs w:val="20"/>
    </w:rPr>
  </w:style>
  <w:style w:type="character" w:customStyle="1" w:styleId="Zkladntext3Char">
    <w:name w:val="Základní text 3 Char"/>
    <w:link w:val="Zkladntext3"/>
    <w:uiPriority w:val="99"/>
    <w:locked/>
    <w:rsid w:val="000D1A88"/>
    <w:rPr>
      <w:rFonts w:ascii="Times New Roman" w:hAnsi="Times New Roman" w:cs="Times New Roman"/>
      <w:sz w:val="20"/>
      <w:szCs w:val="20"/>
    </w:rPr>
  </w:style>
  <w:style w:type="paragraph" w:styleId="Zkladntext-prvnodsazen">
    <w:name w:val="Body Text First Indent"/>
    <w:basedOn w:val="Zkladntext"/>
    <w:link w:val="Zkladntext-prvnodsazenChar"/>
    <w:uiPriority w:val="99"/>
    <w:rsid w:val="000D1A88"/>
    <w:pPr>
      <w:keepLines w:val="0"/>
      <w:ind w:firstLine="210"/>
    </w:pPr>
    <w:rPr>
      <w:lang w:eastAsia="en-US"/>
    </w:rPr>
  </w:style>
  <w:style w:type="character" w:customStyle="1" w:styleId="Zkladntext-prvnodsazenChar">
    <w:name w:val="Základní text - první odsazený Char"/>
    <w:basedOn w:val="ZkladntextChar"/>
    <w:link w:val="Zkladntext-prvnodsazen"/>
    <w:uiPriority w:val="99"/>
    <w:locked/>
    <w:rsid w:val="000D1A88"/>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0D1A88"/>
    <w:pPr>
      <w:spacing w:after="120" w:line="240" w:lineRule="auto"/>
      <w:ind w:left="283"/>
      <w:jc w:val="both"/>
    </w:pPr>
    <w:rPr>
      <w:rFonts w:ascii="Times New Roman" w:eastAsia="Times New Roman" w:hAnsi="Times New Roman"/>
      <w:sz w:val="24"/>
      <w:szCs w:val="20"/>
    </w:rPr>
  </w:style>
  <w:style w:type="character" w:customStyle="1" w:styleId="ZkladntextodsazenChar">
    <w:name w:val="Základní text odsazený Char"/>
    <w:link w:val="Zkladntextodsazen"/>
    <w:uiPriority w:val="99"/>
    <w:locked/>
    <w:rsid w:val="000D1A88"/>
    <w:rPr>
      <w:rFonts w:ascii="Times New Roman" w:hAnsi="Times New Roman" w:cs="Times New Roman"/>
      <w:sz w:val="20"/>
      <w:szCs w:val="20"/>
    </w:rPr>
  </w:style>
  <w:style w:type="paragraph" w:styleId="Zkladntext-prvnodsazen2">
    <w:name w:val="Body Text First Indent 2"/>
    <w:basedOn w:val="Zkladntextodsazen"/>
    <w:link w:val="Zkladntext-prvnodsazen2Char"/>
    <w:uiPriority w:val="99"/>
    <w:rsid w:val="000D1A88"/>
    <w:pPr>
      <w:ind w:firstLine="210"/>
    </w:pPr>
  </w:style>
  <w:style w:type="character" w:customStyle="1" w:styleId="Zkladntext-prvnodsazen2Char">
    <w:name w:val="Základní text - první odsazený 2 Char"/>
    <w:basedOn w:val="ZkladntextodsazenChar"/>
    <w:link w:val="Zkladntext-prvnodsazen2"/>
    <w:uiPriority w:val="99"/>
    <w:locked/>
    <w:rsid w:val="000D1A88"/>
    <w:rPr>
      <w:rFonts w:ascii="Times New Roman" w:hAnsi="Times New Roman" w:cs="Times New Roman"/>
      <w:sz w:val="20"/>
      <w:szCs w:val="20"/>
    </w:rPr>
  </w:style>
  <w:style w:type="paragraph" w:styleId="Zkladntextodsazen2">
    <w:name w:val="Body Text Indent 2"/>
    <w:basedOn w:val="Normln"/>
    <w:link w:val="Zkladntextodsazen2Char"/>
    <w:uiPriority w:val="99"/>
    <w:rsid w:val="000D1A88"/>
    <w:pPr>
      <w:spacing w:after="120" w:line="480" w:lineRule="auto"/>
      <w:ind w:left="283"/>
      <w:jc w:val="both"/>
    </w:pPr>
    <w:rPr>
      <w:rFonts w:ascii="Times New Roman" w:eastAsia="Times New Roman" w:hAnsi="Times New Roman"/>
      <w:sz w:val="24"/>
      <w:szCs w:val="20"/>
    </w:rPr>
  </w:style>
  <w:style w:type="character" w:customStyle="1" w:styleId="Zkladntextodsazen2Char">
    <w:name w:val="Základní text odsazený 2 Char"/>
    <w:link w:val="Zkladntextodsazen2"/>
    <w:uiPriority w:val="99"/>
    <w:locked/>
    <w:rsid w:val="000D1A88"/>
    <w:rPr>
      <w:rFonts w:ascii="Times New Roman" w:hAnsi="Times New Roman" w:cs="Times New Roman"/>
      <w:sz w:val="20"/>
      <w:szCs w:val="20"/>
    </w:rPr>
  </w:style>
  <w:style w:type="paragraph" w:styleId="Zkladntextodsazen3">
    <w:name w:val="Body Text Indent 3"/>
    <w:basedOn w:val="Normln"/>
    <w:link w:val="Zkladntextodsazen3Char"/>
    <w:uiPriority w:val="99"/>
    <w:rsid w:val="000D1A88"/>
    <w:pPr>
      <w:spacing w:after="120" w:line="240" w:lineRule="auto"/>
      <w:ind w:left="283"/>
      <w:jc w:val="both"/>
    </w:pPr>
    <w:rPr>
      <w:rFonts w:ascii="Times New Roman" w:eastAsia="Times New Roman" w:hAnsi="Times New Roman"/>
      <w:sz w:val="16"/>
      <w:szCs w:val="20"/>
    </w:rPr>
  </w:style>
  <w:style w:type="character" w:customStyle="1" w:styleId="Zkladntextodsazen3Char">
    <w:name w:val="Základní text odsazený 3 Char"/>
    <w:link w:val="Zkladntextodsazen3"/>
    <w:uiPriority w:val="99"/>
    <w:locked/>
    <w:rsid w:val="000D1A88"/>
    <w:rPr>
      <w:rFonts w:ascii="Times New Roman" w:hAnsi="Times New Roman" w:cs="Times New Roman"/>
      <w:sz w:val="20"/>
      <w:szCs w:val="20"/>
    </w:rPr>
  </w:style>
  <w:style w:type="paragraph" w:styleId="Titulek">
    <w:name w:val="caption"/>
    <w:basedOn w:val="Normln"/>
    <w:next w:val="Normln"/>
    <w:uiPriority w:val="99"/>
    <w:qFormat/>
    <w:rsid w:val="000D1A88"/>
    <w:pPr>
      <w:spacing w:before="120" w:after="120" w:line="240" w:lineRule="auto"/>
      <w:jc w:val="both"/>
    </w:pPr>
    <w:rPr>
      <w:rFonts w:ascii="Times New Roman" w:eastAsia="Times New Roman" w:hAnsi="Times New Roman"/>
      <w:b/>
      <w:sz w:val="24"/>
      <w:lang w:val="en-GB" w:eastAsia="en-GB"/>
    </w:rPr>
  </w:style>
  <w:style w:type="paragraph" w:styleId="Zvr">
    <w:name w:val="Closing"/>
    <w:basedOn w:val="Normln"/>
    <w:next w:val="Podpis"/>
    <w:link w:val="ZvrChar"/>
    <w:uiPriority w:val="99"/>
    <w:rsid w:val="000D1A88"/>
    <w:pPr>
      <w:tabs>
        <w:tab w:val="left" w:pos="5103"/>
      </w:tabs>
      <w:spacing w:before="240" w:after="240" w:line="240" w:lineRule="auto"/>
      <w:ind w:left="5103"/>
    </w:pPr>
    <w:rPr>
      <w:rFonts w:ascii="Times New Roman" w:eastAsia="Times New Roman" w:hAnsi="Times New Roman"/>
      <w:sz w:val="24"/>
      <w:szCs w:val="20"/>
    </w:rPr>
  </w:style>
  <w:style w:type="character" w:customStyle="1" w:styleId="ZvrChar">
    <w:name w:val="Závěr Char"/>
    <w:link w:val="Zvr"/>
    <w:uiPriority w:val="99"/>
    <w:locked/>
    <w:rsid w:val="000D1A88"/>
    <w:rPr>
      <w:rFonts w:ascii="Times New Roman" w:hAnsi="Times New Roman" w:cs="Times New Roman"/>
      <w:sz w:val="20"/>
      <w:szCs w:val="20"/>
    </w:rPr>
  </w:style>
  <w:style w:type="paragraph" w:styleId="Podpis">
    <w:name w:val="Signature"/>
    <w:basedOn w:val="Normln"/>
    <w:next w:val="Contact"/>
    <w:link w:val="PodpisChar"/>
    <w:uiPriority w:val="99"/>
    <w:rsid w:val="000D1A88"/>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PodpisChar">
    <w:name w:val="Podpis Char"/>
    <w:link w:val="Podpis"/>
    <w:uiPriority w:val="99"/>
    <w:locked/>
    <w:rsid w:val="000D1A88"/>
    <w:rPr>
      <w:rFonts w:ascii="Times New Roman" w:hAnsi="Times New Roman" w:cs="Times New Roman"/>
      <w:sz w:val="20"/>
      <w:szCs w:val="20"/>
    </w:rPr>
  </w:style>
  <w:style w:type="paragraph" w:customStyle="1" w:styleId="Enclosures">
    <w:name w:val="Enclosures"/>
    <w:basedOn w:val="Normln"/>
    <w:next w:val="Participants"/>
    <w:uiPriority w:val="99"/>
    <w:rsid w:val="000D1A88"/>
    <w:pPr>
      <w:keepNext/>
      <w:keepLines/>
      <w:tabs>
        <w:tab w:val="left" w:pos="5670"/>
      </w:tabs>
      <w:spacing w:before="480" w:after="0" w:line="240" w:lineRule="auto"/>
      <w:ind w:left="1985" w:hanging="1985"/>
    </w:pPr>
    <w:rPr>
      <w:rFonts w:ascii="Times New Roman" w:eastAsia="Times New Roman" w:hAnsi="Times New Roman"/>
      <w:sz w:val="24"/>
      <w:lang w:val="en-GB" w:eastAsia="en-GB"/>
    </w:rPr>
  </w:style>
  <w:style w:type="paragraph" w:customStyle="1" w:styleId="Participants">
    <w:name w:val="Participants"/>
    <w:basedOn w:val="Normln"/>
    <w:next w:val="Copies"/>
    <w:uiPriority w:val="99"/>
    <w:rsid w:val="000D1A8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lang w:val="en-GB" w:eastAsia="en-GB"/>
    </w:rPr>
  </w:style>
  <w:style w:type="paragraph" w:customStyle="1" w:styleId="Copies">
    <w:name w:val="Copies"/>
    <w:basedOn w:val="Normln"/>
    <w:next w:val="Normln"/>
    <w:uiPriority w:val="99"/>
    <w:rsid w:val="000D1A8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lang w:val="en-GB" w:eastAsia="en-GB"/>
    </w:rPr>
  </w:style>
  <w:style w:type="paragraph" w:styleId="Datum">
    <w:name w:val="Date"/>
    <w:basedOn w:val="Normln"/>
    <w:next w:val="References"/>
    <w:link w:val="DatumChar"/>
    <w:uiPriority w:val="99"/>
    <w:rsid w:val="000D1A88"/>
    <w:pPr>
      <w:spacing w:after="0" w:line="240" w:lineRule="auto"/>
      <w:ind w:left="5103" w:right="-567"/>
    </w:pPr>
    <w:rPr>
      <w:rFonts w:ascii="Times New Roman" w:eastAsia="Times New Roman" w:hAnsi="Times New Roman"/>
      <w:sz w:val="24"/>
      <w:szCs w:val="20"/>
    </w:rPr>
  </w:style>
  <w:style w:type="character" w:customStyle="1" w:styleId="DatumChar">
    <w:name w:val="Datum Char"/>
    <w:link w:val="Datum"/>
    <w:uiPriority w:val="99"/>
    <w:locked/>
    <w:rsid w:val="000D1A88"/>
    <w:rPr>
      <w:rFonts w:ascii="Times New Roman" w:hAnsi="Times New Roman" w:cs="Times New Roman"/>
      <w:sz w:val="20"/>
      <w:szCs w:val="20"/>
    </w:rPr>
  </w:style>
  <w:style w:type="paragraph" w:customStyle="1" w:styleId="References">
    <w:name w:val="References"/>
    <w:basedOn w:val="Normln"/>
    <w:next w:val="AddressTR"/>
    <w:uiPriority w:val="99"/>
    <w:rsid w:val="000D1A88"/>
    <w:pPr>
      <w:spacing w:after="240" w:line="240" w:lineRule="auto"/>
      <w:ind w:left="5103"/>
    </w:pPr>
    <w:rPr>
      <w:rFonts w:ascii="Times New Roman" w:eastAsia="Times New Roman" w:hAnsi="Times New Roman"/>
      <w:sz w:val="20"/>
      <w:lang w:val="en-GB" w:eastAsia="en-GB"/>
    </w:rPr>
  </w:style>
  <w:style w:type="paragraph" w:styleId="Rozloendokumentu">
    <w:name w:val="Document Map"/>
    <w:basedOn w:val="Normln"/>
    <w:link w:val="RozloendokumentuChar"/>
    <w:uiPriority w:val="99"/>
    <w:semiHidden/>
    <w:rsid w:val="000D1A88"/>
    <w:pPr>
      <w:shd w:val="clear" w:color="auto" w:fill="000080"/>
      <w:spacing w:after="240" w:line="240" w:lineRule="auto"/>
      <w:jc w:val="both"/>
    </w:pPr>
    <w:rPr>
      <w:rFonts w:ascii="Tahoma" w:eastAsia="Times New Roman" w:hAnsi="Tahoma"/>
      <w:sz w:val="24"/>
      <w:szCs w:val="20"/>
    </w:rPr>
  </w:style>
  <w:style w:type="character" w:customStyle="1" w:styleId="RozloendokumentuChar">
    <w:name w:val="Rozložení dokumentu Char"/>
    <w:link w:val="Rozloendokumentu"/>
    <w:uiPriority w:val="99"/>
    <w:semiHidden/>
    <w:locked/>
    <w:rsid w:val="000D1A88"/>
    <w:rPr>
      <w:rFonts w:ascii="Tahoma" w:hAnsi="Tahoma" w:cs="Times New Roman"/>
      <w:sz w:val="20"/>
      <w:szCs w:val="20"/>
      <w:shd w:val="clear" w:color="auto" w:fill="000080"/>
    </w:rPr>
  </w:style>
  <w:style w:type="paragraph" w:customStyle="1" w:styleId="DoubSign">
    <w:name w:val="DoubSign"/>
    <w:basedOn w:val="Normln"/>
    <w:next w:val="Contact"/>
    <w:uiPriority w:val="99"/>
    <w:rsid w:val="000D1A88"/>
    <w:pPr>
      <w:tabs>
        <w:tab w:val="left" w:pos="5103"/>
      </w:tabs>
      <w:spacing w:before="1200" w:after="0" w:line="240" w:lineRule="auto"/>
    </w:pPr>
    <w:rPr>
      <w:rFonts w:ascii="Times New Roman" w:eastAsia="Times New Roman" w:hAnsi="Times New Roman"/>
      <w:sz w:val="24"/>
      <w:lang w:val="en-GB" w:eastAsia="en-GB"/>
    </w:rPr>
  </w:style>
  <w:style w:type="paragraph" w:styleId="Textvysvtlivek">
    <w:name w:val="endnote text"/>
    <w:basedOn w:val="Normln"/>
    <w:link w:val="TextvysvtlivekChar"/>
    <w:uiPriority w:val="99"/>
    <w:semiHidden/>
    <w:rsid w:val="000D1A88"/>
    <w:pPr>
      <w:spacing w:after="240" w:line="240" w:lineRule="auto"/>
      <w:jc w:val="both"/>
    </w:pPr>
    <w:rPr>
      <w:rFonts w:ascii="Times New Roman" w:eastAsia="Times New Roman" w:hAnsi="Times New Roman"/>
      <w:sz w:val="20"/>
      <w:szCs w:val="20"/>
    </w:rPr>
  </w:style>
  <w:style w:type="character" w:customStyle="1" w:styleId="TextvysvtlivekChar">
    <w:name w:val="Text vysvětlivek Char"/>
    <w:link w:val="Textvysvtlivek"/>
    <w:uiPriority w:val="99"/>
    <w:semiHidden/>
    <w:locked/>
    <w:rsid w:val="000D1A88"/>
    <w:rPr>
      <w:rFonts w:ascii="Times New Roman" w:hAnsi="Times New Roman" w:cs="Times New Roman"/>
      <w:sz w:val="20"/>
      <w:szCs w:val="20"/>
    </w:rPr>
  </w:style>
  <w:style w:type="paragraph" w:styleId="Adresanaoblku">
    <w:name w:val="envelope address"/>
    <w:basedOn w:val="Normln"/>
    <w:uiPriority w:val="99"/>
    <w:rsid w:val="000D1A88"/>
    <w:pPr>
      <w:framePr w:w="7920" w:h="1980" w:hRule="exact" w:hSpace="180" w:wrap="auto" w:hAnchor="page" w:xAlign="center" w:yAlign="bottom"/>
      <w:spacing w:after="0" w:line="240" w:lineRule="auto"/>
      <w:jc w:val="both"/>
    </w:pPr>
    <w:rPr>
      <w:rFonts w:ascii="Times New Roman" w:eastAsia="Times New Roman" w:hAnsi="Times New Roman"/>
      <w:sz w:val="24"/>
      <w:lang w:val="en-GB" w:eastAsia="en-GB"/>
    </w:rPr>
  </w:style>
  <w:style w:type="paragraph" w:styleId="Zptenadresanaoblku">
    <w:name w:val="envelope return"/>
    <w:basedOn w:val="Normln"/>
    <w:uiPriority w:val="99"/>
    <w:rsid w:val="000D1A88"/>
    <w:pPr>
      <w:spacing w:after="0" w:line="240" w:lineRule="auto"/>
      <w:jc w:val="both"/>
    </w:pPr>
    <w:rPr>
      <w:rFonts w:ascii="Times New Roman" w:eastAsia="Times New Roman" w:hAnsi="Times New Roman"/>
      <w:sz w:val="20"/>
      <w:lang w:val="en-GB" w:eastAsia="en-GB"/>
    </w:rPr>
  </w:style>
  <w:style w:type="paragraph" w:styleId="Rejstk1">
    <w:name w:val="index 1"/>
    <w:basedOn w:val="Normln"/>
    <w:next w:val="Normln"/>
    <w:autoRedefine/>
    <w:uiPriority w:val="99"/>
    <w:semiHidden/>
    <w:rsid w:val="000D1A88"/>
    <w:pPr>
      <w:spacing w:after="240" w:line="240" w:lineRule="auto"/>
      <w:ind w:left="240" w:hanging="240"/>
      <w:jc w:val="both"/>
    </w:pPr>
    <w:rPr>
      <w:rFonts w:ascii="Times New Roman" w:eastAsia="Times New Roman" w:hAnsi="Times New Roman"/>
      <w:sz w:val="24"/>
      <w:lang w:val="en-GB" w:eastAsia="en-GB"/>
    </w:rPr>
  </w:style>
  <w:style w:type="paragraph" w:styleId="Rejstk2">
    <w:name w:val="index 2"/>
    <w:basedOn w:val="Normln"/>
    <w:next w:val="Normln"/>
    <w:autoRedefine/>
    <w:uiPriority w:val="99"/>
    <w:semiHidden/>
    <w:rsid w:val="000D1A88"/>
    <w:pPr>
      <w:spacing w:after="240" w:line="240" w:lineRule="auto"/>
      <w:ind w:left="480" w:hanging="240"/>
      <w:jc w:val="both"/>
    </w:pPr>
    <w:rPr>
      <w:rFonts w:ascii="Times New Roman" w:eastAsia="Times New Roman" w:hAnsi="Times New Roman"/>
      <w:sz w:val="24"/>
      <w:lang w:val="en-GB" w:eastAsia="en-GB"/>
    </w:rPr>
  </w:style>
  <w:style w:type="paragraph" w:styleId="Rejstk3">
    <w:name w:val="index 3"/>
    <w:basedOn w:val="Normln"/>
    <w:next w:val="Normln"/>
    <w:autoRedefine/>
    <w:uiPriority w:val="99"/>
    <w:semiHidden/>
    <w:rsid w:val="000D1A88"/>
    <w:pPr>
      <w:spacing w:after="240" w:line="240" w:lineRule="auto"/>
      <w:ind w:left="720" w:hanging="240"/>
      <w:jc w:val="both"/>
    </w:pPr>
    <w:rPr>
      <w:rFonts w:ascii="Times New Roman" w:eastAsia="Times New Roman" w:hAnsi="Times New Roman"/>
      <w:sz w:val="24"/>
      <w:lang w:val="en-GB" w:eastAsia="en-GB"/>
    </w:rPr>
  </w:style>
  <w:style w:type="paragraph" w:styleId="Rejstk4">
    <w:name w:val="index 4"/>
    <w:basedOn w:val="Normln"/>
    <w:next w:val="Normln"/>
    <w:autoRedefine/>
    <w:uiPriority w:val="99"/>
    <w:semiHidden/>
    <w:rsid w:val="000D1A88"/>
    <w:pPr>
      <w:spacing w:after="240" w:line="240" w:lineRule="auto"/>
      <w:ind w:left="960" w:hanging="240"/>
      <w:jc w:val="both"/>
    </w:pPr>
    <w:rPr>
      <w:rFonts w:ascii="Times New Roman" w:eastAsia="Times New Roman" w:hAnsi="Times New Roman"/>
      <w:sz w:val="24"/>
      <w:lang w:val="en-GB" w:eastAsia="en-GB"/>
    </w:rPr>
  </w:style>
  <w:style w:type="paragraph" w:styleId="Rejstk5">
    <w:name w:val="index 5"/>
    <w:basedOn w:val="Normln"/>
    <w:next w:val="Normln"/>
    <w:autoRedefine/>
    <w:uiPriority w:val="99"/>
    <w:semiHidden/>
    <w:rsid w:val="000D1A88"/>
    <w:pPr>
      <w:spacing w:after="240" w:line="240" w:lineRule="auto"/>
      <w:ind w:left="1200" w:hanging="240"/>
      <w:jc w:val="both"/>
    </w:pPr>
    <w:rPr>
      <w:rFonts w:ascii="Times New Roman" w:eastAsia="Times New Roman" w:hAnsi="Times New Roman"/>
      <w:sz w:val="24"/>
      <w:lang w:val="en-GB" w:eastAsia="en-GB"/>
    </w:rPr>
  </w:style>
  <w:style w:type="paragraph" w:styleId="Rejstk6">
    <w:name w:val="index 6"/>
    <w:basedOn w:val="Normln"/>
    <w:next w:val="Normln"/>
    <w:autoRedefine/>
    <w:uiPriority w:val="99"/>
    <w:semiHidden/>
    <w:rsid w:val="000D1A88"/>
    <w:pPr>
      <w:spacing w:after="240" w:line="240" w:lineRule="auto"/>
      <w:ind w:left="1440" w:hanging="240"/>
      <w:jc w:val="both"/>
    </w:pPr>
    <w:rPr>
      <w:rFonts w:ascii="Times New Roman" w:eastAsia="Times New Roman" w:hAnsi="Times New Roman"/>
      <w:sz w:val="24"/>
      <w:lang w:val="en-GB" w:eastAsia="en-GB"/>
    </w:rPr>
  </w:style>
  <w:style w:type="paragraph" w:styleId="Rejstk7">
    <w:name w:val="index 7"/>
    <w:basedOn w:val="Normln"/>
    <w:next w:val="Normln"/>
    <w:autoRedefine/>
    <w:uiPriority w:val="99"/>
    <w:semiHidden/>
    <w:rsid w:val="000D1A88"/>
    <w:pPr>
      <w:spacing w:after="240" w:line="240" w:lineRule="auto"/>
      <w:ind w:left="1680" w:hanging="240"/>
      <w:jc w:val="both"/>
    </w:pPr>
    <w:rPr>
      <w:rFonts w:ascii="Times New Roman" w:eastAsia="Times New Roman" w:hAnsi="Times New Roman"/>
      <w:sz w:val="24"/>
      <w:lang w:val="en-GB" w:eastAsia="en-GB"/>
    </w:rPr>
  </w:style>
  <w:style w:type="paragraph" w:styleId="Rejstk8">
    <w:name w:val="index 8"/>
    <w:basedOn w:val="Normln"/>
    <w:next w:val="Normln"/>
    <w:autoRedefine/>
    <w:uiPriority w:val="99"/>
    <w:semiHidden/>
    <w:rsid w:val="000D1A88"/>
    <w:pPr>
      <w:spacing w:after="240" w:line="240" w:lineRule="auto"/>
      <w:ind w:left="1920" w:hanging="240"/>
      <w:jc w:val="both"/>
    </w:pPr>
    <w:rPr>
      <w:rFonts w:ascii="Times New Roman" w:eastAsia="Times New Roman" w:hAnsi="Times New Roman"/>
      <w:sz w:val="24"/>
      <w:lang w:val="en-GB" w:eastAsia="en-GB"/>
    </w:rPr>
  </w:style>
  <w:style w:type="paragraph" w:styleId="Rejstk9">
    <w:name w:val="index 9"/>
    <w:basedOn w:val="Normln"/>
    <w:next w:val="Normln"/>
    <w:autoRedefine/>
    <w:uiPriority w:val="99"/>
    <w:semiHidden/>
    <w:rsid w:val="000D1A88"/>
    <w:pPr>
      <w:spacing w:after="240" w:line="240" w:lineRule="auto"/>
      <w:ind w:left="2160" w:hanging="240"/>
      <w:jc w:val="both"/>
    </w:pPr>
    <w:rPr>
      <w:rFonts w:ascii="Times New Roman" w:eastAsia="Times New Roman" w:hAnsi="Times New Roman"/>
      <w:sz w:val="24"/>
      <w:lang w:val="en-GB" w:eastAsia="en-GB"/>
    </w:rPr>
  </w:style>
  <w:style w:type="paragraph" w:styleId="Hlavikarejstku">
    <w:name w:val="index heading"/>
    <w:basedOn w:val="Normln"/>
    <w:next w:val="Rejstk1"/>
    <w:uiPriority w:val="99"/>
    <w:semiHidden/>
    <w:rsid w:val="000D1A88"/>
    <w:pPr>
      <w:spacing w:after="240" w:line="240" w:lineRule="auto"/>
      <w:jc w:val="both"/>
    </w:pPr>
    <w:rPr>
      <w:rFonts w:ascii="Arial" w:eastAsia="Times New Roman" w:hAnsi="Arial"/>
      <w:b/>
      <w:sz w:val="24"/>
      <w:lang w:val="en-GB" w:eastAsia="en-GB"/>
    </w:rPr>
  </w:style>
  <w:style w:type="paragraph" w:styleId="Seznam">
    <w:name w:val="List"/>
    <w:basedOn w:val="Normln"/>
    <w:uiPriority w:val="99"/>
    <w:rsid w:val="000D1A88"/>
    <w:pPr>
      <w:spacing w:after="240" w:line="240" w:lineRule="auto"/>
      <w:ind w:left="283" w:hanging="283"/>
      <w:jc w:val="both"/>
    </w:pPr>
    <w:rPr>
      <w:rFonts w:ascii="Times New Roman" w:eastAsia="Times New Roman" w:hAnsi="Times New Roman"/>
      <w:sz w:val="24"/>
      <w:lang w:val="en-GB" w:eastAsia="en-GB"/>
    </w:rPr>
  </w:style>
  <w:style w:type="paragraph" w:styleId="Seznam2">
    <w:name w:val="List 2"/>
    <w:basedOn w:val="Normln"/>
    <w:uiPriority w:val="99"/>
    <w:rsid w:val="000D1A88"/>
    <w:pPr>
      <w:spacing w:after="240" w:line="240" w:lineRule="auto"/>
      <w:ind w:left="566" w:hanging="283"/>
      <w:jc w:val="both"/>
    </w:pPr>
    <w:rPr>
      <w:rFonts w:ascii="Times New Roman" w:eastAsia="Times New Roman" w:hAnsi="Times New Roman"/>
      <w:sz w:val="24"/>
      <w:lang w:val="en-GB" w:eastAsia="en-GB"/>
    </w:rPr>
  </w:style>
  <w:style w:type="paragraph" w:styleId="Seznam3">
    <w:name w:val="List 3"/>
    <w:basedOn w:val="Normln"/>
    <w:uiPriority w:val="99"/>
    <w:rsid w:val="000D1A88"/>
    <w:pPr>
      <w:spacing w:after="240" w:line="240" w:lineRule="auto"/>
      <w:ind w:left="849" w:hanging="283"/>
      <w:jc w:val="both"/>
    </w:pPr>
    <w:rPr>
      <w:rFonts w:ascii="Times New Roman" w:eastAsia="Times New Roman" w:hAnsi="Times New Roman"/>
      <w:sz w:val="24"/>
      <w:lang w:val="en-GB" w:eastAsia="en-GB"/>
    </w:rPr>
  </w:style>
  <w:style w:type="paragraph" w:styleId="Seznam4">
    <w:name w:val="List 4"/>
    <w:basedOn w:val="Normln"/>
    <w:uiPriority w:val="99"/>
    <w:rsid w:val="000D1A88"/>
    <w:pPr>
      <w:spacing w:after="240" w:line="240" w:lineRule="auto"/>
      <w:ind w:left="1132" w:hanging="283"/>
      <w:jc w:val="both"/>
    </w:pPr>
    <w:rPr>
      <w:rFonts w:ascii="Times New Roman" w:eastAsia="Times New Roman" w:hAnsi="Times New Roman"/>
      <w:sz w:val="24"/>
      <w:lang w:val="en-GB" w:eastAsia="en-GB"/>
    </w:rPr>
  </w:style>
  <w:style w:type="paragraph" w:styleId="Seznam5">
    <w:name w:val="List 5"/>
    <w:basedOn w:val="Normln"/>
    <w:uiPriority w:val="99"/>
    <w:rsid w:val="000D1A88"/>
    <w:pPr>
      <w:spacing w:after="240" w:line="240" w:lineRule="auto"/>
      <w:ind w:left="1415" w:hanging="283"/>
      <w:jc w:val="both"/>
    </w:pPr>
    <w:rPr>
      <w:rFonts w:ascii="Times New Roman" w:eastAsia="Times New Roman" w:hAnsi="Times New Roman"/>
      <w:sz w:val="24"/>
      <w:lang w:val="en-GB" w:eastAsia="en-GB"/>
    </w:rPr>
  </w:style>
  <w:style w:type="paragraph" w:styleId="Seznamsodrkami5">
    <w:name w:val="List Bullet 5"/>
    <w:basedOn w:val="Normln"/>
    <w:autoRedefine/>
    <w:uiPriority w:val="99"/>
    <w:rsid w:val="000D1A88"/>
    <w:pPr>
      <w:numPr>
        <w:numId w:val="4"/>
      </w:numPr>
      <w:tabs>
        <w:tab w:val="clear" w:pos="1209"/>
        <w:tab w:val="num" w:pos="1492"/>
      </w:tabs>
      <w:spacing w:after="240" w:line="240" w:lineRule="auto"/>
      <w:ind w:left="1492"/>
      <w:jc w:val="both"/>
    </w:pPr>
    <w:rPr>
      <w:rFonts w:ascii="Times New Roman" w:eastAsia="Times New Roman" w:hAnsi="Times New Roman"/>
      <w:sz w:val="24"/>
      <w:lang w:val="en-GB" w:eastAsia="en-GB"/>
    </w:rPr>
  </w:style>
  <w:style w:type="paragraph" w:styleId="Pokraovnseznamu">
    <w:name w:val="List Continue"/>
    <w:basedOn w:val="Normln"/>
    <w:uiPriority w:val="99"/>
    <w:rsid w:val="000D1A88"/>
    <w:pPr>
      <w:spacing w:after="120" w:line="240" w:lineRule="auto"/>
      <w:ind w:left="283"/>
      <w:jc w:val="both"/>
    </w:pPr>
    <w:rPr>
      <w:rFonts w:ascii="Times New Roman" w:eastAsia="Times New Roman" w:hAnsi="Times New Roman"/>
      <w:sz w:val="24"/>
      <w:lang w:val="en-GB" w:eastAsia="en-GB"/>
    </w:rPr>
  </w:style>
  <w:style w:type="paragraph" w:styleId="Pokraovnseznamu2">
    <w:name w:val="List Continue 2"/>
    <w:basedOn w:val="Normln"/>
    <w:uiPriority w:val="99"/>
    <w:rsid w:val="000D1A88"/>
    <w:pPr>
      <w:spacing w:after="120" w:line="240" w:lineRule="auto"/>
      <w:ind w:left="566"/>
      <w:jc w:val="both"/>
    </w:pPr>
    <w:rPr>
      <w:rFonts w:ascii="Times New Roman" w:eastAsia="Times New Roman" w:hAnsi="Times New Roman"/>
      <w:sz w:val="24"/>
      <w:lang w:val="en-GB" w:eastAsia="en-GB"/>
    </w:rPr>
  </w:style>
  <w:style w:type="paragraph" w:styleId="Pokraovnseznamu3">
    <w:name w:val="List Continue 3"/>
    <w:basedOn w:val="Normln"/>
    <w:uiPriority w:val="99"/>
    <w:rsid w:val="000D1A88"/>
    <w:pPr>
      <w:spacing w:after="120" w:line="240" w:lineRule="auto"/>
      <w:ind w:left="849"/>
      <w:jc w:val="both"/>
    </w:pPr>
    <w:rPr>
      <w:rFonts w:ascii="Times New Roman" w:eastAsia="Times New Roman" w:hAnsi="Times New Roman"/>
      <w:sz w:val="24"/>
      <w:lang w:val="en-GB" w:eastAsia="en-GB"/>
    </w:rPr>
  </w:style>
  <w:style w:type="paragraph" w:styleId="Pokraovnseznamu4">
    <w:name w:val="List Continue 4"/>
    <w:basedOn w:val="Normln"/>
    <w:uiPriority w:val="99"/>
    <w:rsid w:val="000D1A88"/>
    <w:pPr>
      <w:spacing w:after="120" w:line="240" w:lineRule="auto"/>
      <w:ind w:left="1132"/>
      <w:jc w:val="both"/>
    </w:pPr>
    <w:rPr>
      <w:rFonts w:ascii="Times New Roman" w:eastAsia="Times New Roman" w:hAnsi="Times New Roman"/>
      <w:sz w:val="24"/>
      <w:lang w:val="en-GB" w:eastAsia="en-GB"/>
    </w:rPr>
  </w:style>
  <w:style w:type="paragraph" w:styleId="Pokraovnseznamu5">
    <w:name w:val="List Continue 5"/>
    <w:basedOn w:val="Normln"/>
    <w:uiPriority w:val="99"/>
    <w:rsid w:val="000D1A88"/>
    <w:pPr>
      <w:spacing w:after="120" w:line="240" w:lineRule="auto"/>
      <w:ind w:left="1415"/>
      <w:jc w:val="both"/>
    </w:pPr>
    <w:rPr>
      <w:rFonts w:ascii="Times New Roman" w:eastAsia="Times New Roman" w:hAnsi="Times New Roman"/>
      <w:sz w:val="24"/>
      <w:lang w:val="en-GB" w:eastAsia="en-GB"/>
    </w:rPr>
  </w:style>
  <w:style w:type="paragraph" w:styleId="slovanseznam">
    <w:name w:val="List Number"/>
    <w:basedOn w:val="Normln"/>
    <w:uiPriority w:val="99"/>
    <w:rsid w:val="000D1A88"/>
    <w:pPr>
      <w:numPr>
        <w:numId w:val="25"/>
      </w:numPr>
      <w:spacing w:after="240" w:line="240" w:lineRule="auto"/>
      <w:jc w:val="both"/>
    </w:pPr>
    <w:rPr>
      <w:rFonts w:ascii="Times New Roman" w:eastAsia="Times New Roman" w:hAnsi="Times New Roman"/>
      <w:sz w:val="24"/>
      <w:lang w:val="en-GB" w:eastAsia="en-GB"/>
    </w:rPr>
  </w:style>
  <w:style w:type="paragraph" w:styleId="slovanseznam2">
    <w:name w:val="List Number 2"/>
    <w:basedOn w:val="Text2"/>
    <w:uiPriority w:val="99"/>
    <w:rsid w:val="000D1A88"/>
    <w:pPr>
      <w:numPr>
        <w:numId w:val="27"/>
      </w:numPr>
      <w:spacing w:before="0" w:after="240"/>
    </w:pPr>
    <w:rPr>
      <w:rFonts w:eastAsia="Times New Roman"/>
    </w:rPr>
  </w:style>
  <w:style w:type="paragraph" w:styleId="slovanseznam3">
    <w:name w:val="List Number 3"/>
    <w:basedOn w:val="Text3"/>
    <w:uiPriority w:val="99"/>
    <w:rsid w:val="000D1A88"/>
    <w:pPr>
      <w:numPr>
        <w:numId w:val="28"/>
      </w:numPr>
      <w:spacing w:before="0" w:after="240"/>
    </w:pPr>
    <w:rPr>
      <w:rFonts w:eastAsia="Times New Roman"/>
    </w:rPr>
  </w:style>
  <w:style w:type="paragraph" w:styleId="slovanseznam4">
    <w:name w:val="List Number 4"/>
    <w:basedOn w:val="Text4"/>
    <w:uiPriority w:val="99"/>
    <w:rsid w:val="000D1A88"/>
    <w:pPr>
      <w:numPr>
        <w:numId w:val="29"/>
      </w:numPr>
      <w:spacing w:before="0" w:after="240"/>
    </w:pPr>
    <w:rPr>
      <w:rFonts w:eastAsia="Times New Roman"/>
    </w:rPr>
  </w:style>
  <w:style w:type="paragraph" w:styleId="slovanseznam5">
    <w:name w:val="List Number 5"/>
    <w:basedOn w:val="Normln"/>
    <w:uiPriority w:val="99"/>
    <w:rsid w:val="000D1A88"/>
    <w:pPr>
      <w:numPr>
        <w:numId w:val="5"/>
      </w:numPr>
      <w:spacing w:after="240" w:line="240" w:lineRule="auto"/>
      <w:jc w:val="both"/>
    </w:pPr>
    <w:rPr>
      <w:rFonts w:ascii="Times New Roman" w:eastAsia="Times New Roman" w:hAnsi="Times New Roman"/>
      <w:sz w:val="24"/>
      <w:lang w:val="en-GB" w:eastAsia="en-GB"/>
    </w:rPr>
  </w:style>
  <w:style w:type="paragraph" w:styleId="Textmakra">
    <w:name w:val="macro"/>
    <w:link w:val="TextmakraChar"/>
    <w:uiPriority w:val="99"/>
    <w:semiHidden/>
    <w:rsid w:val="000D1A88"/>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lang w:eastAsia="en-US"/>
    </w:rPr>
  </w:style>
  <w:style w:type="character" w:customStyle="1" w:styleId="TextmakraChar">
    <w:name w:val="Text makra Char"/>
    <w:link w:val="Textmakra"/>
    <w:uiPriority w:val="99"/>
    <w:semiHidden/>
    <w:locked/>
    <w:rsid w:val="000D1A88"/>
    <w:rPr>
      <w:rFonts w:ascii="Courier New" w:hAnsi="Courier New" w:cs="Times New Roman"/>
      <w:lang w:val="cs-CZ" w:eastAsia="en-US" w:bidi="ar-SA"/>
    </w:rPr>
  </w:style>
  <w:style w:type="paragraph" w:styleId="Zhlavzprvy">
    <w:name w:val="Message Header"/>
    <w:basedOn w:val="Normln"/>
    <w:link w:val="ZhlavzprvyChar"/>
    <w:uiPriority w:val="99"/>
    <w:rsid w:val="000D1A8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ZhlavzprvyChar">
    <w:name w:val="Záhlaví zprávy Char"/>
    <w:link w:val="Zhlavzprvy"/>
    <w:uiPriority w:val="99"/>
    <w:locked/>
    <w:rsid w:val="000D1A88"/>
    <w:rPr>
      <w:rFonts w:ascii="Arial" w:hAnsi="Arial" w:cs="Times New Roman"/>
      <w:sz w:val="20"/>
      <w:szCs w:val="20"/>
      <w:shd w:val="pct20" w:color="auto" w:fill="auto"/>
    </w:rPr>
  </w:style>
  <w:style w:type="paragraph" w:styleId="Normlnodsazen">
    <w:name w:val="Normal Indent"/>
    <w:basedOn w:val="Normln"/>
    <w:uiPriority w:val="99"/>
    <w:rsid w:val="000D1A88"/>
    <w:pPr>
      <w:spacing w:after="240" w:line="240" w:lineRule="auto"/>
      <w:ind w:left="720"/>
      <w:jc w:val="both"/>
    </w:pPr>
    <w:rPr>
      <w:rFonts w:ascii="Times New Roman" w:eastAsia="Times New Roman" w:hAnsi="Times New Roman"/>
      <w:sz w:val="24"/>
      <w:lang w:val="en-GB" w:eastAsia="en-GB"/>
    </w:rPr>
  </w:style>
  <w:style w:type="paragraph" w:styleId="Nadpispoznmky">
    <w:name w:val="Note Heading"/>
    <w:basedOn w:val="Normln"/>
    <w:next w:val="Normln"/>
    <w:link w:val="NadpispoznmkyChar"/>
    <w:uiPriority w:val="99"/>
    <w:rsid w:val="000D1A88"/>
    <w:pPr>
      <w:spacing w:after="240" w:line="240" w:lineRule="auto"/>
      <w:jc w:val="both"/>
    </w:pPr>
    <w:rPr>
      <w:rFonts w:ascii="Times New Roman" w:eastAsia="Times New Roman" w:hAnsi="Times New Roman"/>
      <w:sz w:val="24"/>
      <w:szCs w:val="20"/>
    </w:rPr>
  </w:style>
  <w:style w:type="character" w:customStyle="1" w:styleId="NadpispoznmkyChar">
    <w:name w:val="Nadpis poznámky Char"/>
    <w:link w:val="Nadpispoznmky"/>
    <w:uiPriority w:val="99"/>
    <w:locked/>
    <w:rsid w:val="000D1A88"/>
    <w:rPr>
      <w:rFonts w:ascii="Times New Roman" w:hAnsi="Times New Roman" w:cs="Times New Roman"/>
      <w:sz w:val="20"/>
      <w:szCs w:val="20"/>
    </w:rPr>
  </w:style>
  <w:style w:type="paragraph" w:customStyle="1" w:styleId="NoteHead">
    <w:name w:val="NoteHead"/>
    <w:basedOn w:val="Normln"/>
    <w:next w:val="Subject"/>
    <w:uiPriority w:val="99"/>
    <w:rsid w:val="000D1A88"/>
    <w:pPr>
      <w:spacing w:before="720" w:after="720" w:line="240" w:lineRule="auto"/>
      <w:jc w:val="center"/>
    </w:pPr>
    <w:rPr>
      <w:rFonts w:ascii="Times New Roman" w:eastAsia="Times New Roman" w:hAnsi="Times New Roman"/>
      <w:b/>
      <w:smallCaps/>
      <w:sz w:val="24"/>
      <w:lang w:val="en-GB" w:eastAsia="en-GB"/>
    </w:rPr>
  </w:style>
  <w:style w:type="paragraph" w:customStyle="1" w:styleId="Subject">
    <w:name w:val="Subject"/>
    <w:basedOn w:val="Normln"/>
    <w:next w:val="Normln"/>
    <w:uiPriority w:val="99"/>
    <w:rsid w:val="000D1A88"/>
    <w:pPr>
      <w:spacing w:after="480" w:line="240" w:lineRule="auto"/>
      <w:ind w:left="1531" w:hanging="1531"/>
    </w:pPr>
    <w:rPr>
      <w:rFonts w:ascii="Times New Roman" w:eastAsia="Times New Roman" w:hAnsi="Times New Roman"/>
      <w:b/>
      <w:sz w:val="24"/>
      <w:lang w:val="en-GB" w:eastAsia="en-GB"/>
    </w:rPr>
  </w:style>
  <w:style w:type="paragraph" w:customStyle="1" w:styleId="NoteList">
    <w:name w:val="NoteList"/>
    <w:basedOn w:val="Normln"/>
    <w:next w:val="Subject"/>
    <w:uiPriority w:val="99"/>
    <w:rsid w:val="000D1A88"/>
    <w:pPr>
      <w:tabs>
        <w:tab w:val="left" w:pos="5823"/>
      </w:tabs>
      <w:spacing w:before="720" w:after="720" w:line="240" w:lineRule="auto"/>
      <w:ind w:left="5104" w:hanging="3119"/>
    </w:pPr>
    <w:rPr>
      <w:rFonts w:ascii="Times New Roman" w:eastAsia="Times New Roman" w:hAnsi="Times New Roman"/>
      <w:b/>
      <w:smallCaps/>
      <w:sz w:val="24"/>
      <w:lang w:val="en-GB" w:eastAsia="en-GB"/>
    </w:rPr>
  </w:style>
  <w:style w:type="paragraph" w:styleId="Prosttext">
    <w:name w:val="Plain Text"/>
    <w:basedOn w:val="Normln"/>
    <w:link w:val="ProsttextChar"/>
    <w:uiPriority w:val="99"/>
    <w:rsid w:val="000D1A88"/>
    <w:pPr>
      <w:spacing w:after="240" w:line="240" w:lineRule="auto"/>
      <w:jc w:val="both"/>
    </w:pPr>
    <w:rPr>
      <w:rFonts w:ascii="Courier New" w:eastAsia="Times New Roman" w:hAnsi="Courier New"/>
      <w:sz w:val="20"/>
      <w:szCs w:val="20"/>
    </w:rPr>
  </w:style>
  <w:style w:type="character" w:customStyle="1" w:styleId="ProsttextChar">
    <w:name w:val="Prostý text Char"/>
    <w:link w:val="Prosttext"/>
    <w:uiPriority w:val="99"/>
    <w:locked/>
    <w:rsid w:val="000D1A88"/>
    <w:rPr>
      <w:rFonts w:ascii="Courier New" w:hAnsi="Courier New" w:cs="Times New Roman"/>
      <w:sz w:val="20"/>
      <w:szCs w:val="20"/>
    </w:rPr>
  </w:style>
  <w:style w:type="paragraph" w:styleId="Osloven">
    <w:name w:val="Salutation"/>
    <w:basedOn w:val="Normln"/>
    <w:next w:val="Normln"/>
    <w:link w:val="OslovenChar"/>
    <w:uiPriority w:val="99"/>
    <w:rsid w:val="000D1A88"/>
    <w:pPr>
      <w:spacing w:after="240" w:line="240" w:lineRule="auto"/>
      <w:jc w:val="both"/>
    </w:pPr>
    <w:rPr>
      <w:rFonts w:ascii="Times New Roman" w:eastAsia="Times New Roman" w:hAnsi="Times New Roman"/>
      <w:sz w:val="24"/>
      <w:szCs w:val="20"/>
    </w:rPr>
  </w:style>
  <w:style w:type="character" w:customStyle="1" w:styleId="OslovenChar">
    <w:name w:val="Oslovení Char"/>
    <w:link w:val="Osloven"/>
    <w:uiPriority w:val="99"/>
    <w:locked/>
    <w:rsid w:val="000D1A88"/>
    <w:rPr>
      <w:rFonts w:ascii="Times New Roman" w:hAnsi="Times New Roman" w:cs="Times New Roman"/>
      <w:sz w:val="20"/>
      <w:szCs w:val="20"/>
    </w:rPr>
  </w:style>
  <w:style w:type="paragraph" w:styleId="Podtitul">
    <w:name w:val="Subtitle"/>
    <w:basedOn w:val="Normln"/>
    <w:link w:val="PodtitulChar"/>
    <w:uiPriority w:val="99"/>
    <w:qFormat/>
    <w:rsid w:val="000D1A88"/>
    <w:pPr>
      <w:spacing w:after="60" w:line="240" w:lineRule="auto"/>
      <w:jc w:val="center"/>
      <w:outlineLvl w:val="1"/>
    </w:pPr>
    <w:rPr>
      <w:rFonts w:ascii="Arial" w:eastAsia="Times New Roman" w:hAnsi="Arial"/>
      <w:sz w:val="24"/>
      <w:szCs w:val="20"/>
    </w:rPr>
  </w:style>
  <w:style w:type="character" w:customStyle="1" w:styleId="PodtitulChar">
    <w:name w:val="Podtitul Char"/>
    <w:link w:val="Podtitul"/>
    <w:uiPriority w:val="99"/>
    <w:locked/>
    <w:rsid w:val="000D1A88"/>
    <w:rPr>
      <w:rFonts w:ascii="Arial" w:hAnsi="Arial" w:cs="Times New Roman"/>
      <w:sz w:val="20"/>
      <w:szCs w:val="20"/>
    </w:rPr>
  </w:style>
  <w:style w:type="paragraph" w:styleId="Seznamcitac">
    <w:name w:val="table of authorities"/>
    <w:basedOn w:val="Normln"/>
    <w:next w:val="Normln"/>
    <w:uiPriority w:val="99"/>
    <w:semiHidden/>
    <w:rsid w:val="000D1A88"/>
    <w:pPr>
      <w:spacing w:after="240" w:line="240" w:lineRule="auto"/>
      <w:ind w:left="240" w:hanging="240"/>
      <w:jc w:val="both"/>
    </w:pPr>
    <w:rPr>
      <w:rFonts w:ascii="Times New Roman" w:eastAsia="Times New Roman" w:hAnsi="Times New Roman"/>
      <w:sz w:val="24"/>
      <w:lang w:val="en-GB" w:eastAsia="en-GB"/>
    </w:rPr>
  </w:style>
  <w:style w:type="paragraph" w:styleId="Seznamobrzk">
    <w:name w:val="table of figures"/>
    <w:basedOn w:val="Normln"/>
    <w:next w:val="Normln"/>
    <w:uiPriority w:val="99"/>
    <w:semiHidden/>
    <w:rsid w:val="000D1A88"/>
    <w:pPr>
      <w:spacing w:after="240" w:line="240" w:lineRule="auto"/>
      <w:ind w:left="480" w:hanging="480"/>
      <w:jc w:val="both"/>
    </w:pPr>
    <w:rPr>
      <w:rFonts w:ascii="Times New Roman" w:eastAsia="Times New Roman" w:hAnsi="Times New Roman"/>
      <w:sz w:val="24"/>
      <w:lang w:val="en-GB" w:eastAsia="en-GB"/>
    </w:rPr>
  </w:style>
  <w:style w:type="paragraph" w:styleId="Nzev">
    <w:name w:val="Title"/>
    <w:basedOn w:val="Normln"/>
    <w:link w:val="NzevChar"/>
    <w:uiPriority w:val="99"/>
    <w:qFormat/>
    <w:rsid w:val="000D1A88"/>
    <w:pPr>
      <w:spacing w:before="240" w:after="60" w:line="240" w:lineRule="auto"/>
      <w:jc w:val="center"/>
      <w:outlineLvl w:val="0"/>
    </w:pPr>
    <w:rPr>
      <w:rFonts w:ascii="Arial" w:eastAsia="Times New Roman" w:hAnsi="Arial"/>
      <w:b/>
      <w:kern w:val="28"/>
      <w:sz w:val="32"/>
      <w:szCs w:val="20"/>
    </w:rPr>
  </w:style>
  <w:style w:type="character" w:customStyle="1" w:styleId="NzevChar">
    <w:name w:val="Název Char"/>
    <w:link w:val="Nzev"/>
    <w:uiPriority w:val="99"/>
    <w:locked/>
    <w:rsid w:val="000D1A88"/>
    <w:rPr>
      <w:rFonts w:ascii="Arial" w:hAnsi="Arial" w:cs="Times New Roman"/>
      <w:b/>
      <w:kern w:val="28"/>
      <w:sz w:val="20"/>
      <w:szCs w:val="20"/>
    </w:rPr>
  </w:style>
  <w:style w:type="paragraph" w:styleId="Hlavikaobsahu">
    <w:name w:val="toa heading"/>
    <w:basedOn w:val="Normln"/>
    <w:next w:val="Normln"/>
    <w:uiPriority w:val="99"/>
    <w:semiHidden/>
    <w:rsid w:val="000D1A88"/>
    <w:pPr>
      <w:spacing w:before="120" w:after="240" w:line="240" w:lineRule="auto"/>
      <w:jc w:val="both"/>
    </w:pPr>
    <w:rPr>
      <w:rFonts w:ascii="Arial" w:eastAsia="Times New Roman" w:hAnsi="Arial"/>
      <w:b/>
      <w:sz w:val="24"/>
      <w:lang w:val="en-GB" w:eastAsia="en-GB"/>
    </w:rPr>
  </w:style>
  <w:style w:type="paragraph" w:customStyle="1" w:styleId="YReferences">
    <w:name w:val="YReferences"/>
    <w:basedOn w:val="Normln"/>
    <w:next w:val="Normln"/>
    <w:uiPriority w:val="99"/>
    <w:rsid w:val="000D1A88"/>
    <w:pPr>
      <w:spacing w:after="480" w:line="240" w:lineRule="auto"/>
      <w:ind w:left="1531" w:hanging="1531"/>
      <w:jc w:val="both"/>
    </w:pPr>
    <w:rPr>
      <w:rFonts w:ascii="Times New Roman" w:eastAsia="Times New Roman" w:hAnsi="Times New Roman"/>
      <w:sz w:val="24"/>
      <w:lang w:val="en-GB" w:eastAsia="en-GB"/>
    </w:rPr>
  </w:style>
  <w:style w:type="paragraph" w:customStyle="1" w:styleId="ListBullet1">
    <w:name w:val="List Bullet 1"/>
    <w:basedOn w:val="Text1"/>
    <w:uiPriority w:val="99"/>
    <w:rsid w:val="000D1A88"/>
    <w:pPr>
      <w:tabs>
        <w:tab w:val="num" w:pos="765"/>
      </w:tabs>
      <w:spacing w:before="0" w:after="240"/>
      <w:ind w:left="765" w:hanging="283"/>
    </w:pPr>
    <w:rPr>
      <w:rFonts w:eastAsia="Times New Roman"/>
    </w:rPr>
  </w:style>
  <w:style w:type="paragraph" w:customStyle="1" w:styleId="ListDash">
    <w:name w:val="List Dash"/>
    <w:basedOn w:val="Normln"/>
    <w:uiPriority w:val="99"/>
    <w:rsid w:val="000D1A88"/>
    <w:pPr>
      <w:numPr>
        <w:numId w:val="20"/>
      </w:numPr>
      <w:spacing w:after="240" w:line="240" w:lineRule="auto"/>
      <w:jc w:val="both"/>
    </w:pPr>
    <w:rPr>
      <w:rFonts w:ascii="Times New Roman" w:eastAsia="Times New Roman" w:hAnsi="Times New Roman"/>
      <w:sz w:val="24"/>
      <w:lang w:val="en-GB" w:eastAsia="en-GB"/>
    </w:rPr>
  </w:style>
  <w:style w:type="paragraph" w:customStyle="1" w:styleId="ListDash1">
    <w:name w:val="List Dash 1"/>
    <w:basedOn w:val="Text1"/>
    <w:uiPriority w:val="99"/>
    <w:rsid w:val="000D1A88"/>
    <w:pPr>
      <w:numPr>
        <w:numId w:val="21"/>
      </w:numPr>
      <w:spacing w:before="0" w:after="240"/>
    </w:pPr>
    <w:rPr>
      <w:rFonts w:eastAsia="Times New Roman"/>
    </w:rPr>
  </w:style>
  <w:style w:type="paragraph" w:customStyle="1" w:styleId="ListDash2">
    <w:name w:val="List Dash 2"/>
    <w:basedOn w:val="Text2"/>
    <w:uiPriority w:val="99"/>
    <w:rsid w:val="000D1A88"/>
    <w:pPr>
      <w:numPr>
        <w:numId w:val="22"/>
      </w:numPr>
      <w:spacing w:before="0" w:after="240"/>
    </w:pPr>
    <w:rPr>
      <w:rFonts w:eastAsia="Times New Roman"/>
    </w:rPr>
  </w:style>
  <w:style w:type="paragraph" w:customStyle="1" w:styleId="ListDash3">
    <w:name w:val="List Dash 3"/>
    <w:basedOn w:val="Text3"/>
    <w:uiPriority w:val="99"/>
    <w:rsid w:val="000D1A88"/>
    <w:pPr>
      <w:numPr>
        <w:numId w:val="23"/>
      </w:numPr>
      <w:spacing w:before="0" w:after="240"/>
    </w:pPr>
    <w:rPr>
      <w:rFonts w:eastAsia="Times New Roman"/>
    </w:rPr>
  </w:style>
  <w:style w:type="paragraph" w:customStyle="1" w:styleId="ListDash4">
    <w:name w:val="List Dash 4"/>
    <w:basedOn w:val="Text4"/>
    <w:uiPriority w:val="99"/>
    <w:rsid w:val="000D1A88"/>
    <w:pPr>
      <w:numPr>
        <w:numId w:val="24"/>
      </w:numPr>
      <w:spacing w:before="0" w:after="240"/>
    </w:pPr>
    <w:rPr>
      <w:rFonts w:eastAsia="Times New Roman"/>
    </w:rPr>
  </w:style>
  <w:style w:type="paragraph" w:customStyle="1" w:styleId="ListNumberLevel2">
    <w:name w:val="List Number (Level 2)"/>
    <w:basedOn w:val="Normln"/>
    <w:uiPriority w:val="99"/>
    <w:rsid w:val="000D1A88"/>
    <w:pPr>
      <w:numPr>
        <w:ilvl w:val="1"/>
        <w:numId w:val="25"/>
      </w:numPr>
      <w:spacing w:after="240" w:line="240" w:lineRule="auto"/>
      <w:jc w:val="both"/>
    </w:pPr>
    <w:rPr>
      <w:rFonts w:ascii="Times New Roman" w:eastAsia="Times New Roman" w:hAnsi="Times New Roman"/>
      <w:sz w:val="24"/>
      <w:lang w:val="en-GB" w:eastAsia="en-GB"/>
    </w:rPr>
  </w:style>
  <w:style w:type="paragraph" w:customStyle="1" w:styleId="ListNumberLevel3">
    <w:name w:val="List Number (Level 3)"/>
    <w:basedOn w:val="Normln"/>
    <w:uiPriority w:val="99"/>
    <w:rsid w:val="000D1A88"/>
    <w:pPr>
      <w:numPr>
        <w:ilvl w:val="2"/>
        <w:numId w:val="25"/>
      </w:numPr>
      <w:spacing w:after="240" w:line="240" w:lineRule="auto"/>
      <w:jc w:val="both"/>
    </w:pPr>
    <w:rPr>
      <w:rFonts w:ascii="Times New Roman" w:eastAsia="Times New Roman" w:hAnsi="Times New Roman"/>
      <w:sz w:val="24"/>
      <w:lang w:val="en-GB" w:eastAsia="en-GB"/>
    </w:rPr>
  </w:style>
  <w:style w:type="paragraph" w:customStyle="1" w:styleId="ListNumberLevel4">
    <w:name w:val="List Number (Level 4)"/>
    <w:basedOn w:val="Normln"/>
    <w:uiPriority w:val="99"/>
    <w:rsid w:val="000D1A88"/>
    <w:pPr>
      <w:numPr>
        <w:ilvl w:val="3"/>
        <w:numId w:val="25"/>
      </w:numPr>
      <w:spacing w:after="240" w:line="240" w:lineRule="auto"/>
      <w:jc w:val="both"/>
    </w:pPr>
    <w:rPr>
      <w:rFonts w:ascii="Times New Roman" w:eastAsia="Times New Roman" w:hAnsi="Times New Roman"/>
      <w:sz w:val="24"/>
      <w:lang w:val="en-GB" w:eastAsia="en-GB"/>
    </w:rPr>
  </w:style>
  <w:style w:type="paragraph" w:customStyle="1" w:styleId="ListNumber1">
    <w:name w:val="List Number 1"/>
    <w:basedOn w:val="Text1"/>
    <w:uiPriority w:val="99"/>
    <w:rsid w:val="000D1A88"/>
    <w:pPr>
      <w:numPr>
        <w:numId w:val="26"/>
      </w:numPr>
      <w:spacing w:before="0" w:after="240"/>
    </w:pPr>
    <w:rPr>
      <w:rFonts w:eastAsia="Times New Roman"/>
    </w:rPr>
  </w:style>
  <w:style w:type="paragraph" w:customStyle="1" w:styleId="ListNumber1Level2">
    <w:name w:val="List Number 1 (Level 2)"/>
    <w:basedOn w:val="Text1"/>
    <w:uiPriority w:val="99"/>
    <w:rsid w:val="000D1A88"/>
    <w:pPr>
      <w:numPr>
        <w:ilvl w:val="1"/>
        <w:numId w:val="26"/>
      </w:numPr>
      <w:spacing w:before="0" w:after="240"/>
    </w:pPr>
    <w:rPr>
      <w:rFonts w:eastAsia="Times New Roman"/>
    </w:rPr>
  </w:style>
  <w:style w:type="paragraph" w:customStyle="1" w:styleId="ListNumber1Level3">
    <w:name w:val="List Number 1 (Level 3)"/>
    <w:basedOn w:val="Text1"/>
    <w:uiPriority w:val="99"/>
    <w:rsid w:val="000D1A88"/>
    <w:pPr>
      <w:numPr>
        <w:ilvl w:val="2"/>
        <w:numId w:val="26"/>
      </w:numPr>
      <w:spacing w:before="0" w:after="240"/>
    </w:pPr>
    <w:rPr>
      <w:rFonts w:eastAsia="Times New Roman"/>
    </w:rPr>
  </w:style>
  <w:style w:type="paragraph" w:customStyle="1" w:styleId="ListNumber1Level4">
    <w:name w:val="List Number 1 (Level 4)"/>
    <w:basedOn w:val="Text1"/>
    <w:uiPriority w:val="99"/>
    <w:rsid w:val="000D1A88"/>
    <w:pPr>
      <w:numPr>
        <w:ilvl w:val="3"/>
        <w:numId w:val="26"/>
      </w:numPr>
      <w:spacing w:before="0" w:after="240"/>
    </w:pPr>
    <w:rPr>
      <w:rFonts w:eastAsia="Times New Roman"/>
    </w:rPr>
  </w:style>
  <w:style w:type="paragraph" w:customStyle="1" w:styleId="ListNumber2Level2">
    <w:name w:val="List Number 2 (Level 2)"/>
    <w:basedOn w:val="Text2"/>
    <w:uiPriority w:val="99"/>
    <w:rsid w:val="000D1A88"/>
    <w:pPr>
      <w:numPr>
        <w:ilvl w:val="1"/>
        <w:numId w:val="27"/>
      </w:numPr>
      <w:spacing w:before="0" w:after="240"/>
    </w:pPr>
    <w:rPr>
      <w:rFonts w:eastAsia="Times New Roman"/>
    </w:rPr>
  </w:style>
  <w:style w:type="paragraph" w:customStyle="1" w:styleId="ListNumber2Level3">
    <w:name w:val="List Number 2 (Level 3)"/>
    <w:basedOn w:val="Text2"/>
    <w:uiPriority w:val="99"/>
    <w:rsid w:val="000D1A88"/>
    <w:pPr>
      <w:numPr>
        <w:ilvl w:val="2"/>
        <w:numId w:val="27"/>
      </w:numPr>
      <w:spacing w:before="0" w:after="240"/>
    </w:pPr>
    <w:rPr>
      <w:rFonts w:eastAsia="Times New Roman"/>
    </w:rPr>
  </w:style>
  <w:style w:type="paragraph" w:customStyle="1" w:styleId="ListNumber2Level4">
    <w:name w:val="List Number 2 (Level 4)"/>
    <w:basedOn w:val="Text2"/>
    <w:uiPriority w:val="99"/>
    <w:rsid w:val="000D1A88"/>
    <w:pPr>
      <w:numPr>
        <w:ilvl w:val="3"/>
        <w:numId w:val="27"/>
      </w:numPr>
      <w:spacing w:before="0" w:after="240"/>
      <w:ind w:left="3901" w:hanging="703"/>
    </w:pPr>
    <w:rPr>
      <w:rFonts w:eastAsia="Times New Roman"/>
    </w:rPr>
  </w:style>
  <w:style w:type="paragraph" w:customStyle="1" w:styleId="ListNumber3Level2">
    <w:name w:val="List Number 3 (Level 2)"/>
    <w:basedOn w:val="Text3"/>
    <w:uiPriority w:val="99"/>
    <w:rsid w:val="000D1A88"/>
    <w:pPr>
      <w:numPr>
        <w:ilvl w:val="1"/>
        <w:numId w:val="28"/>
      </w:numPr>
      <w:spacing w:before="0" w:after="240"/>
    </w:pPr>
    <w:rPr>
      <w:rFonts w:eastAsia="Times New Roman"/>
    </w:rPr>
  </w:style>
  <w:style w:type="paragraph" w:customStyle="1" w:styleId="ListNumber3Level3">
    <w:name w:val="List Number 3 (Level 3)"/>
    <w:basedOn w:val="Text3"/>
    <w:uiPriority w:val="99"/>
    <w:rsid w:val="000D1A88"/>
    <w:pPr>
      <w:numPr>
        <w:ilvl w:val="2"/>
        <w:numId w:val="28"/>
      </w:numPr>
      <w:spacing w:before="0" w:after="240"/>
    </w:pPr>
    <w:rPr>
      <w:rFonts w:eastAsia="Times New Roman"/>
    </w:rPr>
  </w:style>
  <w:style w:type="paragraph" w:customStyle="1" w:styleId="ListNumber3Level4">
    <w:name w:val="List Number 3 (Level 4)"/>
    <w:basedOn w:val="Text3"/>
    <w:uiPriority w:val="99"/>
    <w:rsid w:val="000D1A88"/>
    <w:pPr>
      <w:numPr>
        <w:ilvl w:val="3"/>
        <w:numId w:val="28"/>
      </w:numPr>
      <w:spacing w:before="0" w:after="240"/>
    </w:pPr>
    <w:rPr>
      <w:rFonts w:eastAsia="Times New Roman"/>
    </w:rPr>
  </w:style>
  <w:style w:type="paragraph" w:customStyle="1" w:styleId="ListNumber4Level2">
    <w:name w:val="List Number 4 (Level 2)"/>
    <w:basedOn w:val="Text4"/>
    <w:uiPriority w:val="99"/>
    <w:rsid w:val="000D1A88"/>
    <w:pPr>
      <w:numPr>
        <w:ilvl w:val="1"/>
        <w:numId w:val="29"/>
      </w:numPr>
      <w:spacing w:before="0" w:after="240"/>
    </w:pPr>
    <w:rPr>
      <w:rFonts w:eastAsia="Times New Roman"/>
    </w:rPr>
  </w:style>
  <w:style w:type="paragraph" w:customStyle="1" w:styleId="ListNumber4Level3">
    <w:name w:val="List Number 4 (Level 3)"/>
    <w:basedOn w:val="Text4"/>
    <w:uiPriority w:val="99"/>
    <w:rsid w:val="000D1A88"/>
    <w:pPr>
      <w:numPr>
        <w:ilvl w:val="2"/>
        <w:numId w:val="29"/>
      </w:numPr>
      <w:spacing w:before="0" w:after="240"/>
    </w:pPr>
    <w:rPr>
      <w:rFonts w:eastAsia="Times New Roman"/>
    </w:rPr>
  </w:style>
  <w:style w:type="paragraph" w:customStyle="1" w:styleId="ListNumber4Level4">
    <w:name w:val="List Number 4 (Level 4)"/>
    <w:basedOn w:val="Text4"/>
    <w:uiPriority w:val="99"/>
    <w:rsid w:val="000D1A88"/>
    <w:pPr>
      <w:numPr>
        <w:ilvl w:val="3"/>
        <w:numId w:val="29"/>
      </w:numPr>
      <w:spacing w:before="0" w:after="240"/>
    </w:pPr>
    <w:rPr>
      <w:rFonts w:eastAsia="Times New Roman"/>
    </w:rPr>
  </w:style>
  <w:style w:type="paragraph" w:customStyle="1" w:styleId="Contact">
    <w:name w:val="Contact"/>
    <w:basedOn w:val="Normln"/>
    <w:next w:val="Enclosures"/>
    <w:uiPriority w:val="99"/>
    <w:rsid w:val="000D1A88"/>
    <w:pPr>
      <w:spacing w:before="480" w:after="0" w:line="240" w:lineRule="auto"/>
      <w:ind w:left="567" w:hanging="567"/>
    </w:pPr>
    <w:rPr>
      <w:rFonts w:ascii="Times New Roman" w:eastAsia="Times New Roman" w:hAnsi="Times New Roman"/>
      <w:sz w:val="24"/>
      <w:lang w:val="en-GB" w:eastAsia="en-GB"/>
    </w:rPr>
  </w:style>
  <w:style w:type="paragraph" w:customStyle="1" w:styleId="DisclaimerNotice">
    <w:name w:val="Disclaimer Notice"/>
    <w:basedOn w:val="Normln"/>
    <w:next w:val="AddressTR"/>
    <w:uiPriority w:val="99"/>
    <w:rsid w:val="000D1A88"/>
    <w:pPr>
      <w:spacing w:after="240" w:line="240" w:lineRule="auto"/>
      <w:ind w:left="5103"/>
    </w:pPr>
    <w:rPr>
      <w:rFonts w:ascii="Times New Roman" w:eastAsia="Times New Roman" w:hAnsi="Times New Roman"/>
      <w:i/>
      <w:sz w:val="20"/>
      <w:lang w:val="en-GB" w:eastAsia="en-GB"/>
    </w:rPr>
  </w:style>
  <w:style w:type="paragraph" w:customStyle="1" w:styleId="Disclaimer">
    <w:name w:val="Disclaimer"/>
    <w:basedOn w:val="Normln"/>
    <w:uiPriority w:val="99"/>
    <w:rsid w:val="000D1A88"/>
    <w:pPr>
      <w:keepLines/>
      <w:pBdr>
        <w:top w:val="single" w:sz="4" w:space="1" w:color="auto"/>
      </w:pBdr>
      <w:spacing w:before="480" w:after="0" w:line="240" w:lineRule="auto"/>
      <w:jc w:val="both"/>
    </w:pPr>
    <w:rPr>
      <w:rFonts w:ascii="Times New Roman" w:eastAsia="Times New Roman" w:hAnsi="Times New Roman"/>
      <w:i/>
      <w:sz w:val="24"/>
      <w:lang w:val="en-GB" w:eastAsia="en-GB"/>
    </w:rPr>
  </w:style>
  <w:style w:type="character" w:styleId="Sledovanodkaz">
    <w:name w:val="FollowedHyperlink"/>
    <w:uiPriority w:val="99"/>
    <w:rsid w:val="000D1A88"/>
    <w:rPr>
      <w:rFonts w:cs="Times New Roman"/>
      <w:color w:val="800080"/>
      <w:u w:val="single"/>
    </w:rPr>
  </w:style>
  <w:style w:type="paragraph" w:customStyle="1" w:styleId="DisclaimerSJ">
    <w:name w:val="Disclaimer_SJ"/>
    <w:basedOn w:val="Normln"/>
    <w:next w:val="Normln"/>
    <w:uiPriority w:val="99"/>
    <w:rsid w:val="000D1A88"/>
    <w:pPr>
      <w:spacing w:after="0" w:line="240" w:lineRule="auto"/>
      <w:jc w:val="both"/>
    </w:pPr>
    <w:rPr>
      <w:rFonts w:ascii="Arial" w:eastAsia="Times New Roman" w:hAnsi="Arial"/>
      <w:b/>
      <w:sz w:val="16"/>
      <w:lang w:val="en-GB" w:eastAsia="en-GB"/>
    </w:rPr>
  </w:style>
  <w:style w:type="paragraph" w:styleId="Normlnweb">
    <w:name w:val="Normal (Web)"/>
    <w:basedOn w:val="Normln"/>
    <w:uiPriority w:val="99"/>
    <w:rsid w:val="000D1A88"/>
    <w:pPr>
      <w:suppressAutoHyphens/>
      <w:spacing w:before="100" w:after="100" w:line="240" w:lineRule="auto"/>
    </w:pPr>
    <w:rPr>
      <w:rFonts w:ascii="Times New Roman" w:eastAsia="Times New Roman" w:hAnsi="Times New Roman"/>
      <w:sz w:val="24"/>
      <w:szCs w:val="24"/>
      <w:lang w:val="en-GB" w:eastAsia="ar-SA"/>
    </w:rPr>
  </w:style>
  <w:style w:type="character" w:customStyle="1" w:styleId="Text1Char">
    <w:name w:val="Text 1 Char"/>
    <w:uiPriority w:val="99"/>
    <w:locked/>
    <w:rsid w:val="000D1A88"/>
    <w:rPr>
      <w:rFonts w:ascii="Times New Roman" w:hAnsi="Times New Roman"/>
      <w:sz w:val="22"/>
      <w:lang w:eastAsia="en-US"/>
    </w:rPr>
  </w:style>
  <w:style w:type="table" w:styleId="Mkatabulky">
    <w:name w:val="Table Grid"/>
    <w:basedOn w:val="Normlntabulka"/>
    <w:uiPriority w:val="59"/>
    <w:rsid w:val="000D1A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uiPriority w:val="99"/>
    <w:rsid w:val="000D1A88"/>
    <w:rPr>
      <w:rFonts w:ascii="Times New Roman" w:hAnsi="Times New Roman"/>
      <w:sz w:val="22"/>
      <w:lang w:eastAsia="en-US"/>
    </w:rPr>
  </w:style>
  <w:style w:type="paragraph" w:customStyle="1" w:styleId="StyleHeading3BoldNotItalic">
    <w:name w:val="Style Heading 3 + Bold Not Italic"/>
    <w:basedOn w:val="Nadpis3"/>
    <w:autoRedefine/>
    <w:uiPriority w:val="99"/>
    <w:rsid w:val="000D1A88"/>
    <w:pPr>
      <w:spacing w:before="0" w:after="240"/>
      <w:ind w:left="720" w:hanging="720"/>
    </w:pPr>
    <w:rPr>
      <w:rFonts w:ascii="Times New Roman Bold" w:hAnsi="Times New Roman Bold"/>
    </w:rPr>
  </w:style>
  <w:style w:type="paragraph" w:customStyle="1" w:styleId="Annextitle">
    <w:name w:val="Annex title"/>
    <w:basedOn w:val="Normln"/>
    <w:autoRedefine/>
    <w:uiPriority w:val="99"/>
    <w:rsid w:val="000D1A88"/>
    <w:pPr>
      <w:spacing w:before="120" w:after="240" w:line="240" w:lineRule="auto"/>
      <w:jc w:val="center"/>
    </w:pPr>
    <w:rPr>
      <w:rFonts w:ascii="Times New Roman Bold" w:eastAsia="Times New Roman" w:hAnsi="Times New Roman Bold"/>
      <w:b/>
      <w:iCs/>
      <w:smallCaps/>
      <w:sz w:val="24"/>
      <w:szCs w:val="24"/>
      <w:lang w:val="en-GB" w:eastAsia="en-GB"/>
    </w:rPr>
  </w:style>
  <w:style w:type="paragraph" w:styleId="Revize">
    <w:name w:val="Revision"/>
    <w:hidden/>
    <w:uiPriority w:val="99"/>
    <w:semiHidden/>
    <w:rsid w:val="000D1A88"/>
    <w:pPr>
      <w:spacing w:after="200" w:line="276" w:lineRule="auto"/>
    </w:pPr>
    <w:rPr>
      <w:rFonts w:ascii="Times New Roman" w:eastAsia="Times New Roman" w:hAnsi="Times New Roman"/>
      <w:sz w:val="24"/>
      <w:szCs w:val="22"/>
      <w:lang w:val="en-GB" w:eastAsia="en-US"/>
    </w:rPr>
  </w:style>
  <w:style w:type="character" w:styleId="Odkaznavysvtlivky">
    <w:name w:val="endnote reference"/>
    <w:uiPriority w:val="99"/>
    <w:rsid w:val="000D1A88"/>
    <w:rPr>
      <w:rFonts w:cs="Times New Roman"/>
      <w:vertAlign w:val="superscript"/>
    </w:rPr>
  </w:style>
  <w:style w:type="paragraph" w:customStyle="1" w:styleId="StyleHeading1Hanging085cm">
    <w:name w:val="Style Heading 1 + Hanging:  0.85 cm"/>
    <w:basedOn w:val="Nadpis1"/>
    <w:autoRedefine/>
    <w:uiPriority w:val="99"/>
    <w:rsid w:val="000D1A88"/>
    <w:pPr>
      <w:numPr>
        <w:numId w:val="0"/>
      </w:numPr>
      <w:tabs>
        <w:tab w:val="left" w:pos="1134"/>
        <w:tab w:val="left" w:pos="1560"/>
      </w:tabs>
      <w:spacing w:after="240"/>
    </w:pPr>
    <w:rPr>
      <w:bCs w:val="0"/>
      <w:i/>
      <w:szCs w:val="24"/>
    </w:rPr>
  </w:style>
  <w:style w:type="paragraph" w:customStyle="1" w:styleId="StyleHeading1Left0cm">
    <w:name w:val="Style Heading 1 + Left:  0 cm"/>
    <w:basedOn w:val="Nadpis1"/>
    <w:autoRedefine/>
    <w:uiPriority w:val="99"/>
    <w:rsid w:val="000D1A88"/>
    <w:pPr>
      <w:tabs>
        <w:tab w:val="clear" w:pos="850"/>
        <w:tab w:val="left" w:pos="1134"/>
        <w:tab w:val="left" w:pos="1560"/>
      </w:tabs>
      <w:spacing w:after="240"/>
      <w:ind w:left="360" w:hanging="360"/>
    </w:pPr>
    <w:rPr>
      <w:rFonts w:ascii="Times New Roman Bold" w:hAnsi="Times New Roman Bold"/>
      <w:bCs w:val="0"/>
      <w:i/>
      <w:szCs w:val="24"/>
    </w:rPr>
  </w:style>
  <w:style w:type="character" w:customStyle="1" w:styleId="CharacterStyle2">
    <w:name w:val="Character Style 2"/>
    <w:uiPriority w:val="99"/>
    <w:rsid w:val="000D1A88"/>
    <w:rPr>
      <w:sz w:val="20"/>
    </w:rPr>
  </w:style>
  <w:style w:type="paragraph" w:customStyle="1" w:styleId="CM1">
    <w:name w:val="CM1"/>
    <w:basedOn w:val="Default"/>
    <w:next w:val="Default"/>
    <w:uiPriority w:val="99"/>
    <w:rsid w:val="000D1A88"/>
    <w:rPr>
      <w:rFonts w:ascii="EUAlbertina" w:eastAsia="Calibri" w:hAnsi="EUAlbertina"/>
      <w:color w:val="auto"/>
    </w:rPr>
  </w:style>
  <w:style w:type="paragraph" w:customStyle="1" w:styleId="CM3">
    <w:name w:val="CM3"/>
    <w:basedOn w:val="Default"/>
    <w:next w:val="Default"/>
    <w:uiPriority w:val="99"/>
    <w:rsid w:val="000D1A88"/>
    <w:rPr>
      <w:rFonts w:ascii="EUAlbertina" w:eastAsia="Calibri" w:hAnsi="EUAlbertina"/>
      <w:color w:val="auto"/>
    </w:rPr>
  </w:style>
  <w:style w:type="paragraph" w:customStyle="1" w:styleId="Annextitre">
    <w:name w:val="Annex titre"/>
    <w:basedOn w:val="Normln"/>
    <w:uiPriority w:val="99"/>
    <w:rsid w:val="000D1A88"/>
    <w:pPr>
      <w:spacing w:before="120" w:after="120" w:line="240" w:lineRule="auto"/>
      <w:jc w:val="both"/>
    </w:pPr>
    <w:rPr>
      <w:rFonts w:ascii="Times New Roman" w:hAnsi="Times New Roman"/>
      <w:sz w:val="24"/>
      <w:lang w:val="en-GB" w:eastAsia="en-GB"/>
    </w:rPr>
  </w:style>
  <w:style w:type="character" w:styleId="Hypertextovodkaz">
    <w:name w:val="Hyperlink"/>
    <w:uiPriority w:val="99"/>
    <w:rsid w:val="000D1A88"/>
    <w:rPr>
      <w:rFonts w:cs="Times New Roman"/>
      <w:color w:val="0000FF"/>
      <w:u w:val="single"/>
    </w:rPr>
  </w:style>
  <w:style w:type="paragraph" w:styleId="Zhlav">
    <w:name w:val="header"/>
    <w:basedOn w:val="Normln"/>
    <w:link w:val="ZhlavChar"/>
    <w:uiPriority w:val="99"/>
    <w:rsid w:val="000D1A88"/>
    <w:pPr>
      <w:tabs>
        <w:tab w:val="center" w:pos="4535"/>
        <w:tab w:val="right" w:pos="9071"/>
      </w:tabs>
      <w:spacing w:after="120" w:line="240" w:lineRule="auto"/>
      <w:jc w:val="both"/>
    </w:pPr>
    <w:rPr>
      <w:rFonts w:ascii="Times New Roman" w:hAnsi="Times New Roman"/>
      <w:sz w:val="24"/>
      <w:szCs w:val="20"/>
      <w:lang w:val="en-GB" w:eastAsia="cs-CZ"/>
    </w:rPr>
  </w:style>
  <w:style w:type="character" w:customStyle="1" w:styleId="ZhlavChar">
    <w:name w:val="Záhlaví Char"/>
    <w:link w:val="Zhlav"/>
    <w:uiPriority w:val="99"/>
    <w:locked/>
    <w:rsid w:val="000D1A88"/>
    <w:rPr>
      <w:rFonts w:ascii="Times New Roman" w:hAnsi="Times New Roman" w:cs="Times New Roman"/>
      <w:sz w:val="20"/>
      <w:szCs w:val="20"/>
      <w:lang w:val="en-GB"/>
    </w:rPr>
  </w:style>
  <w:style w:type="paragraph" w:styleId="Zpat">
    <w:name w:val="footer"/>
    <w:basedOn w:val="Normln"/>
    <w:link w:val="ZpatChar"/>
    <w:uiPriority w:val="99"/>
    <w:rsid w:val="000D1A88"/>
    <w:pPr>
      <w:tabs>
        <w:tab w:val="center" w:pos="4535"/>
        <w:tab w:val="right" w:pos="9071"/>
        <w:tab w:val="right" w:pos="9921"/>
      </w:tabs>
      <w:spacing w:before="360" w:after="0" w:line="240" w:lineRule="auto"/>
      <w:ind w:left="-850" w:right="-850"/>
    </w:pPr>
    <w:rPr>
      <w:rFonts w:ascii="Times New Roman" w:hAnsi="Times New Roman"/>
      <w:sz w:val="24"/>
      <w:szCs w:val="20"/>
      <w:lang w:val="en-GB" w:eastAsia="cs-CZ"/>
    </w:rPr>
  </w:style>
  <w:style w:type="character" w:customStyle="1" w:styleId="ZpatChar">
    <w:name w:val="Zápatí Char"/>
    <w:link w:val="Zpat"/>
    <w:uiPriority w:val="99"/>
    <w:locked/>
    <w:rsid w:val="000D1A88"/>
    <w:rPr>
      <w:rFonts w:ascii="Times New Roman" w:hAnsi="Times New Roman" w:cs="Times New Roman"/>
      <w:sz w:val="20"/>
      <w:szCs w:val="20"/>
      <w:lang w:val="en-GB"/>
    </w:rPr>
  </w:style>
  <w:style w:type="paragraph" w:styleId="Nadpisobsahu">
    <w:name w:val="TOC Heading"/>
    <w:basedOn w:val="Normln"/>
    <w:next w:val="Normln"/>
    <w:uiPriority w:val="99"/>
    <w:qFormat/>
    <w:rsid w:val="000D1A88"/>
    <w:pPr>
      <w:spacing w:before="120" w:after="240" w:line="240" w:lineRule="auto"/>
      <w:jc w:val="center"/>
    </w:pPr>
    <w:rPr>
      <w:rFonts w:ascii="Times New Roman" w:hAnsi="Times New Roman"/>
      <w:b/>
      <w:sz w:val="28"/>
      <w:lang w:val="en-GB" w:eastAsia="en-GB"/>
    </w:rPr>
  </w:style>
  <w:style w:type="paragraph" w:styleId="Obsah2">
    <w:name w:val="toc 2"/>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3">
    <w:name w:val="toc 3"/>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4">
    <w:name w:val="toc 4"/>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5">
    <w:name w:val="toc 5"/>
    <w:basedOn w:val="Normln"/>
    <w:next w:val="Normln"/>
    <w:uiPriority w:val="99"/>
    <w:semiHidden/>
    <w:rsid w:val="000D1A88"/>
    <w:pPr>
      <w:tabs>
        <w:tab w:val="right" w:leader="dot" w:pos="9071"/>
      </w:tabs>
      <w:spacing w:before="300" w:after="120" w:line="240" w:lineRule="auto"/>
    </w:pPr>
    <w:rPr>
      <w:rFonts w:ascii="Times New Roman" w:hAnsi="Times New Roman"/>
      <w:sz w:val="24"/>
      <w:lang w:val="en-GB" w:eastAsia="en-GB"/>
    </w:rPr>
  </w:style>
  <w:style w:type="paragraph" w:styleId="Obsah6">
    <w:name w:val="toc 6"/>
    <w:basedOn w:val="Normln"/>
    <w:next w:val="Normln"/>
    <w:uiPriority w:val="99"/>
    <w:semiHidden/>
    <w:rsid w:val="000D1A88"/>
    <w:pPr>
      <w:tabs>
        <w:tab w:val="right" w:leader="dot" w:pos="9071"/>
      </w:tabs>
      <w:spacing w:before="240" w:after="120" w:line="240" w:lineRule="auto"/>
    </w:pPr>
    <w:rPr>
      <w:rFonts w:ascii="Times New Roman" w:hAnsi="Times New Roman"/>
      <w:sz w:val="24"/>
      <w:lang w:val="en-GB" w:eastAsia="en-GB"/>
    </w:rPr>
  </w:style>
  <w:style w:type="paragraph" w:styleId="Obsah7">
    <w:name w:val="toc 7"/>
    <w:basedOn w:val="Normln"/>
    <w:next w:val="Normln"/>
    <w:uiPriority w:val="99"/>
    <w:semiHidden/>
    <w:rsid w:val="000D1A88"/>
    <w:pPr>
      <w:tabs>
        <w:tab w:val="right" w:leader="dot" w:pos="9071"/>
      </w:tabs>
      <w:spacing w:before="180" w:after="120" w:line="240" w:lineRule="auto"/>
    </w:pPr>
    <w:rPr>
      <w:rFonts w:ascii="Times New Roman" w:hAnsi="Times New Roman"/>
      <w:sz w:val="24"/>
      <w:lang w:val="en-GB" w:eastAsia="en-GB"/>
    </w:rPr>
  </w:style>
  <w:style w:type="paragraph" w:styleId="Obsah8">
    <w:name w:val="toc 8"/>
    <w:basedOn w:val="Normln"/>
    <w:next w:val="Normln"/>
    <w:uiPriority w:val="99"/>
    <w:semiHidden/>
    <w:rsid w:val="000D1A88"/>
    <w:pPr>
      <w:tabs>
        <w:tab w:val="right" w:leader="dot" w:pos="9071"/>
      </w:tabs>
      <w:spacing w:before="120" w:after="120" w:line="240" w:lineRule="auto"/>
    </w:pPr>
    <w:rPr>
      <w:rFonts w:ascii="Times New Roman" w:hAnsi="Times New Roman"/>
      <w:sz w:val="24"/>
      <w:lang w:val="en-GB" w:eastAsia="en-GB"/>
    </w:rPr>
  </w:style>
  <w:style w:type="paragraph" w:styleId="Obsah9">
    <w:name w:val="toc 9"/>
    <w:basedOn w:val="Normln"/>
    <w:next w:val="Normln"/>
    <w:uiPriority w:val="99"/>
    <w:semiHidden/>
    <w:rsid w:val="000D1A88"/>
    <w:pPr>
      <w:tabs>
        <w:tab w:val="right" w:leader="dot" w:pos="9071"/>
      </w:tabs>
      <w:spacing w:before="120" w:after="120" w:line="240" w:lineRule="auto"/>
      <w:jc w:val="both"/>
    </w:pPr>
    <w:rPr>
      <w:rFonts w:ascii="Times New Roman" w:hAnsi="Times New Roman"/>
      <w:sz w:val="24"/>
      <w:lang w:val="en-GB" w:eastAsia="en-GB"/>
    </w:rPr>
  </w:style>
  <w:style w:type="paragraph" w:customStyle="1" w:styleId="HeaderLandscape">
    <w:name w:val="HeaderLandscape"/>
    <w:basedOn w:val="Normln"/>
    <w:uiPriority w:val="99"/>
    <w:rsid w:val="000D1A88"/>
    <w:pPr>
      <w:tabs>
        <w:tab w:val="center" w:pos="7285"/>
        <w:tab w:val="right" w:pos="14003"/>
      </w:tabs>
      <w:spacing w:after="120" w:line="240" w:lineRule="auto"/>
      <w:jc w:val="both"/>
    </w:pPr>
    <w:rPr>
      <w:rFonts w:ascii="Times New Roman" w:hAnsi="Times New Roman"/>
      <w:sz w:val="24"/>
      <w:lang w:val="en-GB" w:eastAsia="en-GB"/>
    </w:rPr>
  </w:style>
  <w:style w:type="paragraph" w:customStyle="1" w:styleId="FooterLandscape">
    <w:name w:val="FooterLandscape"/>
    <w:basedOn w:val="Normln"/>
    <w:uiPriority w:val="99"/>
    <w:rsid w:val="000D1A88"/>
    <w:pPr>
      <w:tabs>
        <w:tab w:val="center" w:pos="7285"/>
        <w:tab w:val="center" w:pos="10913"/>
        <w:tab w:val="right" w:pos="15137"/>
      </w:tabs>
      <w:spacing w:before="360" w:after="0" w:line="240" w:lineRule="auto"/>
      <w:ind w:left="-567" w:right="-567"/>
    </w:pPr>
    <w:rPr>
      <w:rFonts w:ascii="Times New Roman" w:hAnsi="Times New Roman"/>
      <w:sz w:val="24"/>
      <w:lang w:val="en-GB" w:eastAsia="en-GB"/>
    </w:rPr>
  </w:style>
  <w:style w:type="paragraph" w:customStyle="1" w:styleId="Text1">
    <w:name w:val="Text 1"/>
    <w:basedOn w:val="Normln"/>
    <w:uiPriority w:val="99"/>
    <w:rsid w:val="000D1A88"/>
    <w:pPr>
      <w:spacing w:before="120" w:after="120" w:line="240" w:lineRule="auto"/>
      <w:ind w:left="850"/>
      <w:jc w:val="both"/>
    </w:pPr>
    <w:rPr>
      <w:rFonts w:ascii="Times New Roman" w:hAnsi="Times New Roman"/>
      <w:sz w:val="24"/>
      <w:lang w:val="en-GB" w:eastAsia="en-GB"/>
    </w:rPr>
  </w:style>
  <w:style w:type="paragraph" w:customStyle="1" w:styleId="Text2">
    <w:name w:val="Text 2"/>
    <w:basedOn w:val="Normln"/>
    <w:uiPriority w:val="99"/>
    <w:rsid w:val="000D1A88"/>
    <w:pPr>
      <w:spacing w:before="120" w:after="120" w:line="240" w:lineRule="auto"/>
      <w:ind w:left="1417"/>
      <w:jc w:val="both"/>
    </w:pPr>
    <w:rPr>
      <w:rFonts w:ascii="Times New Roman" w:hAnsi="Times New Roman"/>
      <w:sz w:val="24"/>
      <w:lang w:val="en-GB" w:eastAsia="en-GB"/>
    </w:rPr>
  </w:style>
  <w:style w:type="paragraph" w:customStyle="1" w:styleId="Text3">
    <w:name w:val="Text 3"/>
    <w:basedOn w:val="Normln"/>
    <w:uiPriority w:val="99"/>
    <w:rsid w:val="000D1A88"/>
    <w:pPr>
      <w:spacing w:before="120" w:after="120" w:line="240" w:lineRule="auto"/>
      <w:ind w:left="1984"/>
      <w:jc w:val="both"/>
    </w:pPr>
    <w:rPr>
      <w:rFonts w:ascii="Times New Roman" w:hAnsi="Times New Roman"/>
      <w:sz w:val="24"/>
      <w:lang w:val="en-GB" w:eastAsia="en-GB"/>
    </w:rPr>
  </w:style>
  <w:style w:type="paragraph" w:customStyle="1" w:styleId="Text4">
    <w:name w:val="Text 4"/>
    <w:basedOn w:val="Normln"/>
    <w:uiPriority w:val="99"/>
    <w:rsid w:val="000D1A88"/>
    <w:pPr>
      <w:spacing w:before="120" w:after="120" w:line="240" w:lineRule="auto"/>
      <w:ind w:left="2551"/>
      <w:jc w:val="both"/>
    </w:pPr>
    <w:rPr>
      <w:rFonts w:ascii="Times New Roman" w:hAnsi="Times New Roman"/>
      <w:sz w:val="24"/>
      <w:lang w:val="en-GB" w:eastAsia="en-GB"/>
    </w:rPr>
  </w:style>
  <w:style w:type="paragraph" w:customStyle="1" w:styleId="NormalCentered">
    <w:name w:val="Normal Centered"/>
    <w:basedOn w:val="Normln"/>
    <w:uiPriority w:val="99"/>
    <w:rsid w:val="000D1A88"/>
    <w:pPr>
      <w:spacing w:before="120" w:after="120" w:line="240" w:lineRule="auto"/>
      <w:jc w:val="center"/>
    </w:pPr>
    <w:rPr>
      <w:rFonts w:ascii="Times New Roman" w:hAnsi="Times New Roman"/>
      <w:sz w:val="24"/>
      <w:lang w:val="en-GB" w:eastAsia="en-GB"/>
    </w:rPr>
  </w:style>
  <w:style w:type="paragraph" w:customStyle="1" w:styleId="NormalLeft">
    <w:name w:val="Normal Left"/>
    <w:basedOn w:val="Normln"/>
    <w:uiPriority w:val="99"/>
    <w:rsid w:val="000D1A88"/>
    <w:pPr>
      <w:spacing w:before="120" w:after="120" w:line="240" w:lineRule="auto"/>
    </w:pPr>
    <w:rPr>
      <w:rFonts w:ascii="Times New Roman" w:hAnsi="Times New Roman"/>
      <w:sz w:val="24"/>
      <w:lang w:val="en-GB" w:eastAsia="en-GB"/>
    </w:rPr>
  </w:style>
  <w:style w:type="paragraph" w:customStyle="1" w:styleId="NormalRight">
    <w:name w:val="Normal Right"/>
    <w:basedOn w:val="Normln"/>
    <w:uiPriority w:val="99"/>
    <w:rsid w:val="000D1A88"/>
    <w:pPr>
      <w:spacing w:before="120" w:after="120" w:line="240" w:lineRule="auto"/>
      <w:jc w:val="right"/>
    </w:pPr>
    <w:rPr>
      <w:rFonts w:ascii="Times New Roman" w:hAnsi="Times New Roman"/>
      <w:sz w:val="24"/>
      <w:lang w:val="en-GB" w:eastAsia="en-GB"/>
    </w:rPr>
  </w:style>
  <w:style w:type="paragraph" w:customStyle="1" w:styleId="QuotedText">
    <w:name w:val="Quoted Text"/>
    <w:basedOn w:val="Normln"/>
    <w:uiPriority w:val="99"/>
    <w:rsid w:val="000D1A88"/>
    <w:pPr>
      <w:spacing w:before="120" w:after="120" w:line="240" w:lineRule="auto"/>
      <w:ind w:left="1417"/>
      <w:jc w:val="both"/>
    </w:pPr>
    <w:rPr>
      <w:rFonts w:ascii="Times New Roman" w:hAnsi="Times New Roman"/>
      <w:sz w:val="24"/>
      <w:lang w:val="en-GB" w:eastAsia="en-GB"/>
    </w:rPr>
  </w:style>
  <w:style w:type="paragraph" w:customStyle="1" w:styleId="Point0">
    <w:name w:val="Point 0"/>
    <w:basedOn w:val="Normln"/>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Point1">
    <w:name w:val="Point 1"/>
    <w:basedOn w:val="Normln"/>
    <w:uiPriority w:val="99"/>
    <w:rsid w:val="000D1A88"/>
    <w:pPr>
      <w:spacing w:before="120" w:after="120" w:line="240" w:lineRule="auto"/>
      <w:ind w:left="1417" w:hanging="567"/>
      <w:jc w:val="both"/>
    </w:pPr>
    <w:rPr>
      <w:rFonts w:ascii="Times New Roman" w:hAnsi="Times New Roman"/>
      <w:sz w:val="24"/>
      <w:lang w:val="en-GB" w:eastAsia="en-GB"/>
    </w:rPr>
  </w:style>
  <w:style w:type="paragraph" w:customStyle="1" w:styleId="Point2">
    <w:name w:val="Point 2"/>
    <w:basedOn w:val="Normln"/>
    <w:uiPriority w:val="99"/>
    <w:rsid w:val="000D1A88"/>
    <w:pPr>
      <w:spacing w:before="120" w:after="120" w:line="240" w:lineRule="auto"/>
      <w:ind w:left="1984" w:hanging="567"/>
      <w:jc w:val="both"/>
    </w:pPr>
    <w:rPr>
      <w:rFonts w:ascii="Times New Roman" w:hAnsi="Times New Roman"/>
      <w:sz w:val="24"/>
      <w:lang w:val="en-GB" w:eastAsia="en-GB"/>
    </w:rPr>
  </w:style>
  <w:style w:type="paragraph" w:customStyle="1" w:styleId="Point3">
    <w:name w:val="Point 3"/>
    <w:basedOn w:val="Normln"/>
    <w:uiPriority w:val="99"/>
    <w:rsid w:val="000D1A88"/>
    <w:pPr>
      <w:spacing w:before="120" w:after="120" w:line="240" w:lineRule="auto"/>
      <w:ind w:left="2551" w:hanging="567"/>
      <w:jc w:val="both"/>
    </w:pPr>
    <w:rPr>
      <w:rFonts w:ascii="Times New Roman" w:hAnsi="Times New Roman"/>
      <w:sz w:val="24"/>
      <w:lang w:val="en-GB" w:eastAsia="en-GB"/>
    </w:rPr>
  </w:style>
  <w:style w:type="paragraph" w:customStyle="1" w:styleId="Point4">
    <w:name w:val="Point 4"/>
    <w:basedOn w:val="Normln"/>
    <w:uiPriority w:val="99"/>
    <w:rsid w:val="000D1A88"/>
    <w:pPr>
      <w:spacing w:before="120" w:after="120" w:line="240" w:lineRule="auto"/>
      <w:ind w:left="3118" w:hanging="567"/>
      <w:jc w:val="both"/>
    </w:pPr>
    <w:rPr>
      <w:rFonts w:ascii="Times New Roman" w:hAnsi="Times New Roman"/>
      <w:sz w:val="24"/>
      <w:lang w:val="en-GB" w:eastAsia="en-GB"/>
    </w:rPr>
  </w:style>
  <w:style w:type="paragraph" w:customStyle="1" w:styleId="Tiret0">
    <w:name w:val="Tiret 0"/>
    <w:basedOn w:val="Point0"/>
    <w:uiPriority w:val="99"/>
    <w:rsid w:val="000D1A88"/>
    <w:pPr>
      <w:numPr>
        <w:numId w:val="6"/>
      </w:numPr>
      <w:tabs>
        <w:tab w:val="clear" w:pos="360"/>
        <w:tab w:val="num" w:pos="850"/>
      </w:tabs>
      <w:ind w:left="850" w:hanging="850"/>
    </w:pPr>
  </w:style>
  <w:style w:type="paragraph" w:customStyle="1" w:styleId="Tiret1">
    <w:name w:val="Tiret 1"/>
    <w:basedOn w:val="Point1"/>
    <w:uiPriority w:val="99"/>
    <w:rsid w:val="000D1A88"/>
    <w:pPr>
      <w:numPr>
        <w:numId w:val="33"/>
      </w:numPr>
    </w:pPr>
  </w:style>
  <w:style w:type="paragraph" w:customStyle="1" w:styleId="Tiret2">
    <w:name w:val="Tiret 2"/>
    <w:basedOn w:val="Point2"/>
    <w:uiPriority w:val="99"/>
    <w:rsid w:val="000D1A88"/>
    <w:pPr>
      <w:numPr>
        <w:numId w:val="34"/>
      </w:numPr>
    </w:pPr>
  </w:style>
  <w:style w:type="paragraph" w:customStyle="1" w:styleId="Tiret3">
    <w:name w:val="Tiret 3"/>
    <w:basedOn w:val="Point3"/>
    <w:uiPriority w:val="99"/>
    <w:rsid w:val="000D1A88"/>
    <w:pPr>
      <w:numPr>
        <w:numId w:val="35"/>
      </w:numPr>
    </w:pPr>
  </w:style>
  <w:style w:type="paragraph" w:customStyle="1" w:styleId="Tiret4">
    <w:name w:val="Tiret 4"/>
    <w:basedOn w:val="Point4"/>
    <w:uiPriority w:val="99"/>
    <w:rsid w:val="000D1A88"/>
    <w:pPr>
      <w:numPr>
        <w:numId w:val="36"/>
      </w:numPr>
    </w:pPr>
  </w:style>
  <w:style w:type="paragraph" w:customStyle="1" w:styleId="PointDouble0">
    <w:name w:val="PointDouble 0"/>
    <w:basedOn w:val="Normln"/>
    <w:uiPriority w:val="99"/>
    <w:rsid w:val="000D1A88"/>
    <w:pPr>
      <w:tabs>
        <w:tab w:val="left" w:pos="850"/>
      </w:tabs>
      <w:spacing w:before="120" w:after="120" w:line="240" w:lineRule="auto"/>
      <w:ind w:left="1417" w:hanging="1417"/>
      <w:jc w:val="both"/>
    </w:pPr>
    <w:rPr>
      <w:rFonts w:ascii="Times New Roman" w:hAnsi="Times New Roman"/>
      <w:sz w:val="24"/>
      <w:lang w:val="en-GB" w:eastAsia="en-GB"/>
    </w:rPr>
  </w:style>
  <w:style w:type="paragraph" w:customStyle="1" w:styleId="PointDouble1">
    <w:name w:val="PointDouble 1"/>
    <w:basedOn w:val="Normln"/>
    <w:uiPriority w:val="99"/>
    <w:rsid w:val="000D1A88"/>
    <w:pPr>
      <w:tabs>
        <w:tab w:val="left" w:pos="1417"/>
      </w:tabs>
      <w:spacing w:before="120" w:after="120" w:line="240" w:lineRule="auto"/>
      <w:ind w:left="1984" w:hanging="1134"/>
      <w:jc w:val="both"/>
    </w:pPr>
    <w:rPr>
      <w:rFonts w:ascii="Times New Roman" w:hAnsi="Times New Roman"/>
      <w:sz w:val="24"/>
      <w:lang w:val="en-GB" w:eastAsia="en-GB"/>
    </w:rPr>
  </w:style>
  <w:style w:type="paragraph" w:customStyle="1" w:styleId="PointDouble2">
    <w:name w:val="PointDouble 2"/>
    <w:basedOn w:val="Normln"/>
    <w:uiPriority w:val="99"/>
    <w:rsid w:val="000D1A88"/>
    <w:pPr>
      <w:tabs>
        <w:tab w:val="left" w:pos="1984"/>
      </w:tabs>
      <w:spacing w:before="120" w:after="120" w:line="240" w:lineRule="auto"/>
      <w:ind w:left="2551" w:hanging="1134"/>
      <w:jc w:val="both"/>
    </w:pPr>
    <w:rPr>
      <w:rFonts w:ascii="Times New Roman" w:hAnsi="Times New Roman"/>
      <w:sz w:val="24"/>
      <w:lang w:val="en-GB" w:eastAsia="en-GB"/>
    </w:rPr>
  </w:style>
  <w:style w:type="paragraph" w:customStyle="1" w:styleId="PointDouble3">
    <w:name w:val="PointDouble 3"/>
    <w:basedOn w:val="Normln"/>
    <w:uiPriority w:val="99"/>
    <w:rsid w:val="000D1A88"/>
    <w:pPr>
      <w:tabs>
        <w:tab w:val="left" w:pos="2551"/>
      </w:tabs>
      <w:spacing w:before="120" w:after="120" w:line="240" w:lineRule="auto"/>
      <w:ind w:left="3118" w:hanging="1134"/>
      <w:jc w:val="both"/>
    </w:pPr>
    <w:rPr>
      <w:rFonts w:ascii="Times New Roman" w:hAnsi="Times New Roman"/>
      <w:sz w:val="24"/>
      <w:lang w:val="en-GB" w:eastAsia="en-GB"/>
    </w:rPr>
  </w:style>
  <w:style w:type="paragraph" w:customStyle="1" w:styleId="PointDouble4">
    <w:name w:val="PointDouble 4"/>
    <w:basedOn w:val="Normln"/>
    <w:uiPriority w:val="99"/>
    <w:rsid w:val="000D1A88"/>
    <w:pPr>
      <w:tabs>
        <w:tab w:val="left" w:pos="3118"/>
      </w:tabs>
      <w:spacing w:before="120" w:after="120" w:line="240" w:lineRule="auto"/>
      <w:ind w:left="3685" w:hanging="1134"/>
      <w:jc w:val="both"/>
    </w:pPr>
    <w:rPr>
      <w:rFonts w:ascii="Times New Roman" w:hAnsi="Times New Roman"/>
      <w:sz w:val="24"/>
      <w:lang w:val="en-GB" w:eastAsia="en-GB"/>
    </w:rPr>
  </w:style>
  <w:style w:type="paragraph" w:customStyle="1" w:styleId="PointTriple0">
    <w:name w:val="PointTriple 0"/>
    <w:basedOn w:val="Normln"/>
    <w:uiPriority w:val="99"/>
    <w:rsid w:val="000D1A88"/>
    <w:pPr>
      <w:tabs>
        <w:tab w:val="left" w:pos="850"/>
        <w:tab w:val="left" w:pos="1417"/>
      </w:tabs>
      <w:spacing w:before="120" w:after="120" w:line="240" w:lineRule="auto"/>
      <w:ind w:left="1984" w:hanging="1984"/>
      <w:jc w:val="both"/>
    </w:pPr>
    <w:rPr>
      <w:rFonts w:ascii="Times New Roman" w:hAnsi="Times New Roman"/>
      <w:sz w:val="24"/>
      <w:lang w:val="en-GB" w:eastAsia="en-GB"/>
    </w:rPr>
  </w:style>
  <w:style w:type="paragraph" w:customStyle="1" w:styleId="PointTriple1">
    <w:name w:val="PointTriple 1"/>
    <w:basedOn w:val="Normln"/>
    <w:uiPriority w:val="99"/>
    <w:rsid w:val="000D1A88"/>
    <w:pPr>
      <w:tabs>
        <w:tab w:val="left" w:pos="1417"/>
        <w:tab w:val="left" w:pos="1984"/>
      </w:tabs>
      <w:spacing w:before="120" w:after="120" w:line="240" w:lineRule="auto"/>
      <w:ind w:left="2551" w:hanging="1701"/>
      <w:jc w:val="both"/>
    </w:pPr>
    <w:rPr>
      <w:rFonts w:ascii="Times New Roman" w:hAnsi="Times New Roman"/>
      <w:sz w:val="24"/>
      <w:lang w:val="en-GB" w:eastAsia="en-GB"/>
    </w:rPr>
  </w:style>
  <w:style w:type="paragraph" w:customStyle="1" w:styleId="PointTriple2">
    <w:name w:val="PointTriple 2"/>
    <w:basedOn w:val="Normln"/>
    <w:uiPriority w:val="99"/>
    <w:rsid w:val="000D1A88"/>
    <w:pPr>
      <w:tabs>
        <w:tab w:val="left" w:pos="1984"/>
        <w:tab w:val="left" w:pos="2551"/>
      </w:tabs>
      <w:spacing w:before="120" w:after="120" w:line="240" w:lineRule="auto"/>
      <w:ind w:left="3118" w:hanging="1701"/>
      <w:jc w:val="both"/>
    </w:pPr>
    <w:rPr>
      <w:rFonts w:ascii="Times New Roman" w:hAnsi="Times New Roman"/>
      <w:sz w:val="24"/>
      <w:lang w:val="en-GB" w:eastAsia="en-GB"/>
    </w:rPr>
  </w:style>
  <w:style w:type="paragraph" w:customStyle="1" w:styleId="PointTriple3">
    <w:name w:val="PointTriple 3"/>
    <w:basedOn w:val="Normln"/>
    <w:uiPriority w:val="99"/>
    <w:rsid w:val="000D1A88"/>
    <w:pPr>
      <w:tabs>
        <w:tab w:val="left" w:pos="2551"/>
        <w:tab w:val="left" w:pos="3118"/>
      </w:tabs>
      <w:spacing w:before="120" w:after="120" w:line="240" w:lineRule="auto"/>
      <w:ind w:left="3685" w:hanging="1701"/>
      <w:jc w:val="both"/>
    </w:pPr>
    <w:rPr>
      <w:rFonts w:ascii="Times New Roman" w:hAnsi="Times New Roman"/>
      <w:sz w:val="24"/>
      <w:lang w:val="en-GB" w:eastAsia="en-GB"/>
    </w:rPr>
  </w:style>
  <w:style w:type="paragraph" w:customStyle="1" w:styleId="PointTriple4">
    <w:name w:val="PointTriple 4"/>
    <w:basedOn w:val="Normln"/>
    <w:uiPriority w:val="99"/>
    <w:rsid w:val="000D1A88"/>
    <w:pPr>
      <w:tabs>
        <w:tab w:val="left" w:pos="3118"/>
        <w:tab w:val="left" w:pos="3685"/>
      </w:tabs>
      <w:spacing w:before="120" w:after="120" w:line="240" w:lineRule="auto"/>
      <w:ind w:left="4252" w:hanging="1701"/>
      <w:jc w:val="both"/>
    </w:pPr>
    <w:rPr>
      <w:rFonts w:ascii="Times New Roman" w:hAnsi="Times New Roman"/>
      <w:sz w:val="24"/>
      <w:lang w:val="en-GB" w:eastAsia="en-GB"/>
    </w:rPr>
  </w:style>
  <w:style w:type="paragraph" w:customStyle="1" w:styleId="NumPar1">
    <w:name w:val="NumPar 1"/>
    <w:basedOn w:val="Normln"/>
    <w:next w:val="Text1"/>
    <w:uiPriority w:val="99"/>
    <w:rsid w:val="000D1A88"/>
    <w:pPr>
      <w:numPr>
        <w:numId w:val="37"/>
      </w:numPr>
      <w:spacing w:before="120" w:after="120" w:line="240" w:lineRule="auto"/>
      <w:jc w:val="both"/>
    </w:pPr>
    <w:rPr>
      <w:rFonts w:ascii="Times New Roman" w:hAnsi="Times New Roman"/>
      <w:sz w:val="24"/>
      <w:lang w:val="en-GB" w:eastAsia="en-GB"/>
    </w:rPr>
  </w:style>
  <w:style w:type="paragraph" w:customStyle="1" w:styleId="NumPar2">
    <w:name w:val="NumPar 2"/>
    <w:basedOn w:val="Normln"/>
    <w:next w:val="Text1"/>
    <w:uiPriority w:val="99"/>
    <w:rsid w:val="000D1A88"/>
    <w:pPr>
      <w:numPr>
        <w:ilvl w:val="1"/>
        <w:numId w:val="37"/>
      </w:numPr>
      <w:spacing w:before="120" w:after="120" w:line="240" w:lineRule="auto"/>
      <w:jc w:val="both"/>
    </w:pPr>
    <w:rPr>
      <w:rFonts w:ascii="Times New Roman" w:hAnsi="Times New Roman"/>
      <w:sz w:val="24"/>
      <w:lang w:val="en-GB" w:eastAsia="en-GB"/>
    </w:rPr>
  </w:style>
  <w:style w:type="paragraph" w:customStyle="1" w:styleId="NumPar3">
    <w:name w:val="NumPar 3"/>
    <w:basedOn w:val="Normln"/>
    <w:next w:val="Text1"/>
    <w:uiPriority w:val="99"/>
    <w:rsid w:val="000D1A88"/>
    <w:pPr>
      <w:numPr>
        <w:ilvl w:val="2"/>
        <w:numId w:val="37"/>
      </w:numPr>
      <w:spacing w:before="120" w:after="120" w:line="240" w:lineRule="auto"/>
      <w:jc w:val="both"/>
    </w:pPr>
    <w:rPr>
      <w:rFonts w:ascii="Times New Roman" w:hAnsi="Times New Roman"/>
      <w:sz w:val="24"/>
      <w:lang w:val="en-GB" w:eastAsia="en-GB"/>
    </w:rPr>
  </w:style>
  <w:style w:type="paragraph" w:customStyle="1" w:styleId="NumPar4">
    <w:name w:val="NumPar 4"/>
    <w:basedOn w:val="Normln"/>
    <w:next w:val="Text1"/>
    <w:uiPriority w:val="99"/>
    <w:rsid w:val="000D1A88"/>
    <w:pPr>
      <w:numPr>
        <w:ilvl w:val="3"/>
        <w:numId w:val="37"/>
      </w:numPr>
      <w:spacing w:before="120" w:after="120" w:line="240" w:lineRule="auto"/>
      <w:jc w:val="both"/>
    </w:pPr>
    <w:rPr>
      <w:rFonts w:ascii="Times New Roman" w:hAnsi="Times New Roman"/>
      <w:sz w:val="24"/>
      <w:lang w:val="en-GB" w:eastAsia="en-GB"/>
    </w:rPr>
  </w:style>
  <w:style w:type="paragraph" w:customStyle="1" w:styleId="ManualNumPar1">
    <w:name w:val="Manual NumPar 1"/>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2">
    <w:name w:val="Manual NumPar 2"/>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3">
    <w:name w:val="Manual NumPar 3"/>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4">
    <w:name w:val="Manual NumPar 4"/>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QuotedNumPar">
    <w:name w:val="Quoted NumPar"/>
    <w:basedOn w:val="Normln"/>
    <w:uiPriority w:val="99"/>
    <w:rsid w:val="000D1A88"/>
    <w:pPr>
      <w:spacing w:before="120" w:after="120" w:line="240" w:lineRule="auto"/>
      <w:ind w:left="1417" w:hanging="567"/>
      <w:jc w:val="both"/>
    </w:pPr>
    <w:rPr>
      <w:rFonts w:ascii="Times New Roman" w:hAnsi="Times New Roman"/>
      <w:sz w:val="24"/>
      <w:lang w:val="en-GB" w:eastAsia="en-GB"/>
    </w:rPr>
  </w:style>
  <w:style w:type="paragraph" w:customStyle="1" w:styleId="ManualHeading1">
    <w:name w:val="Manual Heading 1"/>
    <w:basedOn w:val="Normln"/>
    <w:next w:val="Text1"/>
    <w:uiPriority w:val="99"/>
    <w:rsid w:val="000D1A88"/>
    <w:pPr>
      <w:keepNext/>
      <w:tabs>
        <w:tab w:val="left" w:pos="850"/>
      </w:tabs>
      <w:spacing w:before="360" w:after="120" w:line="240" w:lineRule="auto"/>
      <w:ind w:left="850" w:hanging="850"/>
      <w:jc w:val="both"/>
      <w:outlineLvl w:val="0"/>
    </w:pPr>
    <w:rPr>
      <w:rFonts w:ascii="Times New Roman" w:hAnsi="Times New Roman"/>
      <w:b/>
      <w:smallCaps/>
      <w:sz w:val="24"/>
      <w:lang w:val="en-GB" w:eastAsia="en-GB"/>
    </w:rPr>
  </w:style>
  <w:style w:type="paragraph" w:customStyle="1" w:styleId="ManualHeading2">
    <w:name w:val="Manual Heading 2"/>
    <w:basedOn w:val="Normln"/>
    <w:next w:val="Text1"/>
    <w:uiPriority w:val="99"/>
    <w:rsid w:val="000D1A88"/>
    <w:pPr>
      <w:keepNext/>
      <w:tabs>
        <w:tab w:val="left" w:pos="850"/>
      </w:tabs>
      <w:spacing w:before="120" w:after="120" w:line="240" w:lineRule="auto"/>
      <w:ind w:left="850" w:hanging="850"/>
      <w:jc w:val="both"/>
      <w:outlineLvl w:val="1"/>
    </w:pPr>
    <w:rPr>
      <w:rFonts w:ascii="Times New Roman" w:hAnsi="Times New Roman"/>
      <w:b/>
      <w:sz w:val="24"/>
      <w:lang w:val="en-GB" w:eastAsia="en-GB"/>
    </w:rPr>
  </w:style>
  <w:style w:type="paragraph" w:customStyle="1" w:styleId="ManualHeading3">
    <w:name w:val="Manual Heading 3"/>
    <w:basedOn w:val="Normln"/>
    <w:next w:val="Text1"/>
    <w:uiPriority w:val="99"/>
    <w:rsid w:val="000D1A88"/>
    <w:pPr>
      <w:keepNext/>
      <w:tabs>
        <w:tab w:val="left" w:pos="850"/>
      </w:tabs>
      <w:spacing w:before="120" w:after="120" w:line="240" w:lineRule="auto"/>
      <w:ind w:left="850" w:hanging="850"/>
      <w:jc w:val="both"/>
      <w:outlineLvl w:val="2"/>
    </w:pPr>
    <w:rPr>
      <w:rFonts w:ascii="Times New Roman" w:hAnsi="Times New Roman"/>
      <w:i/>
      <w:sz w:val="24"/>
      <w:lang w:val="en-GB" w:eastAsia="en-GB"/>
    </w:rPr>
  </w:style>
  <w:style w:type="paragraph" w:customStyle="1" w:styleId="ManualHeading4">
    <w:name w:val="Manual Heading 4"/>
    <w:basedOn w:val="Normln"/>
    <w:next w:val="Text1"/>
    <w:uiPriority w:val="99"/>
    <w:rsid w:val="000D1A88"/>
    <w:pPr>
      <w:keepNext/>
      <w:tabs>
        <w:tab w:val="left" w:pos="850"/>
      </w:tabs>
      <w:spacing w:before="120" w:after="120" w:line="240" w:lineRule="auto"/>
      <w:ind w:left="850" w:hanging="850"/>
      <w:jc w:val="both"/>
      <w:outlineLvl w:val="3"/>
    </w:pPr>
    <w:rPr>
      <w:rFonts w:ascii="Times New Roman" w:hAnsi="Times New Roman"/>
      <w:sz w:val="24"/>
      <w:lang w:val="en-GB" w:eastAsia="en-GB"/>
    </w:rPr>
  </w:style>
  <w:style w:type="paragraph" w:customStyle="1" w:styleId="ChapterTitle">
    <w:name w:val="ChapterTitle"/>
    <w:basedOn w:val="Normln"/>
    <w:next w:val="Normln"/>
    <w:uiPriority w:val="99"/>
    <w:rsid w:val="000D1A88"/>
    <w:pPr>
      <w:keepNext/>
      <w:spacing w:before="120" w:after="360" w:line="240" w:lineRule="auto"/>
      <w:jc w:val="center"/>
    </w:pPr>
    <w:rPr>
      <w:rFonts w:ascii="Times New Roman" w:hAnsi="Times New Roman"/>
      <w:b/>
      <w:sz w:val="32"/>
      <w:lang w:val="en-GB" w:eastAsia="en-GB"/>
    </w:rPr>
  </w:style>
  <w:style w:type="paragraph" w:customStyle="1" w:styleId="PartTitle">
    <w:name w:val="PartTitle"/>
    <w:basedOn w:val="Normln"/>
    <w:next w:val="ChapterTitle"/>
    <w:uiPriority w:val="99"/>
    <w:rsid w:val="000D1A88"/>
    <w:pPr>
      <w:keepNext/>
      <w:pageBreakBefore/>
      <w:spacing w:before="120" w:after="360" w:line="240" w:lineRule="auto"/>
      <w:jc w:val="center"/>
    </w:pPr>
    <w:rPr>
      <w:rFonts w:ascii="Times New Roman" w:hAnsi="Times New Roman"/>
      <w:b/>
      <w:sz w:val="36"/>
      <w:lang w:val="en-GB" w:eastAsia="en-GB"/>
    </w:rPr>
  </w:style>
  <w:style w:type="paragraph" w:customStyle="1" w:styleId="SectionTitle">
    <w:name w:val="SectionTitle"/>
    <w:basedOn w:val="Normln"/>
    <w:next w:val="Nadpis1"/>
    <w:uiPriority w:val="99"/>
    <w:rsid w:val="000D1A88"/>
    <w:pPr>
      <w:keepNext/>
      <w:spacing w:before="120" w:after="360" w:line="240" w:lineRule="auto"/>
      <w:jc w:val="center"/>
    </w:pPr>
    <w:rPr>
      <w:rFonts w:ascii="Times New Roman" w:hAnsi="Times New Roman"/>
      <w:b/>
      <w:smallCaps/>
      <w:sz w:val="28"/>
      <w:lang w:val="en-GB" w:eastAsia="en-GB"/>
    </w:rPr>
  </w:style>
  <w:style w:type="paragraph" w:customStyle="1" w:styleId="TableTitle">
    <w:name w:val="Table Title"/>
    <w:basedOn w:val="Normln"/>
    <w:next w:val="Normln"/>
    <w:uiPriority w:val="99"/>
    <w:rsid w:val="000D1A88"/>
    <w:pPr>
      <w:spacing w:before="120" w:after="120" w:line="240" w:lineRule="auto"/>
      <w:jc w:val="center"/>
    </w:pPr>
    <w:rPr>
      <w:rFonts w:ascii="Times New Roman" w:hAnsi="Times New Roman"/>
      <w:b/>
      <w:sz w:val="24"/>
      <w:lang w:val="en-GB" w:eastAsia="en-GB"/>
    </w:rPr>
  </w:style>
  <w:style w:type="character" w:customStyle="1" w:styleId="Marker">
    <w:name w:val="Marker"/>
    <w:uiPriority w:val="99"/>
    <w:rsid w:val="000D1A88"/>
    <w:rPr>
      <w:color w:val="0000FF"/>
      <w:shd w:val="clear" w:color="auto" w:fill="auto"/>
    </w:rPr>
  </w:style>
  <w:style w:type="character" w:customStyle="1" w:styleId="Marker1">
    <w:name w:val="Marker1"/>
    <w:uiPriority w:val="99"/>
    <w:rsid w:val="000D1A88"/>
    <w:rPr>
      <w:color w:val="008000"/>
      <w:shd w:val="clear" w:color="auto" w:fill="auto"/>
    </w:rPr>
  </w:style>
  <w:style w:type="character" w:customStyle="1" w:styleId="Marker2">
    <w:name w:val="Marker2"/>
    <w:uiPriority w:val="99"/>
    <w:rsid w:val="000D1A88"/>
    <w:rPr>
      <w:color w:val="FF0000"/>
      <w:shd w:val="clear" w:color="auto" w:fill="auto"/>
    </w:rPr>
  </w:style>
  <w:style w:type="paragraph" w:customStyle="1" w:styleId="Point0number">
    <w:name w:val="Point 0 (number)"/>
    <w:basedOn w:val="Normln"/>
    <w:uiPriority w:val="99"/>
    <w:rsid w:val="000D1A88"/>
    <w:pPr>
      <w:numPr>
        <w:numId w:val="39"/>
      </w:numPr>
      <w:spacing w:before="120" w:after="120" w:line="240" w:lineRule="auto"/>
      <w:jc w:val="both"/>
    </w:pPr>
    <w:rPr>
      <w:rFonts w:ascii="Times New Roman" w:hAnsi="Times New Roman"/>
      <w:sz w:val="24"/>
      <w:lang w:val="en-GB" w:eastAsia="en-GB"/>
    </w:rPr>
  </w:style>
  <w:style w:type="paragraph" w:customStyle="1" w:styleId="Point1number">
    <w:name w:val="Point 1 (number)"/>
    <w:basedOn w:val="Normln"/>
    <w:uiPriority w:val="99"/>
    <w:rsid w:val="000D1A88"/>
    <w:pPr>
      <w:numPr>
        <w:ilvl w:val="2"/>
        <w:numId w:val="39"/>
      </w:numPr>
      <w:spacing w:before="120" w:after="120" w:line="240" w:lineRule="auto"/>
      <w:jc w:val="both"/>
    </w:pPr>
    <w:rPr>
      <w:rFonts w:ascii="Times New Roman" w:hAnsi="Times New Roman"/>
      <w:sz w:val="24"/>
      <w:lang w:val="en-GB" w:eastAsia="en-GB"/>
    </w:rPr>
  </w:style>
  <w:style w:type="paragraph" w:customStyle="1" w:styleId="Point2number">
    <w:name w:val="Point 2 (number)"/>
    <w:basedOn w:val="Normln"/>
    <w:uiPriority w:val="99"/>
    <w:rsid w:val="000D1A88"/>
    <w:pPr>
      <w:numPr>
        <w:ilvl w:val="4"/>
        <w:numId w:val="39"/>
      </w:numPr>
      <w:spacing w:before="120" w:after="120" w:line="240" w:lineRule="auto"/>
      <w:jc w:val="both"/>
    </w:pPr>
    <w:rPr>
      <w:rFonts w:ascii="Times New Roman" w:hAnsi="Times New Roman"/>
      <w:sz w:val="24"/>
      <w:lang w:val="en-GB" w:eastAsia="en-GB"/>
    </w:rPr>
  </w:style>
  <w:style w:type="paragraph" w:customStyle="1" w:styleId="Point3number">
    <w:name w:val="Point 3 (number)"/>
    <w:basedOn w:val="Normln"/>
    <w:uiPriority w:val="99"/>
    <w:rsid w:val="000D1A88"/>
    <w:pPr>
      <w:numPr>
        <w:ilvl w:val="6"/>
        <w:numId w:val="39"/>
      </w:numPr>
      <w:spacing w:before="120" w:after="120" w:line="240" w:lineRule="auto"/>
      <w:jc w:val="both"/>
    </w:pPr>
    <w:rPr>
      <w:rFonts w:ascii="Times New Roman" w:hAnsi="Times New Roman"/>
      <w:sz w:val="24"/>
      <w:lang w:val="en-GB" w:eastAsia="en-GB"/>
    </w:rPr>
  </w:style>
  <w:style w:type="paragraph" w:customStyle="1" w:styleId="Point0letter">
    <w:name w:val="Point 0 (letter)"/>
    <w:basedOn w:val="Normln"/>
    <w:uiPriority w:val="99"/>
    <w:rsid w:val="000D1A88"/>
    <w:pPr>
      <w:numPr>
        <w:ilvl w:val="1"/>
        <w:numId w:val="39"/>
      </w:numPr>
      <w:spacing w:before="120" w:after="120" w:line="240" w:lineRule="auto"/>
      <w:jc w:val="both"/>
    </w:pPr>
    <w:rPr>
      <w:rFonts w:ascii="Times New Roman" w:hAnsi="Times New Roman"/>
      <w:sz w:val="24"/>
      <w:lang w:val="en-GB" w:eastAsia="en-GB"/>
    </w:rPr>
  </w:style>
  <w:style w:type="paragraph" w:customStyle="1" w:styleId="Point1letter">
    <w:name w:val="Point 1 (letter)"/>
    <w:basedOn w:val="Normln"/>
    <w:uiPriority w:val="99"/>
    <w:rsid w:val="000D1A88"/>
    <w:pPr>
      <w:numPr>
        <w:ilvl w:val="3"/>
        <w:numId w:val="39"/>
      </w:numPr>
      <w:spacing w:before="120" w:after="120" w:line="240" w:lineRule="auto"/>
      <w:jc w:val="both"/>
    </w:pPr>
    <w:rPr>
      <w:rFonts w:ascii="Times New Roman" w:hAnsi="Times New Roman"/>
      <w:sz w:val="24"/>
      <w:lang w:val="en-GB" w:eastAsia="en-GB"/>
    </w:rPr>
  </w:style>
  <w:style w:type="paragraph" w:customStyle="1" w:styleId="Point2letter">
    <w:name w:val="Point 2 (letter)"/>
    <w:basedOn w:val="Normln"/>
    <w:uiPriority w:val="99"/>
    <w:rsid w:val="000D1A88"/>
    <w:pPr>
      <w:numPr>
        <w:ilvl w:val="5"/>
        <w:numId w:val="39"/>
      </w:numPr>
      <w:spacing w:before="120" w:after="120" w:line="240" w:lineRule="auto"/>
      <w:jc w:val="both"/>
    </w:pPr>
    <w:rPr>
      <w:rFonts w:ascii="Times New Roman" w:hAnsi="Times New Roman"/>
      <w:sz w:val="24"/>
      <w:lang w:val="en-GB" w:eastAsia="en-GB"/>
    </w:rPr>
  </w:style>
  <w:style w:type="paragraph" w:customStyle="1" w:styleId="Point3letter">
    <w:name w:val="Point 3 (letter)"/>
    <w:basedOn w:val="Normln"/>
    <w:uiPriority w:val="99"/>
    <w:rsid w:val="000D1A88"/>
    <w:pPr>
      <w:numPr>
        <w:ilvl w:val="7"/>
        <w:numId w:val="39"/>
      </w:numPr>
      <w:spacing w:before="120" w:after="120" w:line="240" w:lineRule="auto"/>
      <w:jc w:val="both"/>
    </w:pPr>
    <w:rPr>
      <w:rFonts w:ascii="Times New Roman" w:hAnsi="Times New Roman"/>
      <w:sz w:val="24"/>
      <w:lang w:val="en-GB" w:eastAsia="en-GB"/>
    </w:rPr>
  </w:style>
  <w:style w:type="paragraph" w:customStyle="1" w:styleId="Point4letter">
    <w:name w:val="Point 4 (letter)"/>
    <w:basedOn w:val="Normln"/>
    <w:uiPriority w:val="99"/>
    <w:rsid w:val="000D1A88"/>
    <w:pPr>
      <w:numPr>
        <w:ilvl w:val="8"/>
        <w:numId w:val="39"/>
      </w:numPr>
      <w:spacing w:before="120" w:after="120" w:line="240" w:lineRule="auto"/>
      <w:jc w:val="both"/>
    </w:pPr>
    <w:rPr>
      <w:rFonts w:ascii="Times New Roman" w:hAnsi="Times New Roman"/>
      <w:sz w:val="24"/>
      <w:lang w:val="en-GB" w:eastAsia="en-GB"/>
    </w:rPr>
  </w:style>
  <w:style w:type="paragraph" w:customStyle="1" w:styleId="Bullet0">
    <w:name w:val="Bullet 0"/>
    <w:basedOn w:val="Normln"/>
    <w:uiPriority w:val="99"/>
    <w:rsid w:val="000D1A88"/>
    <w:pPr>
      <w:numPr>
        <w:numId w:val="7"/>
      </w:numPr>
      <w:tabs>
        <w:tab w:val="clear" w:pos="643"/>
        <w:tab w:val="num" w:pos="850"/>
      </w:tabs>
      <w:spacing w:before="120" w:after="120" w:line="240" w:lineRule="auto"/>
      <w:ind w:left="850" w:hanging="850"/>
      <w:jc w:val="both"/>
    </w:pPr>
    <w:rPr>
      <w:rFonts w:ascii="Times New Roman" w:hAnsi="Times New Roman"/>
      <w:sz w:val="24"/>
      <w:lang w:val="en-GB" w:eastAsia="en-GB"/>
    </w:rPr>
  </w:style>
  <w:style w:type="paragraph" w:customStyle="1" w:styleId="Bullet1">
    <w:name w:val="Bullet 1"/>
    <w:basedOn w:val="Normln"/>
    <w:uiPriority w:val="99"/>
    <w:rsid w:val="000D1A88"/>
    <w:pPr>
      <w:numPr>
        <w:numId w:val="41"/>
      </w:numPr>
      <w:spacing w:before="120" w:after="120" w:line="240" w:lineRule="auto"/>
      <w:jc w:val="both"/>
    </w:pPr>
    <w:rPr>
      <w:rFonts w:ascii="Times New Roman" w:hAnsi="Times New Roman"/>
      <w:sz w:val="24"/>
      <w:lang w:val="en-GB" w:eastAsia="en-GB"/>
    </w:rPr>
  </w:style>
  <w:style w:type="paragraph" w:customStyle="1" w:styleId="Bullet2">
    <w:name w:val="Bullet 2"/>
    <w:basedOn w:val="Normln"/>
    <w:uiPriority w:val="99"/>
    <w:rsid w:val="000D1A88"/>
    <w:pPr>
      <w:numPr>
        <w:numId w:val="42"/>
      </w:numPr>
      <w:spacing w:before="120" w:after="120" w:line="240" w:lineRule="auto"/>
      <w:jc w:val="both"/>
    </w:pPr>
    <w:rPr>
      <w:rFonts w:ascii="Times New Roman" w:hAnsi="Times New Roman"/>
      <w:sz w:val="24"/>
      <w:lang w:val="en-GB" w:eastAsia="en-GB"/>
    </w:rPr>
  </w:style>
  <w:style w:type="paragraph" w:customStyle="1" w:styleId="Bullet3">
    <w:name w:val="Bullet 3"/>
    <w:basedOn w:val="Normln"/>
    <w:uiPriority w:val="99"/>
    <w:rsid w:val="000D1A88"/>
    <w:pPr>
      <w:numPr>
        <w:numId w:val="43"/>
      </w:numPr>
      <w:spacing w:before="120" w:after="120" w:line="240" w:lineRule="auto"/>
      <w:jc w:val="both"/>
    </w:pPr>
    <w:rPr>
      <w:rFonts w:ascii="Times New Roman" w:hAnsi="Times New Roman"/>
      <w:sz w:val="24"/>
      <w:lang w:val="en-GB" w:eastAsia="en-GB"/>
    </w:rPr>
  </w:style>
  <w:style w:type="paragraph" w:customStyle="1" w:styleId="Bullet4">
    <w:name w:val="Bullet 4"/>
    <w:basedOn w:val="Normln"/>
    <w:uiPriority w:val="99"/>
    <w:rsid w:val="000D1A88"/>
    <w:pPr>
      <w:numPr>
        <w:numId w:val="44"/>
      </w:numPr>
      <w:spacing w:before="120" w:after="120" w:line="240" w:lineRule="auto"/>
      <w:jc w:val="both"/>
    </w:pPr>
    <w:rPr>
      <w:rFonts w:ascii="Times New Roman" w:hAnsi="Times New Roman"/>
      <w:sz w:val="24"/>
      <w:lang w:val="en-GB" w:eastAsia="en-GB"/>
    </w:rPr>
  </w:style>
  <w:style w:type="paragraph" w:customStyle="1" w:styleId="Annexetitreexpos">
    <w:name w:val="Annexe titre (exposé)"/>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nnexetitre">
    <w:name w:val="Annexe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nnexetitrefichefinancire">
    <w:name w:val="Annexe titre (fiche financiè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pplicationdirecte">
    <w:name w:val="Application directe"/>
    <w:basedOn w:val="Normln"/>
    <w:next w:val="Fait"/>
    <w:uiPriority w:val="99"/>
    <w:rsid w:val="000D1A88"/>
    <w:pPr>
      <w:spacing w:before="480" w:after="120" w:line="240" w:lineRule="auto"/>
      <w:jc w:val="both"/>
    </w:pPr>
    <w:rPr>
      <w:rFonts w:ascii="Times New Roman" w:hAnsi="Times New Roman"/>
      <w:sz w:val="24"/>
      <w:lang w:val="en-GB" w:eastAsia="en-GB"/>
    </w:rPr>
  </w:style>
  <w:style w:type="paragraph" w:customStyle="1" w:styleId="Avertissementtitre">
    <w:name w:val="Avertissement titre"/>
    <w:basedOn w:val="Normln"/>
    <w:next w:val="Normln"/>
    <w:uiPriority w:val="99"/>
    <w:rsid w:val="000D1A88"/>
    <w:pPr>
      <w:keepNext/>
      <w:spacing w:before="480" w:after="120" w:line="240" w:lineRule="auto"/>
      <w:jc w:val="both"/>
    </w:pPr>
    <w:rPr>
      <w:rFonts w:ascii="Times New Roman" w:hAnsi="Times New Roman"/>
      <w:sz w:val="24"/>
      <w:u w:val="single"/>
      <w:lang w:val="en-GB" w:eastAsia="en-GB"/>
    </w:rPr>
  </w:style>
  <w:style w:type="paragraph" w:customStyle="1" w:styleId="Confidence">
    <w:name w:val="Confidence"/>
    <w:basedOn w:val="Normln"/>
    <w:next w:val="Normln"/>
    <w:uiPriority w:val="99"/>
    <w:rsid w:val="000D1A88"/>
    <w:pPr>
      <w:spacing w:before="360" w:after="120" w:line="240" w:lineRule="auto"/>
      <w:jc w:val="center"/>
    </w:pPr>
    <w:rPr>
      <w:rFonts w:ascii="Times New Roman" w:hAnsi="Times New Roman"/>
      <w:sz w:val="24"/>
      <w:lang w:val="en-GB" w:eastAsia="en-GB"/>
    </w:rPr>
  </w:style>
  <w:style w:type="paragraph" w:customStyle="1" w:styleId="Confidentialit">
    <w:name w:val="Confidentialité"/>
    <w:basedOn w:val="Normln"/>
    <w:next w:val="TypedudocumentPagedecouverture"/>
    <w:uiPriority w:val="99"/>
    <w:rsid w:val="000D1A88"/>
    <w:pPr>
      <w:spacing w:before="240" w:after="240" w:line="240" w:lineRule="auto"/>
      <w:ind w:left="5103"/>
    </w:pPr>
    <w:rPr>
      <w:rFonts w:ascii="Times New Roman" w:hAnsi="Times New Roman"/>
      <w:i/>
      <w:sz w:val="32"/>
      <w:lang w:val="en-GB" w:eastAsia="en-GB"/>
    </w:rPr>
  </w:style>
  <w:style w:type="paragraph" w:customStyle="1" w:styleId="Considrant">
    <w:name w:val="Considérant"/>
    <w:basedOn w:val="Normln"/>
    <w:uiPriority w:val="99"/>
    <w:rsid w:val="000D1A88"/>
    <w:pPr>
      <w:numPr>
        <w:numId w:val="45"/>
      </w:numPr>
      <w:spacing w:before="120" w:after="120" w:line="240" w:lineRule="auto"/>
      <w:jc w:val="both"/>
    </w:pPr>
    <w:rPr>
      <w:rFonts w:ascii="Times New Roman" w:hAnsi="Times New Roman"/>
      <w:sz w:val="24"/>
      <w:lang w:val="en-GB" w:eastAsia="en-GB"/>
    </w:rPr>
  </w:style>
  <w:style w:type="paragraph" w:customStyle="1" w:styleId="Corrigendum">
    <w:name w:val="Corrigendum"/>
    <w:basedOn w:val="Normln"/>
    <w:next w:val="Normln"/>
    <w:uiPriority w:val="99"/>
    <w:rsid w:val="000D1A88"/>
    <w:pPr>
      <w:spacing w:after="240" w:line="240" w:lineRule="auto"/>
    </w:pPr>
    <w:rPr>
      <w:rFonts w:ascii="Times New Roman" w:hAnsi="Times New Roman"/>
      <w:sz w:val="24"/>
      <w:lang w:val="en-GB" w:eastAsia="en-GB"/>
    </w:rPr>
  </w:style>
  <w:style w:type="paragraph" w:customStyle="1" w:styleId="Datedadoption">
    <w:name w:val="Date d'adoption"/>
    <w:basedOn w:val="Normln"/>
    <w:next w:val="Titreobjet"/>
    <w:uiPriority w:val="99"/>
    <w:rsid w:val="000D1A88"/>
    <w:pPr>
      <w:spacing w:before="360" w:after="0" w:line="240" w:lineRule="auto"/>
      <w:jc w:val="center"/>
    </w:pPr>
    <w:rPr>
      <w:rFonts w:ascii="Times New Roman" w:hAnsi="Times New Roman"/>
      <w:b/>
      <w:sz w:val="24"/>
      <w:lang w:val="en-GB" w:eastAsia="en-GB"/>
    </w:rPr>
  </w:style>
  <w:style w:type="paragraph" w:customStyle="1" w:styleId="Emission">
    <w:name w:val="Emission"/>
    <w:basedOn w:val="Normln"/>
    <w:next w:val="Rfrenceinstitutionnelle"/>
    <w:uiPriority w:val="99"/>
    <w:rsid w:val="000D1A88"/>
    <w:pPr>
      <w:spacing w:after="0" w:line="240" w:lineRule="auto"/>
      <w:ind w:left="5103"/>
    </w:pPr>
    <w:rPr>
      <w:rFonts w:ascii="Times New Roman" w:hAnsi="Times New Roman"/>
      <w:sz w:val="24"/>
      <w:lang w:val="en-GB" w:eastAsia="en-GB"/>
    </w:rPr>
  </w:style>
  <w:style w:type="paragraph" w:customStyle="1" w:styleId="Exposdesmotifstitre">
    <w:name w:val="Exposé des motifs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Fait">
    <w:name w:val="Fait à"/>
    <w:basedOn w:val="Normln"/>
    <w:next w:val="Institutionquisigne"/>
    <w:uiPriority w:val="99"/>
    <w:rsid w:val="000D1A88"/>
    <w:pPr>
      <w:keepNext/>
      <w:spacing w:before="120" w:after="0" w:line="240" w:lineRule="auto"/>
      <w:jc w:val="both"/>
    </w:pPr>
    <w:rPr>
      <w:rFonts w:ascii="Times New Roman" w:hAnsi="Times New Roman"/>
      <w:sz w:val="24"/>
      <w:lang w:val="en-GB" w:eastAsia="en-GB"/>
    </w:rPr>
  </w:style>
  <w:style w:type="paragraph" w:customStyle="1" w:styleId="Formuledadoption">
    <w:name w:val="Formule d'adoption"/>
    <w:basedOn w:val="Normln"/>
    <w:next w:val="Titrearticle"/>
    <w:uiPriority w:val="99"/>
    <w:rsid w:val="000D1A88"/>
    <w:pPr>
      <w:keepNext/>
      <w:spacing w:before="120" w:after="120" w:line="240" w:lineRule="auto"/>
      <w:jc w:val="both"/>
    </w:pPr>
    <w:rPr>
      <w:rFonts w:ascii="Times New Roman" w:hAnsi="Times New Roman"/>
      <w:sz w:val="24"/>
      <w:lang w:val="en-GB" w:eastAsia="en-GB"/>
    </w:rPr>
  </w:style>
  <w:style w:type="paragraph" w:customStyle="1" w:styleId="Institutionquiagit">
    <w:name w:val="Institution qui agit"/>
    <w:basedOn w:val="Normln"/>
    <w:next w:val="Normln"/>
    <w:uiPriority w:val="99"/>
    <w:rsid w:val="000D1A88"/>
    <w:pPr>
      <w:keepNext/>
      <w:spacing w:before="600" w:after="120" w:line="240" w:lineRule="auto"/>
      <w:jc w:val="both"/>
    </w:pPr>
    <w:rPr>
      <w:rFonts w:ascii="Times New Roman" w:hAnsi="Times New Roman"/>
      <w:sz w:val="24"/>
      <w:lang w:val="en-GB" w:eastAsia="en-GB"/>
    </w:rPr>
  </w:style>
  <w:style w:type="paragraph" w:customStyle="1" w:styleId="Institutionquisigne">
    <w:name w:val="Institution qui signe"/>
    <w:basedOn w:val="Normln"/>
    <w:next w:val="Personnequisigne"/>
    <w:uiPriority w:val="99"/>
    <w:rsid w:val="000D1A88"/>
    <w:pPr>
      <w:keepNext/>
      <w:tabs>
        <w:tab w:val="left" w:pos="4252"/>
      </w:tabs>
      <w:spacing w:before="720" w:after="0" w:line="240" w:lineRule="auto"/>
      <w:jc w:val="both"/>
    </w:pPr>
    <w:rPr>
      <w:rFonts w:ascii="Times New Roman" w:hAnsi="Times New Roman"/>
      <w:i/>
      <w:sz w:val="24"/>
      <w:lang w:val="en-GB" w:eastAsia="en-GB"/>
    </w:rPr>
  </w:style>
  <w:style w:type="paragraph" w:customStyle="1" w:styleId="Langue">
    <w:name w:val="Langue"/>
    <w:basedOn w:val="Normln"/>
    <w:next w:val="Rfrenceinterne"/>
    <w:uiPriority w:val="99"/>
    <w:rsid w:val="000D1A88"/>
    <w:pPr>
      <w:framePr w:wrap="around" w:vAnchor="page" w:hAnchor="text" w:xAlign="center" w:y="14741"/>
      <w:spacing w:after="600" w:line="240" w:lineRule="auto"/>
      <w:jc w:val="center"/>
    </w:pPr>
    <w:rPr>
      <w:rFonts w:ascii="Times New Roman" w:hAnsi="Times New Roman"/>
      <w:b/>
      <w:caps/>
      <w:sz w:val="24"/>
      <w:lang w:val="en-GB" w:eastAsia="en-GB"/>
    </w:rPr>
  </w:style>
  <w:style w:type="paragraph" w:customStyle="1" w:styleId="ManualConsidrant">
    <w:name w:val="Manual Considérant"/>
    <w:basedOn w:val="Normln"/>
    <w:uiPriority w:val="99"/>
    <w:rsid w:val="000D1A88"/>
    <w:pPr>
      <w:spacing w:before="120" w:after="120" w:line="240" w:lineRule="auto"/>
      <w:ind w:left="709" w:hanging="709"/>
      <w:jc w:val="both"/>
    </w:pPr>
    <w:rPr>
      <w:rFonts w:ascii="Times New Roman" w:hAnsi="Times New Roman"/>
      <w:sz w:val="24"/>
      <w:lang w:val="en-GB" w:eastAsia="en-GB"/>
    </w:rPr>
  </w:style>
  <w:style w:type="paragraph" w:customStyle="1" w:styleId="Nomdelinstitution">
    <w:name w:val="Nom de l'institution"/>
    <w:basedOn w:val="Normln"/>
    <w:next w:val="Emission"/>
    <w:uiPriority w:val="99"/>
    <w:rsid w:val="000D1A88"/>
    <w:pPr>
      <w:spacing w:after="0" w:line="240" w:lineRule="auto"/>
    </w:pPr>
    <w:rPr>
      <w:rFonts w:ascii="Arial" w:hAnsi="Arial" w:cs="Arial"/>
      <w:sz w:val="24"/>
      <w:lang w:val="en-GB" w:eastAsia="en-GB"/>
    </w:rPr>
  </w:style>
  <w:style w:type="paragraph" w:customStyle="1" w:styleId="Personnequisigne">
    <w:name w:val="Personne qui signe"/>
    <w:basedOn w:val="Normln"/>
    <w:next w:val="Institutionquisigne"/>
    <w:uiPriority w:val="99"/>
    <w:rsid w:val="000D1A88"/>
    <w:pPr>
      <w:tabs>
        <w:tab w:val="left" w:pos="4252"/>
      </w:tabs>
      <w:spacing w:after="0" w:line="240" w:lineRule="auto"/>
    </w:pPr>
    <w:rPr>
      <w:rFonts w:ascii="Times New Roman" w:hAnsi="Times New Roman"/>
      <w:i/>
      <w:sz w:val="24"/>
      <w:lang w:val="en-GB" w:eastAsia="en-GB"/>
    </w:rPr>
  </w:style>
  <w:style w:type="paragraph" w:customStyle="1" w:styleId="Rfrenceinstitutionnelle">
    <w:name w:val="Référence institutionnelle"/>
    <w:basedOn w:val="Normln"/>
    <w:next w:val="Confidentialit"/>
    <w:uiPriority w:val="99"/>
    <w:rsid w:val="000D1A88"/>
    <w:pPr>
      <w:spacing w:after="240" w:line="240" w:lineRule="auto"/>
      <w:ind w:left="5103"/>
    </w:pPr>
    <w:rPr>
      <w:rFonts w:ascii="Times New Roman" w:hAnsi="Times New Roman"/>
      <w:sz w:val="24"/>
      <w:lang w:val="en-GB" w:eastAsia="en-GB"/>
    </w:rPr>
  </w:style>
  <w:style w:type="paragraph" w:customStyle="1" w:styleId="Rfrenceinterinstitutionnelle">
    <w:name w:val="Référence interinstitutionnelle"/>
    <w:basedOn w:val="Normln"/>
    <w:next w:val="Statut"/>
    <w:uiPriority w:val="99"/>
    <w:rsid w:val="000D1A88"/>
    <w:pPr>
      <w:spacing w:after="0" w:line="240" w:lineRule="auto"/>
      <w:ind w:left="5103"/>
    </w:pPr>
    <w:rPr>
      <w:rFonts w:ascii="Times New Roman" w:hAnsi="Times New Roman"/>
      <w:sz w:val="24"/>
      <w:lang w:val="en-GB" w:eastAsia="en-GB"/>
    </w:rPr>
  </w:style>
  <w:style w:type="paragraph" w:customStyle="1" w:styleId="Rfrenceinterne">
    <w:name w:val="Référence interne"/>
    <w:basedOn w:val="Normln"/>
    <w:next w:val="Rfrenceinterinstitutionnelle"/>
    <w:uiPriority w:val="99"/>
    <w:rsid w:val="000D1A88"/>
    <w:pPr>
      <w:spacing w:after="0" w:line="240" w:lineRule="auto"/>
      <w:ind w:left="5103"/>
    </w:pPr>
    <w:rPr>
      <w:rFonts w:ascii="Times New Roman" w:hAnsi="Times New Roman"/>
      <w:sz w:val="24"/>
      <w:lang w:val="en-GB" w:eastAsia="en-GB"/>
    </w:rPr>
  </w:style>
  <w:style w:type="paragraph" w:customStyle="1" w:styleId="Sous-titreobjet">
    <w:name w:val="Sous-titre objet"/>
    <w:basedOn w:val="Normln"/>
    <w:uiPriority w:val="99"/>
    <w:rsid w:val="000D1A88"/>
    <w:pPr>
      <w:spacing w:after="0" w:line="240" w:lineRule="auto"/>
      <w:jc w:val="center"/>
    </w:pPr>
    <w:rPr>
      <w:rFonts w:ascii="Times New Roman" w:hAnsi="Times New Roman"/>
      <w:b/>
      <w:sz w:val="24"/>
      <w:lang w:val="en-GB" w:eastAsia="en-GB"/>
    </w:rPr>
  </w:style>
  <w:style w:type="paragraph" w:customStyle="1" w:styleId="Statut">
    <w:name w:val="Statut"/>
    <w:basedOn w:val="Normln"/>
    <w:next w:val="Typedudocument"/>
    <w:uiPriority w:val="99"/>
    <w:rsid w:val="000D1A88"/>
    <w:pPr>
      <w:spacing w:before="360" w:after="0" w:line="240" w:lineRule="auto"/>
      <w:jc w:val="center"/>
    </w:pPr>
    <w:rPr>
      <w:rFonts w:ascii="Times New Roman" w:hAnsi="Times New Roman"/>
      <w:sz w:val="24"/>
      <w:lang w:val="en-GB" w:eastAsia="en-GB"/>
    </w:rPr>
  </w:style>
  <w:style w:type="paragraph" w:customStyle="1" w:styleId="Titrearticle">
    <w:name w:val="Titre article"/>
    <w:basedOn w:val="Normln"/>
    <w:next w:val="Normln"/>
    <w:uiPriority w:val="99"/>
    <w:rsid w:val="000D1A88"/>
    <w:pPr>
      <w:keepNext/>
      <w:spacing w:before="360" w:after="120" w:line="240" w:lineRule="auto"/>
      <w:jc w:val="center"/>
    </w:pPr>
    <w:rPr>
      <w:rFonts w:ascii="Times New Roman" w:hAnsi="Times New Roman"/>
      <w:i/>
      <w:sz w:val="24"/>
      <w:lang w:val="en-GB" w:eastAsia="en-GB"/>
    </w:rPr>
  </w:style>
  <w:style w:type="paragraph" w:customStyle="1" w:styleId="Titreobjet">
    <w:name w:val="Titre objet"/>
    <w:basedOn w:val="Normln"/>
    <w:next w:val="Sous-titreobjet"/>
    <w:uiPriority w:val="99"/>
    <w:rsid w:val="000D1A88"/>
    <w:pPr>
      <w:spacing w:before="180" w:after="180" w:line="240" w:lineRule="auto"/>
      <w:jc w:val="center"/>
    </w:pPr>
    <w:rPr>
      <w:rFonts w:ascii="Times New Roman" w:hAnsi="Times New Roman"/>
      <w:b/>
      <w:sz w:val="24"/>
      <w:lang w:val="en-GB" w:eastAsia="en-GB"/>
    </w:rPr>
  </w:style>
  <w:style w:type="paragraph" w:customStyle="1" w:styleId="Typedudocument">
    <w:name w:val="Type du document"/>
    <w:basedOn w:val="Normln"/>
    <w:next w:val="Titreobjet"/>
    <w:uiPriority w:val="99"/>
    <w:rsid w:val="000D1A88"/>
    <w:pPr>
      <w:spacing w:before="360" w:after="180" w:line="240" w:lineRule="auto"/>
      <w:jc w:val="center"/>
    </w:pPr>
    <w:rPr>
      <w:rFonts w:ascii="Times New Roman" w:hAnsi="Times New Roman"/>
      <w:b/>
      <w:sz w:val="24"/>
      <w:lang w:val="en-GB" w:eastAsia="en-GB"/>
    </w:rPr>
  </w:style>
  <w:style w:type="character" w:customStyle="1" w:styleId="Added">
    <w:name w:val="Added"/>
    <w:uiPriority w:val="99"/>
    <w:rsid w:val="000D1A88"/>
    <w:rPr>
      <w:b/>
      <w:u w:val="single"/>
      <w:shd w:val="clear" w:color="auto" w:fill="auto"/>
    </w:rPr>
  </w:style>
  <w:style w:type="character" w:customStyle="1" w:styleId="Deleted">
    <w:name w:val="Deleted"/>
    <w:uiPriority w:val="99"/>
    <w:rsid w:val="000D1A88"/>
    <w:rPr>
      <w:strike/>
      <w:shd w:val="clear" w:color="auto" w:fill="auto"/>
    </w:rPr>
  </w:style>
  <w:style w:type="paragraph" w:customStyle="1" w:styleId="Address">
    <w:name w:val="Address"/>
    <w:basedOn w:val="Normln"/>
    <w:next w:val="Normln"/>
    <w:uiPriority w:val="99"/>
    <w:rsid w:val="000D1A88"/>
    <w:pPr>
      <w:keepLines/>
      <w:spacing w:before="120" w:after="120" w:line="360" w:lineRule="auto"/>
      <w:ind w:left="3402"/>
    </w:pPr>
    <w:rPr>
      <w:rFonts w:ascii="Times New Roman" w:hAnsi="Times New Roman"/>
      <w:sz w:val="24"/>
      <w:lang w:val="en-GB" w:eastAsia="en-GB"/>
    </w:rPr>
  </w:style>
  <w:style w:type="paragraph" w:customStyle="1" w:styleId="Objetexterne">
    <w:name w:val="Objet externe"/>
    <w:basedOn w:val="Normln"/>
    <w:next w:val="Normln"/>
    <w:uiPriority w:val="99"/>
    <w:rsid w:val="000D1A88"/>
    <w:pPr>
      <w:spacing w:before="120" w:after="120" w:line="240" w:lineRule="auto"/>
      <w:jc w:val="both"/>
    </w:pPr>
    <w:rPr>
      <w:rFonts w:ascii="Times New Roman" w:hAnsi="Times New Roman"/>
      <w:i/>
      <w:caps/>
      <w:sz w:val="24"/>
      <w:lang w:val="en-GB" w:eastAsia="en-GB"/>
    </w:rPr>
  </w:style>
  <w:style w:type="paragraph" w:customStyle="1" w:styleId="Pagedecouverture">
    <w:name w:val="Page de couverture"/>
    <w:basedOn w:val="Normln"/>
    <w:next w:val="Normln"/>
    <w:uiPriority w:val="99"/>
    <w:rsid w:val="000D1A88"/>
    <w:pPr>
      <w:spacing w:after="0" w:line="240" w:lineRule="auto"/>
      <w:jc w:val="both"/>
    </w:pPr>
    <w:rPr>
      <w:rFonts w:ascii="Times New Roman" w:hAnsi="Times New Roman"/>
      <w:sz w:val="24"/>
      <w:lang w:val="en-GB" w:eastAsia="en-GB"/>
    </w:rPr>
  </w:style>
  <w:style w:type="paragraph" w:customStyle="1" w:styleId="Supertitre">
    <w:name w:val="Supertitre"/>
    <w:basedOn w:val="Normln"/>
    <w:next w:val="Normln"/>
    <w:uiPriority w:val="99"/>
    <w:rsid w:val="000D1A88"/>
    <w:pPr>
      <w:spacing w:after="600" w:line="240" w:lineRule="auto"/>
      <w:jc w:val="center"/>
    </w:pPr>
    <w:rPr>
      <w:rFonts w:ascii="Times New Roman" w:hAnsi="Times New Roman"/>
      <w:b/>
      <w:sz w:val="24"/>
      <w:lang w:val="en-GB" w:eastAsia="en-GB"/>
    </w:rPr>
  </w:style>
  <w:style w:type="paragraph" w:customStyle="1" w:styleId="Languesfaisantfoi">
    <w:name w:val="Langues faisant foi"/>
    <w:basedOn w:val="Normln"/>
    <w:next w:val="Normln"/>
    <w:uiPriority w:val="99"/>
    <w:rsid w:val="000D1A88"/>
    <w:pPr>
      <w:spacing w:before="360" w:after="0" w:line="240" w:lineRule="auto"/>
      <w:jc w:val="center"/>
    </w:pPr>
    <w:rPr>
      <w:rFonts w:ascii="Times New Roman" w:hAnsi="Times New Roman"/>
      <w:sz w:val="24"/>
      <w:lang w:val="en-GB" w:eastAsia="en-GB"/>
    </w:rPr>
  </w:style>
  <w:style w:type="paragraph" w:customStyle="1" w:styleId="Rfrencecroise">
    <w:name w:val="Référence croisée"/>
    <w:basedOn w:val="Normln"/>
    <w:uiPriority w:val="99"/>
    <w:rsid w:val="000D1A88"/>
    <w:pPr>
      <w:spacing w:after="0" w:line="240" w:lineRule="auto"/>
      <w:jc w:val="center"/>
    </w:pPr>
    <w:rPr>
      <w:rFonts w:ascii="Times New Roman" w:hAnsi="Times New Roman"/>
      <w:sz w:val="24"/>
      <w:lang w:val="en-GB" w:eastAsia="en-GB"/>
    </w:rPr>
  </w:style>
  <w:style w:type="paragraph" w:customStyle="1" w:styleId="Fichefinanciretitre">
    <w:name w:val="Fiche financière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DatedadoptionPagedecouverture">
    <w:name w:val="Date d'adoption (Page de couverture)"/>
    <w:basedOn w:val="Datedadoption"/>
    <w:next w:val="TitreobjetPagedecouverture"/>
    <w:uiPriority w:val="99"/>
    <w:rsid w:val="000D1A88"/>
  </w:style>
  <w:style w:type="paragraph" w:customStyle="1" w:styleId="RfrenceinterinstitutionnellePagedecouverture">
    <w:name w:val="Référence interinstitutionnelle (Page de couverture)"/>
    <w:basedOn w:val="Rfrenceinterinstitutionnelle"/>
    <w:next w:val="Confidentialit"/>
    <w:uiPriority w:val="99"/>
    <w:rsid w:val="000D1A88"/>
  </w:style>
  <w:style w:type="paragraph" w:customStyle="1" w:styleId="Sous-titreobjetPagedecouverture">
    <w:name w:val="Sous-titre objet (Page de couverture)"/>
    <w:basedOn w:val="Sous-titreobjet"/>
    <w:uiPriority w:val="99"/>
    <w:rsid w:val="000D1A88"/>
  </w:style>
  <w:style w:type="paragraph" w:customStyle="1" w:styleId="StatutPagedecouverture">
    <w:name w:val="Statut (Page de couverture)"/>
    <w:basedOn w:val="Statut"/>
    <w:next w:val="TypedudocumentPagedecouverture"/>
    <w:uiPriority w:val="99"/>
    <w:rsid w:val="000D1A88"/>
  </w:style>
  <w:style w:type="paragraph" w:customStyle="1" w:styleId="TitreobjetPagedecouverture">
    <w:name w:val="Titre objet (Page de couverture)"/>
    <w:basedOn w:val="Titreobjet"/>
    <w:next w:val="Sous-titreobjetPagedecouverture"/>
    <w:uiPriority w:val="99"/>
    <w:rsid w:val="000D1A88"/>
  </w:style>
  <w:style w:type="paragraph" w:customStyle="1" w:styleId="TypedudocumentPagedecouverture">
    <w:name w:val="Type du document (Page de couverture)"/>
    <w:basedOn w:val="Typedudocument"/>
    <w:next w:val="TitreobjetPagedecouverture"/>
    <w:uiPriority w:val="99"/>
    <w:rsid w:val="000D1A88"/>
  </w:style>
  <w:style w:type="paragraph" w:customStyle="1" w:styleId="Volume">
    <w:name w:val="Volume"/>
    <w:basedOn w:val="Normln"/>
    <w:next w:val="Confidentialit"/>
    <w:uiPriority w:val="99"/>
    <w:rsid w:val="000D1A88"/>
    <w:pPr>
      <w:spacing w:after="240" w:line="240" w:lineRule="auto"/>
      <w:ind w:left="5103"/>
    </w:pPr>
    <w:rPr>
      <w:rFonts w:ascii="Times New Roman" w:hAnsi="Times New Roman"/>
      <w:sz w:val="24"/>
      <w:lang w:val="en-GB" w:eastAsia="en-GB"/>
    </w:rPr>
  </w:style>
  <w:style w:type="paragraph" w:customStyle="1" w:styleId="IntrtEEE">
    <w:name w:val="Intérêt EEE"/>
    <w:basedOn w:val="Languesfaisantfoi"/>
    <w:next w:val="Normln"/>
    <w:uiPriority w:val="99"/>
    <w:rsid w:val="000D1A88"/>
    <w:pPr>
      <w:spacing w:after="240"/>
    </w:pPr>
  </w:style>
  <w:style w:type="paragraph" w:customStyle="1" w:styleId="Accompagnant">
    <w:name w:val="Accompagnant"/>
    <w:basedOn w:val="Normln"/>
    <w:next w:val="Typeacteprincipal"/>
    <w:uiPriority w:val="99"/>
    <w:rsid w:val="000D1A88"/>
    <w:pPr>
      <w:spacing w:before="180" w:after="240" w:line="240" w:lineRule="auto"/>
      <w:jc w:val="center"/>
    </w:pPr>
    <w:rPr>
      <w:rFonts w:ascii="Times New Roman" w:hAnsi="Times New Roman"/>
      <w:b/>
      <w:sz w:val="24"/>
      <w:lang w:val="en-GB" w:eastAsia="en-GB"/>
    </w:rPr>
  </w:style>
  <w:style w:type="paragraph" w:customStyle="1" w:styleId="Typeacteprincipal">
    <w:name w:val="Type acte principal"/>
    <w:basedOn w:val="Normln"/>
    <w:next w:val="Objetacteprincipal"/>
    <w:uiPriority w:val="99"/>
    <w:rsid w:val="000D1A88"/>
    <w:pPr>
      <w:spacing w:after="240" w:line="240" w:lineRule="auto"/>
      <w:jc w:val="center"/>
    </w:pPr>
    <w:rPr>
      <w:rFonts w:ascii="Times New Roman" w:hAnsi="Times New Roman"/>
      <w:b/>
      <w:sz w:val="24"/>
      <w:lang w:val="en-GB" w:eastAsia="en-GB"/>
    </w:rPr>
  </w:style>
  <w:style w:type="paragraph" w:customStyle="1" w:styleId="Objetacteprincipal">
    <w:name w:val="Objet acte principal"/>
    <w:basedOn w:val="Normln"/>
    <w:next w:val="Titrearticle"/>
    <w:uiPriority w:val="99"/>
    <w:rsid w:val="000D1A88"/>
    <w:pPr>
      <w:spacing w:after="360" w:line="240" w:lineRule="auto"/>
      <w:jc w:val="center"/>
    </w:pPr>
    <w:rPr>
      <w:rFonts w:ascii="Times New Roman" w:hAnsi="Times New Roman"/>
      <w:b/>
      <w:sz w:val="24"/>
      <w:lang w:val="en-GB" w:eastAsia="en-GB"/>
    </w:rPr>
  </w:style>
  <w:style w:type="paragraph" w:customStyle="1" w:styleId="IntrtEEEPagedecouverture">
    <w:name w:val="Intérêt EEE (Page de couverture)"/>
    <w:basedOn w:val="IntrtEEE"/>
    <w:next w:val="Rfrencecroise"/>
    <w:uiPriority w:val="99"/>
    <w:rsid w:val="000D1A88"/>
  </w:style>
  <w:style w:type="paragraph" w:customStyle="1" w:styleId="AccompagnantPagedecouverture">
    <w:name w:val="Accompagnant (Page de couverture)"/>
    <w:basedOn w:val="Accompagnant"/>
    <w:next w:val="TypeacteprincipalPagedecouverture"/>
    <w:uiPriority w:val="99"/>
    <w:rsid w:val="000D1A88"/>
  </w:style>
  <w:style w:type="paragraph" w:customStyle="1" w:styleId="TypeacteprincipalPagedecouverture">
    <w:name w:val="Type acte principal (Page de couverture)"/>
    <w:basedOn w:val="Typeacteprincipal"/>
    <w:next w:val="ObjetacteprincipalPagedecouverture"/>
    <w:uiPriority w:val="99"/>
    <w:rsid w:val="000D1A88"/>
  </w:style>
  <w:style w:type="paragraph" w:customStyle="1" w:styleId="ObjetacteprincipalPagedecouverture">
    <w:name w:val="Objet acte principal (Page de couverture)"/>
    <w:basedOn w:val="Objetacteprincipal"/>
    <w:next w:val="Rfrencecroise"/>
    <w:uiPriority w:val="99"/>
    <w:rsid w:val="000D1A88"/>
  </w:style>
  <w:style w:type="paragraph" w:customStyle="1" w:styleId="LanguesfaisantfoiPagedecouverture">
    <w:name w:val="Langues faisant foi (Page de couverture)"/>
    <w:basedOn w:val="Normln"/>
    <w:next w:val="Normln"/>
    <w:uiPriority w:val="99"/>
    <w:rsid w:val="000D1A88"/>
    <w:pPr>
      <w:spacing w:before="360" w:after="0" w:line="240" w:lineRule="auto"/>
      <w:jc w:val="center"/>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31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F95D-E05B-4CC4-A544-8FBD1B39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6810</Words>
  <Characters>41526</Characters>
  <Application>Microsoft Office Word</Application>
  <DocSecurity>0</DocSecurity>
  <Lines>346</Lines>
  <Paragraphs>96</Paragraphs>
  <ScaleCrop>false</ScaleCrop>
  <HeadingPairs>
    <vt:vector size="2" baseType="variant">
      <vt:variant>
        <vt:lpstr>Název</vt:lpstr>
      </vt:variant>
      <vt:variant>
        <vt:i4>1</vt:i4>
      </vt:variant>
    </vt:vector>
  </HeadingPairs>
  <TitlesOfParts>
    <vt:vector size="1" baseType="lpstr">
      <vt:lpstr>Kritéria pro možnost zahájení implementace programu – resp</vt:lpstr>
    </vt:vector>
  </TitlesOfParts>
  <Company>MMR</Company>
  <LinksUpToDate>false</LinksUpToDate>
  <CharactersWithSpaces>48240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Kritéria pro možnost zahájení implementace programu – resp</dc:title>
  <dc:creator>Neveselá Kateřina</dc:creator>
  <cp:lastModifiedBy>*</cp:lastModifiedBy>
  <cp:revision>2</cp:revision>
  <dcterms:created xsi:type="dcterms:W3CDTF">2014-08-20T08:34:00Z</dcterms:created>
  <dcterms:modified xsi:type="dcterms:W3CDTF">2014-08-20T08:34:00Z</dcterms:modified>
</cp:coreProperties>
</file>