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B4" w:rsidRPr="003860B4" w:rsidRDefault="003860B4">
      <w:pPr>
        <w:rPr>
          <w:b/>
          <w:sz w:val="28"/>
        </w:rPr>
      </w:pPr>
      <w:r w:rsidRPr="003860B4">
        <w:rPr>
          <w:b/>
          <w:sz w:val="28"/>
        </w:rPr>
        <w:t>Přehled termínů dalších kroků přípravy programů 2014-2020</w:t>
      </w:r>
    </w:p>
    <w:tbl>
      <w:tblPr>
        <w:tblW w:w="12700" w:type="dxa"/>
        <w:tblCellMar>
          <w:left w:w="0" w:type="dxa"/>
          <w:right w:w="0" w:type="dxa"/>
        </w:tblCellMar>
        <w:tblLook w:val="04A0"/>
      </w:tblPr>
      <w:tblGrid>
        <w:gridCol w:w="1280"/>
        <w:gridCol w:w="3360"/>
        <w:gridCol w:w="1820"/>
        <w:gridCol w:w="1920"/>
        <w:gridCol w:w="1480"/>
        <w:gridCol w:w="2840"/>
      </w:tblGrid>
      <w:tr w:rsidR="003860B4" w:rsidRPr="003860B4" w:rsidTr="003860B4">
        <w:trPr>
          <w:trHeight w:val="643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Program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Další plánovaná jednání ID</w:t>
            </w:r>
            <w:r w:rsidRPr="003860B4"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termín MPŘ</w:t>
            </w:r>
            <w:r w:rsidRPr="003860B4"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stanovisko SEA</w:t>
            </w:r>
            <w:r w:rsidRPr="003860B4"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Předložení vládě ČR</w:t>
            </w:r>
            <w:r w:rsidRPr="003860B4"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Předložení na EK</w:t>
            </w:r>
            <w:r w:rsidRPr="003860B4">
              <w:t xml:space="preserve"> </w:t>
            </w:r>
          </w:p>
        </w:tc>
      </w:tr>
      <w:tr w:rsidR="003860B4" w:rsidRPr="003860B4" w:rsidTr="003860B4">
        <w:trPr>
          <w:trHeight w:val="97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VVV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3860B4" w:rsidRPr="003860B4" w:rsidRDefault="003860B4" w:rsidP="003860B4"/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 xml:space="preserve">03/2014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</w:tr>
      <w:tr w:rsidR="003860B4" w:rsidRPr="003860B4" w:rsidTr="003860B4">
        <w:trPr>
          <w:trHeight w:val="312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IROP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 xml:space="preserve">03/2014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</w:tr>
      <w:tr w:rsidR="003860B4" w:rsidRPr="003860B4" w:rsidTr="003860B4">
        <w:trPr>
          <w:trHeight w:val="643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Z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 xml:space="preserve">Technické jednání k pro </w:t>
            </w:r>
            <w:proofErr w:type="spellStart"/>
            <w:r w:rsidRPr="003860B4">
              <w:t>rata</w:t>
            </w:r>
            <w:proofErr w:type="spellEnd"/>
            <w:r w:rsidRPr="003860B4">
              <w:t xml:space="preserve"> </w:t>
            </w:r>
            <w:r w:rsidRPr="003860B4">
              <w:rPr>
                <w:b/>
                <w:bCs/>
              </w:rPr>
              <w:t>(02-03/2014)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06/2014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06/2014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07/2014</w:t>
            </w:r>
          </w:p>
        </w:tc>
      </w:tr>
      <w:tr w:rsidR="003860B4" w:rsidRPr="003860B4" w:rsidTr="003860B4">
        <w:trPr>
          <w:trHeight w:val="312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PPR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 xml:space="preserve">03/2014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</w:tr>
      <w:tr w:rsidR="003860B4" w:rsidRPr="003860B4" w:rsidTr="003860B4">
        <w:trPr>
          <w:trHeight w:val="312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ŽP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 xml:space="preserve">03/2014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</w:tr>
      <w:tr w:rsidR="003860B4" w:rsidRPr="003860B4" w:rsidTr="003860B4">
        <w:trPr>
          <w:trHeight w:val="643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PIK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 xml:space="preserve">na počátku </w:t>
            </w:r>
            <w:r w:rsidRPr="003860B4">
              <w:rPr>
                <w:b/>
                <w:bCs/>
              </w:rPr>
              <w:t>03/2014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03/2014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03/2014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 xml:space="preserve">do tří měsíců od předložení </w:t>
            </w:r>
            <w:proofErr w:type="spellStart"/>
            <w:r w:rsidRPr="003860B4">
              <w:t>DoP</w:t>
            </w:r>
            <w:proofErr w:type="spellEnd"/>
          </w:p>
        </w:tc>
      </w:tr>
      <w:tr w:rsidR="003860B4" w:rsidRPr="003860B4" w:rsidTr="003860B4">
        <w:trPr>
          <w:trHeight w:val="312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D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proofErr w:type="gramStart"/>
            <w:r w:rsidRPr="003860B4">
              <w:t>24.3</w:t>
            </w:r>
            <w:proofErr w:type="gramEnd"/>
            <w:r w:rsidRPr="003860B4">
              <w:t xml:space="preserve">. x 26.3.2014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02-03/2014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03/2014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04/2014</w:t>
            </w:r>
          </w:p>
        </w:tc>
      </w:tr>
      <w:tr w:rsidR="003860B4" w:rsidRPr="003860B4" w:rsidTr="003860B4">
        <w:trPr>
          <w:trHeight w:val="1306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OP TP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Technická jednání k vysvětlení komentářů a vyjasnění intervenční logiky (</w:t>
            </w:r>
            <w:proofErr w:type="gramStart"/>
            <w:r w:rsidRPr="003860B4">
              <w:t>6.3.2014</w:t>
            </w:r>
            <w:proofErr w:type="gramEnd"/>
            <w:r w:rsidRPr="003860B4">
              <w:t xml:space="preserve">)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03/2014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04/2014</w:t>
            </w:r>
          </w:p>
        </w:tc>
      </w:tr>
      <w:tr w:rsidR="003860B4" w:rsidRPr="003860B4" w:rsidTr="003860B4">
        <w:trPr>
          <w:trHeight w:val="33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PRV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proofErr w:type="gramStart"/>
            <w:r w:rsidRPr="003860B4">
              <w:t>25.2.2014</w:t>
            </w:r>
            <w:proofErr w:type="gramEnd"/>
            <w:r w:rsidRPr="003860B4"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3860B4" w:rsidRPr="003860B4" w:rsidRDefault="003860B4" w:rsidP="003860B4"/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03/2014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06/2014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07/2014</w:t>
            </w:r>
          </w:p>
        </w:tc>
      </w:tr>
      <w:tr w:rsidR="003860B4" w:rsidRPr="003860B4" w:rsidTr="003860B4">
        <w:trPr>
          <w:trHeight w:val="101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lastRenderedPageBreak/>
              <w:t>OP R</w:t>
            </w:r>
            <w:r w:rsidRPr="003860B4">
              <w:t xml:space="preserve"> 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t>-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09/2014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11/2014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75" w:type="dxa"/>
              <w:bottom w:w="0" w:type="dxa"/>
              <w:right w:w="75" w:type="dxa"/>
            </w:tcMar>
            <w:hideMark/>
          </w:tcPr>
          <w:p w:rsidR="00000000" w:rsidRPr="003860B4" w:rsidRDefault="003860B4" w:rsidP="003860B4">
            <w:r w:rsidRPr="003860B4">
              <w:rPr>
                <w:b/>
                <w:bCs/>
              </w:rPr>
              <w:t>11/2014</w:t>
            </w:r>
            <w:r w:rsidRPr="003860B4">
              <w:t xml:space="preserve"> (za předpokladu schválení nařízení 22. 6. 2014)</w:t>
            </w:r>
          </w:p>
        </w:tc>
      </w:tr>
    </w:tbl>
    <w:p w:rsidR="00DD5D0E" w:rsidRDefault="00DD5D0E"/>
    <w:sectPr w:rsidR="00DD5D0E" w:rsidSect="003860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60B4"/>
    <w:rsid w:val="003860B4"/>
    <w:rsid w:val="00515A47"/>
    <w:rsid w:val="00DD5D0E"/>
    <w:rsid w:val="00EF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D0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607</Characters>
  <Application>Microsoft Office Word</Application>
  <DocSecurity>0</DocSecurity>
  <Lines>5</Lines>
  <Paragraphs>1</Paragraphs>
  <ScaleCrop>false</ScaleCrop>
  <Company>MMR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Fučíková</dc:creator>
  <cp:keywords/>
  <dc:description/>
  <cp:lastModifiedBy>Eva Fučíková</cp:lastModifiedBy>
  <cp:revision>1</cp:revision>
  <dcterms:created xsi:type="dcterms:W3CDTF">2014-02-24T09:38:00Z</dcterms:created>
  <dcterms:modified xsi:type="dcterms:W3CDTF">2014-02-24T09:40:00Z</dcterms:modified>
</cp:coreProperties>
</file>