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B9" w:rsidRPr="00BF119D" w:rsidRDefault="0004527F">
      <w:pPr>
        <w:jc w:val="center"/>
        <w:outlineLvl w:val="0"/>
        <w:rPr>
          <w:rFonts w:eastAsia="Arial Unicode MS"/>
          <w:b/>
          <w:caps/>
          <w:sz w:val="26"/>
          <w:u w:color="000000"/>
          <w:lang w:val="cs-CZ"/>
        </w:rPr>
      </w:pPr>
      <w:r w:rsidRPr="00BF119D">
        <w:rPr>
          <w:rFonts w:eastAsia="Arial Unicode MS"/>
          <w:b/>
          <w:caps/>
          <w:sz w:val="26"/>
          <w:u w:color="000000"/>
          <w:lang w:val="cs-CZ"/>
        </w:rPr>
        <w:t>HLAVNÍ ZÁVĚRY Z</w:t>
      </w:r>
      <w:r w:rsidR="0031664C" w:rsidRPr="00BF119D">
        <w:rPr>
          <w:rFonts w:eastAsia="Arial Unicode MS"/>
          <w:b/>
          <w:caps/>
          <w:sz w:val="26"/>
          <w:u w:color="000000"/>
          <w:lang w:val="cs-CZ"/>
        </w:rPr>
        <w:t> </w:t>
      </w:r>
      <w:r w:rsidR="00BF119D" w:rsidRPr="00BF119D">
        <w:rPr>
          <w:rFonts w:eastAsia="Arial Unicode MS"/>
          <w:b/>
          <w:caps/>
          <w:sz w:val="26"/>
          <w:u w:color="000000"/>
          <w:lang w:val="cs-CZ"/>
        </w:rPr>
        <w:t>5</w:t>
      </w:r>
      <w:r w:rsidR="0031664C" w:rsidRPr="00BF119D">
        <w:rPr>
          <w:rFonts w:eastAsia="Arial Unicode MS"/>
          <w:b/>
          <w:caps/>
          <w:sz w:val="26"/>
          <w:u w:color="000000"/>
          <w:lang w:val="cs-CZ"/>
        </w:rPr>
        <w:t>. Jed</w:t>
      </w:r>
      <w:r w:rsidR="005457EC" w:rsidRPr="00BF119D">
        <w:rPr>
          <w:rFonts w:eastAsia="Arial Unicode MS"/>
          <w:b/>
          <w:caps/>
          <w:sz w:val="26"/>
          <w:u w:color="000000"/>
          <w:lang w:val="cs-CZ"/>
        </w:rPr>
        <w:t xml:space="preserve">nání </w:t>
      </w:r>
    </w:p>
    <w:p w:rsidR="0031664C" w:rsidRPr="00BF119D" w:rsidRDefault="0031664C">
      <w:pPr>
        <w:jc w:val="center"/>
        <w:outlineLvl w:val="0"/>
        <w:rPr>
          <w:rFonts w:eastAsia="Arial Unicode MS"/>
          <w:b/>
          <w:caps/>
          <w:sz w:val="26"/>
          <w:u w:color="000000"/>
          <w:lang w:val="cs-CZ"/>
        </w:rPr>
      </w:pPr>
      <w:r w:rsidRPr="00BF119D">
        <w:rPr>
          <w:rFonts w:eastAsia="Arial Unicode MS"/>
          <w:b/>
          <w:caps/>
          <w:sz w:val="26"/>
          <w:u w:color="000000"/>
          <w:lang w:val="cs-CZ"/>
        </w:rPr>
        <w:t xml:space="preserve">Pracovní skupiny </w:t>
      </w:r>
      <w:r w:rsidR="008C25BF" w:rsidRPr="00BF119D">
        <w:rPr>
          <w:rFonts w:eastAsia="Arial Unicode MS"/>
          <w:b/>
          <w:caps/>
          <w:sz w:val="26"/>
          <w:u w:color="000000"/>
          <w:lang w:val="cs-CZ"/>
        </w:rPr>
        <w:t>k</w:t>
      </w:r>
      <w:r w:rsidRPr="00BF119D">
        <w:rPr>
          <w:rFonts w:eastAsia="Arial Unicode MS"/>
          <w:b/>
          <w:caps/>
          <w:sz w:val="26"/>
          <w:u w:color="000000"/>
          <w:lang w:val="cs-CZ"/>
        </w:rPr>
        <w:t> Rozpracování programů 2014–2020</w:t>
      </w:r>
    </w:p>
    <w:p w:rsidR="0004527F" w:rsidRPr="00BF119D" w:rsidRDefault="00434DB2">
      <w:pPr>
        <w:jc w:val="center"/>
        <w:outlineLvl w:val="0"/>
        <w:rPr>
          <w:rFonts w:eastAsia="Arial Unicode MS"/>
          <w:b/>
          <w:caps/>
          <w:sz w:val="26"/>
          <w:u w:color="000000"/>
          <w:lang w:val="cs-CZ"/>
        </w:rPr>
      </w:pPr>
      <w:r w:rsidRPr="00BF119D">
        <w:rPr>
          <w:rFonts w:eastAsia="Arial Unicode MS"/>
          <w:b/>
          <w:caps/>
          <w:sz w:val="26"/>
          <w:u w:color="000000"/>
          <w:lang w:val="cs-CZ"/>
        </w:rPr>
        <w:t xml:space="preserve">ze </w:t>
      </w:r>
      <w:r w:rsidR="008C25BF" w:rsidRPr="00BF119D">
        <w:rPr>
          <w:rFonts w:eastAsia="Arial Unicode MS"/>
          <w:b/>
          <w:caps/>
          <w:sz w:val="26"/>
          <w:u w:color="000000"/>
          <w:lang w:val="cs-CZ"/>
        </w:rPr>
        <w:t>dne</w:t>
      </w:r>
      <w:r w:rsidR="001517F4" w:rsidRPr="00BF119D">
        <w:rPr>
          <w:rFonts w:eastAsia="Arial Unicode MS"/>
          <w:b/>
          <w:caps/>
          <w:sz w:val="26"/>
          <w:u w:color="000000"/>
          <w:lang w:val="cs-CZ"/>
        </w:rPr>
        <w:t xml:space="preserve"> </w:t>
      </w:r>
      <w:r w:rsidR="00BF119D" w:rsidRPr="00BF119D">
        <w:rPr>
          <w:rFonts w:eastAsia="Arial Unicode MS"/>
          <w:b/>
          <w:caps/>
          <w:sz w:val="26"/>
          <w:u w:color="000000"/>
          <w:lang w:val="cs-CZ"/>
        </w:rPr>
        <w:t>18</w:t>
      </w:r>
      <w:r w:rsidR="00C579AA" w:rsidRPr="00BF119D">
        <w:rPr>
          <w:rFonts w:eastAsia="Arial Unicode MS"/>
          <w:b/>
          <w:caps/>
          <w:sz w:val="26"/>
          <w:u w:color="000000"/>
          <w:lang w:val="cs-CZ"/>
        </w:rPr>
        <w:t xml:space="preserve">. </w:t>
      </w:r>
      <w:r w:rsidR="00BF119D" w:rsidRPr="00BF119D">
        <w:rPr>
          <w:rFonts w:eastAsia="Arial Unicode MS"/>
          <w:b/>
          <w:caps/>
          <w:sz w:val="26"/>
          <w:u w:color="000000"/>
          <w:lang w:val="cs-CZ"/>
        </w:rPr>
        <w:t>6</w:t>
      </w:r>
      <w:r w:rsidR="00C579AA" w:rsidRPr="00BF119D">
        <w:rPr>
          <w:rFonts w:eastAsia="Arial Unicode MS"/>
          <w:b/>
          <w:caps/>
          <w:sz w:val="26"/>
          <w:u w:color="000000"/>
          <w:lang w:val="cs-CZ"/>
        </w:rPr>
        <w:t xml:space="preserve">. </w:t>
      </w:r>
      <w:r w:rsidR="008029FF" w:rsidRPr="00BF119D">
        <w:rPr>
          <w:rFonts w:eastAsia="Arial Unicode MS"/>
          <w:b/>
          <w:caps/>
          <w:sz w:val="26"/>
          <w:u w:color="000000"/>
          <w:lang w:val="cs-CZ"/>
        </w:rPr>
        <w:t>201</w:t>
      </w:r>
      <w:r w:rsidR="000F754C" w:rsidRPr="00BF119D">
        <w:rPr>
          <w:rFonts w:eastAsia="Arial Unicode MS"/>
          <w:b/>
          <w:caps/>
          <w:sz w:val="26"/>
          <w:u w:color="000000"/>
          <w:lang w:val="cs-CZ"/>
        </w:rPr>
        <w:t>3</w:t>
      </w:r>
    </w:p>
    <w:p w:rsidR="00C2282D" w:rsidRPr="00BF119D" w:rsidRDefault="00C2282D" w:rsidP="00C2282D">
      <w:pPr>
        <w:spacing w:before="120"/>
        <w:jc w:val="both"/>
        <w:outlineLvl w:val="0"/>
        <w:rPr>
          <w:rFonts w:eastAsia="Arial Unicode MS"/>
          <w:sz w:val="20"/>
          <w:u w:color="000000"/>
          <w:lang w:val="cs-CZ"/>
        </w:rPr>
      </w:pPr>
      <w:r w:rsidRPr="00BF119D">
        <w:rPr>
          <w:rFonts w:eastAsia="Arial Unicode MS"/>
          <w:b/>
          <w:sz w:val="22"/>
          <w:u w:color="000000"/>
          <w:lang w:val="cs-CZ"/>
        </w:rPr>
        <w:t>Ministerstvo pro místní rozvoj uspořádalo dne</w:t>
      </w:r>
      <w:r w:rsidR="001517F4" w:rsidRPr="00BF119D">
        <w:rPr>
          <w:rFonts w:eastAsia="Arial Unicode MS"/>
          <w:b/>
          <w:sz w:val="22"/>
          <w:u w:color="000000"/>
          <w:lang w:val="cs-CZ"/>
        </w:rPr>
        <w:t xml:space="preserve"> </w:t>
      </w:r>
      <w:r w:rsidR="00BF119D" w:rsidRPr="00BF119D">
        <w:rPr>
          <w:rFonts w:eastAsia="Arial Unicode MS"/>
          <w:b/>
          <w:sz w:val="22"/>
          <w:u w:color="000000"/>
          <w:lang w:val="cs-CZ"/>
        </w:rPr>
        <w:t>18</w:t>
      </w:r>
      <w:r w:rsidRPr="00BF119D">
        <w:rPr>
          <w:rFonts w:eastAsia="Arial Unicode MS"/>
          <w:b/>
          <w:sz w:val="22"/>
          <w:u w:color="000000"/>
          <w:lang w:val="cs-CZ"/>
        </w:rPr>
        <w:t xml:space="preserve">. </w:t>
      </w:r>
      <w:r w:rsidR="00BF119D" w:rsidRPr="00BF119D">
        <w:rPr>
          <w:rFonts w:eastAsia="Arial Unicode MS"/>
          <w:b/>
          <w:sz w:val="22"/>
          <w:u w:color="000000"/>
          <w:lang w:val="cs-CZ"/>
        </w:rPr>
        <w:t>června</w:t>
      </w:r>
      <w:r w:rsidRPr="00BF119D">
        <w:rPr>
          <w:rFonts w:eastAsia="Arial Unicode MS"/>
          <w:b/>
          <w:sz w:val="22"/>
          <w:u w:color="000000"/>
          <w:lang w:val="cs-CZ"/>
        </w:rPr>
        <w:t xml:space="preserve"> 2013 jednání za účelem informování o aktuálním stavu přípravy Dohody o partnerství a vyjednávání s Evropskou komisí (EK) a aktuálním stavu rozpracování programů pro programové období 2014–2020</w:t>
      </w:r>
      <w:r w:rsidR="00BF119D" w:rsidRPr="00BF119D">
        <w:rPr>
          <w:rFonts w:eastAsia="Arial Unicode MS"/>
          <w:b/>
          <w:sz w:val="22"/>
          <w:u w:color="000000"/>
          <w:lang w:val="cs-CZ"/>
        </w:rPr>
        <w:t xml:space="preserve"> včetně dalšího postupu</w:t>
      </w:r>
      <w:r w:rsidRPr="00BF119D">
        <w:rPr>
          <w:rFonts w:eastAsia="Arial Unicode MS"/>
          <w:b/>
          <w:sz w:val="22"/>
          <w:u w:color="000000"/>
          <w:lang w:val="cs-CZ"/>
        </w:rPr>
        <w:t xml:space="preserve">. </w:t>
      </w:r>
    </w:p>
    <w:p w:rsidR="00C2282D" w:rsidRPr="00BF119D" w:rsidRDefault="00C2282D" w:rsidP="00C2282D">
      <w:pPr>
        <w:jc w:val="both"/>
        <w:outlineLvl w:val="0"/>
        <w:rPr>
          <w:rFonts w:eastAsia="Arial Unicode MS"/>
          <w:sz w:val="22"/>
          <w:u w:color="000000"/>
          <w:lang w:val="cs-CZ"/>
        </w:rPr>
      </w:pPr>
    </w:p>
    <w:p w:rsidR="00C2282D" w:rsidRPr="00BF119D" w:rsidRDefault="00C2282D" w:rsidP="00C2282D">
      <w:pPr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BF119D">
        <w:rPr>
          <w:rFonts w:eastAsia="Arial Unicode MS"/>
          <w:sz w:val="22"/>
          <w:u w:color="000000"/>
          <w:lang w:val="cs-CZ"/>
        </w:rPr>
        <w:t>Účastníci:</w:t>
      </w:r>
    </w:p>
    <w:p w:rsidR="008E110F" w:rsidRPr="00BF119D" w:rsidRDefault="00C2282D" w:rsidP="00C2282D">
      <w:pPr>
        <w:tabs>
          <w:tab w:val="left" w:pos="2268"/>
        </w:tabs>
        <w:jc w:val="both"/>
        <w:rPr>
          <w:rFonts w:eastAsia="Arial Unicode MS"/>
          <w:sz w:val="22"/>
          <w:u w:color="000000"/>
          <w:lang w:val="cs-CZ"/>
        </w:rPr>
      </w:pPr>
      <w:r w:rsidRPr="00BF119D">
        <w:rPr>
          <w:rFonts w:eastAsia="Arial Unicode MS"/>
          <w:sz w:val="22"/>
          <w:u w:color="000000"/>
          <w:lang w:val="cs-CZ"/>
        </w:rPr>
        <w:t xml:space="preserve">Za MMR-NOK: </w:t>
      </w:r>
    </w:p>
    <w:p w:rsidR="008E110F" w:rsidRPr="00BF119D" w:rsidRDefault="008E110F" w:rsidP="008E110F">
      <w:pPr>
        <w:ind w:firstLine="720"/>
        <w:jc w:val="both"/>
        <w:outlineLvl w:val="0"/>
        <w:rPr>
          <w:rFonts w:eastAsia="Arial Unicode MS"/>
          <w:sz w:val="22"/>
          <w:u w:color="000000"/>
          <w:lang w:val="cs-CZ"/>
        </w:rPr>
        <w:sectPr w:rsidR="008E110F" w:rsidRPr="00BF119D" w:rsidSect="00991482">
          <w:headerReference w:type="default" r:id="rId7"/>
          <w:footerReference w:type="default" r:id="rId8"/>
          <w:pgSz w:w="11900" w:h="16840"/>
          <w:pgMar w:top="2379" w:right="1418" w:bottom="1418" w:left="2041" w:header="709" w:footer="709" w:gutter="0"/>
          <w:cols w:space="708"/>
        </w:sectPr>
      </w:pPr>
    </w:p>
    <w:p w:rsidR="008E110F" w:rsidRPr="00BF119D" w:rsidRDefault="00C2282D" w:rsidP="008E110F">
      <w:pPr>
        <w:ind w:firstLine="720"/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BF119D">
        <w:rPr>
          <w:rFonts w:eastAsia="Arial Unicode MS"/>
          <w:sz w:val="22"/>
          <w:u w:color="000000"/>
          <w:lang w:val="cs-CZ"/>
        </w:rPr>
        <w:lastRenderedPageBreak/>
        <w:t>O. Letáčková, MMR</w:t>
      </w:r>
    </w:p>
    <w:p w:rsidR="00C2282D" w:rsidRPr="00BF119D" w:rsidRDefault="008E110F" w:rsidP="008E110F">
      <w:pPr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BF119D">
        <w:rPr>
          <w:rFonts w:eastAsia="Arial Unicode MS"/>
          <w:sz w:val="22"/>
          <w:u w:color="000000"/>
          <w:lang w:val="cs-CZ"/>
        </w:rPr>
        <w:tab/>
      </w:r>
      <w:r w:rsidR="00C2282D" w:rsidRPr="00BF119D">
        <w:rPr>
          <w:rFonts w:eastAsia="Arial Unicode MS"/>
          <w:sz w:val="22"/>
          <w:u w:color="000000"/>
          <w:lang w:val="cs-CZ"/>
        </w:rPr>
        <w:t>K. Šlechtová, MMR</w:t>
      </w:r>
    </w:p>
    <w:p w:rsidR="00A4791E" w:rsidRPr="00BF119D" w:rsidRDefault="008E110F" w:rsidP="008E110F">
      <w:pPr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BF119D">
        <w:rPr>
          <w:rFonts w:eastAsia="Arial Unicode MS"/>
          <w:sz w:val="22"/>
          <w:u w:color="000000"/>
          <w:lang w:val="cs-CZ"/>
        </w:rPr>
        <w:tab/>
      </w:r>
      <w:r w:rsidR="00C2282D" w:rsidRPr="00BF119D">
        <w:rPr>
          <w:rFonts w:eastAsia="Arial Unicode MS"/>
          <w:sz w:val="22"/>
          <w:u w:color="000000"/>
          <w:lang w:val="cs-CZ"/>
        </w:rPr>
        <w:t>K. Neveselá, MMR</w:t>
      </w:r>
    </w:p>
    <w:p w:rsidR="00A4791E" w:rsidRPr="00BF119D" w:rsidRDefault="00A4791E" w:rsidP="008E110F">
      <w:pPr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BF119D">
        <w:rPr>
          <w:rFonts w:eastAsia="Arial Unicode MS"/>
          <w:sz w:val="22"/>
          <w:u w:color="000000"/>
          <w:lang w:val="cs-CZ"/>
        </w:rPr>
        <w:tab/>
        <w:t>D. Škorňa, MMR</w:t>
      </w:r>
    </w:p>
    <w:p w:rsidR="00C2282D" w:rsidRPr="00BF119D" w:rsidRDefault="00A4791E" w:rsidP="008E110F">
      <w:pPr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BF119D">
        <w:rPr>
          <w:rFonts w:eastAsia="Arial Unicode MS"/>
          <w:sz w:val="22"/>
          <w:u w:color="000000"/>
          <w:lang w:val="cs-CZ"/>
        </w:rPr>
        <w:tab/>
      </w:r>
      <w:r w:rsidR="00FF0375" w:rsidRPr="00BF119D">
        <w:rPr>
          <w:rFonts w:eastAsia="Arial Unicode MS"/>
          <w:sz w:val="22"/>
          <w:u w:color="000000"/>
          <w:lang w:val="cs-CZ"/>
        </w:rPr>
        <w:t>E</w:t>
      </w:r>
      <w:r w:rsidR="00C2282D" w:rsidRPr="00BF119D">
        <w:rPr>
          <w:rFonts w:eastAsia="Arial Unicode MS"/>
          <w:sz w:val="22"/>
          <w:u w:color="000000"/>
          <w:lang w:val="cs-CZ"/>
        </w:rPr>
        <w:t xml:space="preserve">. </w:t>
      </w:r>
      <w:r w:rsidR="00FF0375" w:rsidRPr="00BF119D">
        <w:rPr>
          <w:rFonts w:eastAsia="Arial Unicode MS"/>
          <w:sz w:val="22"/>
          <w:u w:color="000000"/>
          <w:lang w:val="cs-CZ"/>
        </w:rPr>
        <w:t>Fučíková</w:t>
      </w:r>
      <w:r w:rsidR="00C2282D" w:rsidRPr="00BF119D">
        <w:rPr>
          <w:rFonts w:eastAsia="Arial Unicode MS"/>
          <w:sz w:val="22"/>
          <w:u w:color="000000"/>
          <w:lang w:val="cs-CZ"/>
        </w:rPr>
        <w:t>, MMR</w:t>
      </w:r>
    </w:p>
    <w:p w:rsidR="00C2282D" w:rsidRPr="00BF119D" w:rsidRDefault="00C2282D" w:rsidP="008E110F">
      <w:pPr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BF119D">
        <w:rPr>
          <w:rFonts w:eastAsia="Arial Unicode MS"/>
          <w:sz w:val="22"/>
          <w:u w:color="000000"/>
          <w:lang w:val="cs-CZ"/>
        </w:rPr>
        <w:lastRenderedPageBreak/>
        <w:tab/>
        <w:t xml:space="preserve">J. </w:t>
      </w:r>
      <w:r w:rsidR="00FF0375" w:rsidRPr="00BF119D">
        <w:rPr>
          <w:rFonts w:eastAsia="Arial Unicode MS"/>
          <w:sz w:val="22"/>
          <w:u w:color="000000"/>
          <w:lang w:val="cs-CZ"/>
        </w:rPr>
        <w:t>Markl</w:t>
      </w:r>
      <w:r w:rsidRPr="00BF119D">
        <w:rPr>
          <w:rFonts w:eastAsia="Arial Unicode MS"/>
          <w:sz w:val="22"/>
          <w:u w:color="000000"/>
          <w:lang w:val="cs-CZ"/>
        </w:rPr>
        <w:t>, MMR</w:t>
      </w:r>
    </w:p>
    <w:p w:rsidR="00C2282D" w:rsidRPr="00BF119D" w:rsidRDefault="00C2282D" w:rsidP="008E110F">
      <w:pPr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BF119D">
        <w:rPr>
          <w:rFonts w:eastAsia="Arial Unicode MS"/>
          <w:sz w:val="22"/>
          <w:u w:color="000000"/>
          <w:lang w:val="cs-CZ"/>
        </w:rPr>
        <w:tab/>
        <w:t>L. Sekyrová, MMR</w:t>
      </w:r>
    </w:p>
    <w:p w:rsidR="00DC04ED" w:rsidRPr="00BF119D" w:rsidRDefault="00A4791E" w:rsidP="00DC04ED">
      <w:pPr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BF119D">
        <w:rPr>
          <w:rFonts w:eastAsia="Arial Unicode MS"/>
          <w:sz w:val="22"/>
          <w:u w:color="000000"/>
          <w:lang w:val="cs-CZ"/>
        </w:rPr>
        <w:tab/>
      </w:r>
      <w:r w:rsidR="00BF119D" w:rsidRPr="00BF119D">
        <w:rPr>
          <w:rFonts w:eastAsia="Arial Unicode MS"/>
          <w:sz w:val="22"/>
          <w:u w:color="000000"/>
          <w:lang w:val="cs-CZ"/>
        </w:rPr>
        <w:t>V. Picková, MMR</w:t>
      </w:r>
    </w:p>
    <w:p w:rsidR="00BF119D" w:rsidRPr="00BF119D" w:rsidRDefault="00BF119D" w:rsidP="00DC04ED">
      <w:pPr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BF119D">
        <w:rPr>
          <w:rFonts w:eastAsia="Arial Unicode MS"/>
          <w:sz w:val="22"/>
          <w:u w:color="000000"/>
          <w:lang w:val="cs-CZ"/>
        </w:rPr>
        <w:tab/>
        <w:t>B. Fischerová, MMR</w:t>
      </w:r>
    </w:p>
    <w:p w:rsidR="00C81013" w:rsidRPr="00BF119D" w:rsidRDefault="00C81013" w:rsidP="008E110F">
      <w:pPr>
        <w:jc w:val="both"/>
        <w:outlineLvl w:val="0"/>
        <w:rPr>
          <w:rFonts w:eastAsia="Arial Unicode MS"/>
          <w:sz w:val="22"/>
          <w:u w:color="000000"/>
          <w:lang w:val="cs-CZ"/>
        </w:rPr>
      </w:pPr>
    </w:p>
    <w:p w:rsidR="008E110F" w:rsidRPr="00BF119D" w:rsidRDefault="008E110F" w:rsidP="00C2282D">
      <w:pPr>
        <w:tabs>
          <w:tab w:val="left" w:pos="2694"/>
        </w:tabs>
        <w:jc w:val="both"/>
        <w:rPr>
          <w:iCs/>
          <w:lang w:val="en-GB"/>
        </w:rPr>
        <w:sectPr w:rsidR="008E110F" w:rsidRPr="00BF119D" w:rsidSect="008E110F">
          <w:type w:val="continuous"/>
          <w:pgSz w:w="11900" w:h="16840"/>
          <w:pgMar w:top="2379" w:right="1418" w:bottom="1418" w:left="2041" w:header="709" w:footer="709" w:gutter="0"/>
          <w:cols w:num="2" w:space="708"/>
        </w:sectPr>
      </w:pPr>
    </w:p>
    <w:p w:rsidR="00C2282D" w:rsidRPr="00BF119D" w:rsidRDefault="00C2282D" w:rsidP="00C2282D">
      <w:pPr>
        <w:tabs>
          <w:tab w:val="left" w:pos="2694"/>
        </w:tabs>
        <w:jc w:val="both"/>
        <w:rPr>
          <w:iCs/>
          <w:lang w:val="en-GB"/>
        </w:rPr>
      </w:pPr>
    </w:p>
    <w:p w:rsidR="00C81013" w:rsidRPr="00BF119D" w:rsidRDefault="00C2282D" w:rsidP="00C2282D">
      <w:pPr>
        <w:tabs>
          <w:tab w:val="left" w:pos="2268"/>
          <w:tab w:val="left" w:pos="5670"/>
        </w:tabs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BF119D">
        <w:rPr>
          <w:rFonts w:eastAsia="Arial Unicode MS"/>
          <w:sz w:val="22"/>
          <w:u w:color="000000"/>
          <w:lang w:val="cs-CZ"/>
        </w:rPr>
        <w:t>Za řídicí orgány:</w:t>
      </w:r>
      <w:r w:rsidRPr="00BF119D">
        <w:rPr>
          <w:rFonts w:eastAsia="Arial Unicode MS"/>
          <w:sz w:val="22"/>
          <w:u w:color="000000"/>
          <w:lang w:val="cs-CZ"/>
        </w:rPr>
        <w:tab/>
      </w:r>
    </w:p>
    <w:p w:rsidR="008E110F" w:rsidRPr="00BF119D" w:rsidRDefault="008E110F" w:rsidP="008E110F">
      <w:pPr>
        <w:ind w:firstLine="720"/>
        <w:jc w:val="both"/>
        <w:outlineLvl w:val="0"/>
        <w:rPr>
          <w:rFonts w:eastAsia="Arial Unicode MS"/>
          <w:color w:val="FF0000"/>
          <w:sz w:val="22"/>
          <w:u w:color="000000"/>
          <w:lang w:val="cs-CZ"/>
        </w:rPr>
        <w:sectPr w:rsidR="008E110F" w:rsidRPr="00BF119D" w:rsidSect="008E110F">
          <w:type w:val="continuous"/>
          <w:pgSz w:w="11900" w:h="16840"/>
          <w:pgMar w:top="2379" w:right="1418" w:bottom="1418" w:left="2041" w:header="709" w:footer="709" w:gutter="0"/>
          <w:cols w:space="708"/>
        </w:sectPr>
      </w:pPr>
    </w:p>
    <w:p w:rsidR="00C2282D" w:rsidRPr="00BF119D" w:rsidRDefault="00BF119D" w:rsidP="008E110F">
      <w:pPr>
        <w:ind w:firstLine="720"/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BF119D">
        <w:rPr>
          <w:rFonts w:eastAsia="Arial Unicode MS"/>
          <w:sz w:val="22"/>
          <w:u w:color="000000"/>
          <w:lang w:val="cs-CZ"/>
        </w:rPr>
        <w:lastRenderedPageBreak/>
        <w:t xml:space="preserve">D. </w:t>
      </w:r>
      <w:proofErr w:type="spellStart"/>
      <w:r w:rsidRPr="00BF119D">
        <w:rPr>
          <w:rFonts w:eastAsia="Arial Unicode MS"/>
          <w:sz w:val="22"/>
          <w:u w:color="000000"/>
          <w:lang w:val="cs-CZ"/>
        </w:rPr>
        <w:t>Damborská</w:t>
      </w:r>
      <w:proofErr w:type="spellEnd"/>
      <w:r w:rsidR="00D06355" w:rsidRPr="00BF119D">
        <w:rPr>
          <w:rFonts w:eastAsia="Arial Unicode MS"/>
          <w:sz w:val="22"/>
          <w:u w:color="000000"/>
          <w:lang w:val="cs-CZ"/>
        </w:rPr>
        <w:t>, MF</w:t>
      </w:r>
    </w:p>
    <w:p w:rsidR="00C81013" w:rsidRPr="00BF119D" w:rsidRDefault="008238A9" w:rsidP="008E110F">
      <w:pPr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BF119D">
        <w:rPr>
          <w:rFonts w:eastAsia="Arial Unicode MS"/>
          <w:sz w:val="22"/>
          <w:u w:color="000000"/>
          <w:lang w:val="cs-CZ"/>
        </w:rPr>
        <w:tab/>
      </w:r>
      <w:r w:rsidR="00D06355" w:rsidRPr="00BF119D">
        <w:rPr>
          <w:rFonts w:eastAsia="Arial Unicode MS"/>
          <w:sz w:val="22"/>
          <w:u w:color="000000"/>
          <w:lang w:val="cs-CZ"/>
        </w:rPr>
        <w:t xml:space="preserve">J. </w:t>
      </w:r>
      <w:r w:rsidR="00392A3D" w:rsidRPr="00BF119D">
        <w:rPr>
          <w:rFonts w:eastAsia="Arial Unicode MS"/>
          <w:sz w:val="22"/>
          <w:u w:color="000000"/>
          <w:lang w:val="cs-CZ"/>
        </w:rPr>
        <w:t>T</w:t>
      </w:r>
      <w:r w:rsidR="00D06355" w:rsidRPr="00BF119D">
        <w:rPr>
          <w:rFonts w:eastAsia="Arial Unicode MS"/>
          <w:sz w:val="22"/>
          <w:u w:color="000000"/>
          <w:lang w:val="cs-CZ"/>
        </w:rPr>
        <w:t>a</w:t>
      </w:r>
      <w:r w:rsidR="00392A3D" w:rsidRPr="00BF119D">
        <w:rPr>
          <w:rFonts w:eastAsia="Arial Unicode MS"/>
          <w:sz w:val="22"/>
          <w:u w:color="000000"/>
          <w:lang w:val="cs-CZ"/>
        </w:rPr>
        <w:t xml:space="preserve">bery, </w:t>
      </w:r>
      <w:proofErr w:type="spellStart"/>
      <w:r w:rsidR="00392A3D" w:rsidRPr="00BF119D">
        <w:rPr>
          <w:rFonts w:eastAsia="Arial Unicode MS"/>
          <w:sz w:val="22"/>
          <w:u w:color="000000"/>
          <w:lang w:val="cs-CZ"/>
        </w:rPr>
        <w:t>MZe</w:t>
      </w:r>
      <w:proofErr w:type="spellEnd"/>
    </w:p>
    <w:p w:rsidR="00C2282D" w:rsidRPr="00BF119D" w:rsidRDefault="00392A3D" w:rsidP="008E110F">
      <w:pPr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BF119D">
        <w:rPr>
          <w:rFonts w:eastAsia="Arial Unicode MS"/>
          <w:sz w:val="22"/>
          <w:u w:color="000000"/>
          <w:lang w:val="cs-CZ"/>
        </w:rPr>
        <w:tab/>
      </w:r>
      <w:r w:rsidR="00C2282D" w:rsidRPr="00BF119D">
        <w:rPr>
          <w:rFonts w:eastAsia="Arial Unicode MS"/>
          <w:sz w:val="22"/>
          <w:u w:color="000000"/>
          <w:lang w:val="cs-CZ"/>
        </w:rPr>
        <w:t xml:space="preserve">A. Hrdličková, </w:t>
      </w:r>
      <w:proofErr w:type="spellStart"/>
      <w:r w:rsidR="00C2282D" w:rsidRPr="00BF119D">
        <w:rPr>
          <w:rFonts w:eastAsia="Arial Unicode MS"/>
          <w:sz w:val="22"/>
          <w:u w:color="000000"/>
          <w:lang w:val="cs-CZ"/>
        </w:rPr>
        <w:t>MZe</w:t>
      </w:r>
      <w:proofErr w:type="spellEnd"/>
    </w:p>
    <w:p w:rsidR="00D06355" w:rsidRPr="00BF119D" w:rsidRDefault="008238A9" w:rsidP="008E110F">
      <w:pPr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BF119D">
        <w:rPr>
          <w:rFonts w:eastAsia="Arial Unicode MS"/>
          <w:color w:val="FF0000"/>
          <w:sz w:val="22"/>
          <w:u w:color="000000"/>
          <w:lang w:val="cs-CZ"/>
        </w:rPr>
        <w:tab/>
      </w:r>
      <w:r w:rsidR="00D06355" w:rsidRPr="00BF119D">
        <w:rPr>
          <w:rFonts w:eastAsia="Arial Unicode MS"/>
          <w:sz w:val="22"/>
          <w:u w:color="000000"/>
          <w:lang w:val="cs-CZ"/>
        </w:rPr>
        <w:t xml:space="preserve">K. Krylová, </w:t>
      </w:r>
      <w:proofErr w:type="spellStart"/>
      <w:r w:rsidR="00D06355" w:rsidRPr="00BF119D">
        <w:rPr>
          <w:rFonts w:eastAsia="Arial Unicode MS"/>
          <w:sz w:val="22"/>
          <w:u w:color="000000"/>
          <w:lang w:val="cs-CZ"/>
        </w:rPr>
        <w:t>MZe</w:t>
      </w:r>
      <w:proofErr w:type="spellEnd"/>
    </w:p>
    <w:p w:rsidR="007D4F83" w:rsidRPr="00BF119D" w:rsidRDefault="008238A9" w:rsidP="008E110F">
      <w:pPr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BF119D">
        <w:rPr>
          <w:rFonts w:eastAsia="Arial Unicode MS"/>
          <w:color w:val="FF0000"/>
          <w:sz w:val="22"/>
          <w:u w:color="000000"/>
          <w:lang w:val="cs-CZ"/>
        </w:rPr>
        <w:tab/>
      </w:r>
      <w:r w:rsidR="00C2282D" w:rsidRPr="00BF119D">
        <w:rPr>
          <w:rFonts w:eastAsia="Arial Unicode MS"/>
          <w:sz w:val="22"/>
          <w:u w:color="000000"/>
          <w:lang w:val="cs-CZ"/>
        </w:rPr>
        <w:t>J. Kinský, MPSV</w:t>
      </w:r>
    </w:p>
    <w:p w:rsidR="00C2282D" w:rsidRPr="00BF119D" w:rsidRDefault="008238A9" w:rsidP="008E110F">
      <w:pPr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BF119D">
        <w:rPr>
          <w:rFonts w:eastAsia="Arial Unicode MS"/>
          <w:color w:val="FF0000"/>
          <w:sz w:val="22"/>
          <w:u w:color="000000"/>
          <w:lang w:val="cs-CZ"/>
        </w:rPr>
        <w:tab/>
      </w:r>
      <w:r w:rsidR="00BF119D" w:rsidRPr="00BF119D">
        <w:rPr>
          <w:rFonts w:eastAsia="Arial Unicode MS"/>
          <w:sz w:val="22"/>
          <w:u w:color="000000"/>
          <w:lang w:val="cs-CZ"/>
        </w:rPr>
        <w:t>E. Brožová</w:t>
      </w:r>
      <w:r w:rsidR="00C2282D" w:rsidRPr="00BF119D">
        <w:rPr>
          <w:rFonts w:eastAsia="Arial Unicode MS"/>
          <w:sz w:val="22"/>
          <w:u w:color="000000"/>
          <w:lang w:val="cs-CZ"/>
        </w:rPr>
        <w:t>, MŠM</w:t>
      </w:r>
      <w:r w:rsidR="008E110F" w:rsidRPr="00BF119D">
        <w:rPr>
          <w:rFonts w:eastAsia="Arial Unicode MS"/>
          <w:sz w:val="22"/>
          <w:u w:color="000000"/>
          <w:lang w:val="cs-CZ"/>
        </w:rPr>
        <w:t>T</w:t>
      </w:r>
    </w:p>
    <w:p w:rsidR="00C2282D" w:rsidRDefault="008238A9" w:rsidP="008E110F">
      <w:pPr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BF119D">
        <w:rPr>
          <w:rFonts w:eastAsia="Arial Unicode MS"/>
          <w:sz w:val="22"/>
          <w:u w:color="000000"/>
          <w:lang w:val="cs-CZ"/>
        </w:rPr>
        <w:tab/>
        <w:t>H. Barbořáková, MŠMT</w:t>
      </w:r>
    </w:p>
    <w:p w:rsidR="002A605E" w:rsidRPr="00BF119D" w:rsidRDefault="002A605E" w:rsidP="008E110F">
      <w:pPr>
        <w:jc w:val="both"/>
        <w:outlineLvl w:val="0"/>
        <w:rPr>
          <w:rFonts w:eastAsia="Arial Unicode MS"/>
          <w:sz w:val="22"/>
          <w:u w:color="000000"/>
          <w:lang w:val="cs-CZ"/>
        </w:rPr>
      </w:pPr>
      <w:r>
        <w:rPr>
          <w:rFonts w:eastAsia="Arial Unicode MS"/>
          <w:sz w:val="22"/>
          <w:u w:color="000000"/>
          <w:lang w:val="cs-CZ"/>
        </w:rPr>
        <w:tab/>
        <w:t xml:space="preserve">P. </w:t>
      </w:r>
      <w:proofErr w:type="spellStart"/>
      <w:r>
        <w:rPr>
          <w:rFonts w:eastAsia="Arial Unicode MS"/>
          <w:sz w:val="22"/>
          <w:u w:color="000000"/>
          <w:lang w:val="cs-CZ"/>
        </w:rPr>
        <w:t>Jirman</w:t>
      </w:r>
      <w:proofErr w:type="spellEnd"/>
      <w:r>
        <w:rPr>
          <w:rFonts w:eastAsia="Arial Unicode MS"/>
          <w:sz w:val="22"/>
          <w:u w:color="000000"/>
          <w:lang w:val="cs-CZ"/>
        </w:rPr>
        <w:t>, MŠMT</w:t>
      </w:r>
    </w:p>
    <w:p w:rsidR="00D06355" w:rsidRPr="00BF119D" w:rsidRDefault="00D06355" w:rsidP="008E110F">
      <w:pPr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BF119D">
        <w:rPr>
          <w:rFonts w:eastAsia="Arial Unicode MS"/>
          <w:color w:val="FF0000"/>
          <w:sz w:val="22"/>
          <w:u w:color="000000"/>
          <w:lang w:val="cs-CZ"/>
        </w:rPr>
        <w:tab/>
      </w:r>
      <w:r w:rsidR="00BF119D" w:rsidRPr="00BF119D">
        <w:rPr>
          <w:rFonts w:eastAsia="Arial Unicode MS"/>
          <w:sz w:val="22"/>
          <w:u w:color="000000"/>
          <w:lang w:val="cs-CZ"/>
        </w:rPr>
        <w:t>M. Ptáčník</w:t>
      </w:r>
      <w:r w:rsidRPr="00BF119D">
        <w:rPr>
          <w:rFonts w:eastAsia="Arial Unicode MS"/>
          <w:sz w:val="22"/>
          <w:u w:color="000000"/>
          <w:lang w:val="cs-CZ"/>
        </w:rPr>
        <w:t>, MPO</w:t>
      </w:r>
    </w:p>
    <w:p w:rsidR="00D06355" w:rsidRPr="00BF119D" w:rsidRDefault="00D06355" w:rsidP="008E110F">
      <w:pPr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BF119D">
        <w:rPr>
          <w:rFonts w:eastAsia="Arial Unicode MS"/>
          <w:sz w:val="22"/>
          <w:u w:color="000000"/>
          <w:lang w:val="cs-CZ"/>
        </w:rPr>
        <w:tab/>
      </w:r>
      <w:r w:rsidR="005A0649">
        <w:rPr>
          <w:rFonts w:eastAsia="Arial Unicode MS"/>
          <w:sz w:val="22"/>
          <w:u w:color="000000"/>
          <w:lang w:val="cs-CZ"/>
        </w:rPr>
        <w:t xml:space="preserve">L. </w:t>
      </w:r>
      <w:r w:rsidR="00BF119D" w:rsidRPr="00BF119D">
        <w:rPr>
          <w:rFonts w:eastAsia="Arial Unicode MS"/>
          <w:sz w:val="22"/>
          <w:u w:color="000000"/>
          <w:lang w:val="cs-CZ"/>
        </w:rPr>
        <w:t>Kudrnová</w:t>
      </w:r>
      <w:r w:rsidRPr="00BF119D">
        <w:rPr>
          <w:rFonts w:eastAsia="Arial Unicode MS"/>
          <w:sz w:val="22"/>
          <w:u w:color="000000"/>
          <w:lang w:val="cs-CZ"/>
        </w:rPr>
        <w:t>, MPO</w:t>
      </w:r>
    </w:p>
    <w:p w:rsidR="00D06355" w:rsidRPr="00BF119D" w:rsidRDefault="00C81013" w:rsidP="008E110F">
      <w:pPr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BF119D">
        <w:rPr>
          <w:rFonts w:eastAsia="Arial Unicode MS"/>
          <w:sz w:val="22"/>
          <w:u w:color="000000"/>
          <w:lang w:val="cs-CZ"/>
        </w:rPr>
        <w:lastRenderedPageBreak/>
        <w:tab/>
      </w:r>
      <w:r w:rsidR="00D06355" w:rsidRPr="00BF119D">
        <w:rPr>
          <w:rFonts w:eastAsia="Arial Unicode MS"/>
          <w:sz w:val="22"/>
          <w:u w:color="000000"/>
          <w:lang w:val="cs-CZ"/>
        </w:rPr>
        <w:t>M. Kokeš, MD</w:t>
      </w:r>
    </w:p>
    <w:p w:rsidR="00E457EA" w:rsidRPr="00BF119D" w:rsidRDefault="004C3FAF" w:rsidP="008E110F">
      <w:pPr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BF119D">
        <w:rPr>
          <w:rFonts w:eastAsia="Arial Unicode MS"/>
          <w:color w:val="FF0000"/>
          <w:sz w:val="22"/>
          <w:u w:color="000000"/>
          <w:lang w:val="cs-CZ"/>
        </w:rPr>
        <w:tab/>
      </w:r>
      <w:r w:rsidRPr="00BF119D">
        <w:rPr>
          <w:rFonts w:eastAsia="Arial Unicode MS"/>
          <w:sz w:val="22"/>
          <w:u w:color="000000"/>
          <w:lang w:val="cs-CZ"/>
        </w:rPr>
        <w:t xml:space="preserve">S. </w:t>
      </w:r>
      <w:proofErr w:type="spellStart"/>
      <w:r w:rsidRPr="00BF119D">
        <w:rPr>
          <w:rFonts w:eastAsia="Arial Unicode MS"/>
          <w:sz w:val="22"/>
          <w:u w:color="000000"/>
          <w:lang w:val="cs-CZ"/>
        </w:rPr>
        <w:t>Svitáková</w:t>
      </w:r>
      <w:proofErr w:type="spellEnd"/>
      <w:r w:rsidR="00D06355" w:rsidRPr="00BF119D">
        <w:rPr>
          <w:rFonts w:eastAsia="Arial Unicode MS"/>
          <w:sz w:val="22"/>
          <w:u w:color="000000"/>
          <w:lang w:val="cs-CZ"/>
        </w:rPr>
        <w:t>, MŽP</w:t>
      </w:r>
    </w:p>
    <w:p w:rsidR="00D06355" w:rsidRPr="00BF119D" w:rsidRDefault="00C81013" w:rsidP="008E110F">
      <w:pPr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BF119D">
        <w:rPr>
          <w:rFonts w:eastAsia="Arial Unicode MS"/>
          <w:color w:val="FF0000"/>
          <w:sz w:val="22"/>
          <w:u w:color="000000"/>
          <w:lang w:val="cs-CZ"/>
        </w:rPr>
        <w:tab/>
      </w:r>
      <w:r w:rsidR="00D06355" w:rsidRPr="00BF119D">
        <w:rPr>
          <w:rFonts w:eastAsia="Arial Unicode MS"/>
          <w:sz w:val="22"/>
          <w:u w:color="000000"/>
          <w:lang w:val="cs-CZ"/>
        </w:rPr>
        <w:t>K. Bučková, MHMP</w:t>
      </w:r>
    </w:p>
    <w:p w:rsidR="00D06355" w:rsidRPr="00BF119D" w:rsidRDefault="00C81013" w:rsidP="008E110F">
      <w:pPr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BF119D">
        <w:rPr>
          <w:rFonts w:eastAsia="Arial Unicode MS"/>
          <w:sz w:val="22"/>
          <w:u w:color="000000"/>
          <w:lang w:val="cs-CZ"/>
        </w:rPr>
        <w:tab/>
      </w:r>
      <w:r w:rsidR="00D06355" w:rsidRPr="00BF119D">
        <w:rPr>
          <w:rFonts w:eastAsia="Arial Unicode MS"/>
          <w:sz w:val="22"/>
          <w:u w:color="000000"/>
          <w:lang w:val="cs-CZ"/>
        </w:rPr>
        <w:t>Z. Bartošová, MHMP</w:t>
      </w:r>
    </w:p>
    <w:p w:rsidR="004C3FAF" w:rsidRPr="00BF119D" w:rsidRDefault="003703AA" w:rsidP="008E110F">
      <w:pPr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BF119D">
        <w:rPr>
          <w:rFonts w:eastAsia="Arial Unicode MS"/>
          <w:color w:val="FF0000"/>
          <w:sz w:val="22"/>
          <w:u w:color="000000"/>
          <w:lang w:val="cs-CZ"/>
        </w:rPr>
        <w:tab/>
      </w:r>
      <w:r w:rsidR="00BF119D" w:rsidRPr="00BF119D">
        <w:rPr>
          <w:rFonts w:eastAsia="Arial Unicode MS"/>
          <w:sz w:val="22"/>
          <w:u w:color="000000"/>
          <w:lang w:val="cs-CZ"/>
        </w:rPr>
        <w:t>J. Čížek</w:t>
      </w:r>
      <w:r w:rsidR="004C3FAF" w:rsidRPr="00BF119D">
        <w:rPr>
          <w:rFonts w:eastAsia="Arial Unicode MS"/>
          <w:sz w:val="22"/>
          <w:u w:color="000000"/>
          <w:lang w:val="cs-CZ"/>
        </w:rPr>
        <w:t>, MMR</w:t>
      </w:r>
    </w:p>
    <w:p w:rsidR="00BF119D" w:rsidRPr="00BF119D" w:rsidRDefault="00BF119D" w:rsidP="008E110F">
      <w:pPr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BF119D">
        <w:rPr>
          <w:rFonts w:eastAsia="Arial Unicode MS"/>
          <w:sz w:val="22"/>
          <w:u w:color="000000"/>
          <w:lang w:val="cs-CZ"/>
        </w:rPr>
        <w:tab/>
        <w:t>P. Lisová, MMR</w:t>
      </w:r>
    </w:p>
    <w:p w:rsidR="00D06355" w:rsidRDefault="00C81013" w:rsidP="008E110F">
      <w:pPr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BF119D">
        <w:rPr>
          <w:rFonts w:eastAsia="Arial Unicode MS"/>
          <w:color w:val="FF0000"/>
          <w:sz w:val="22"/>
          <w:u w:color="000000"/>
          <w:lang w:val="cs-CZ"/>
        </w:rPr>
        <w:tab/>
      </w:r>
      <w:r w:rsidR="00D06355" w:rsidRPr="00BF119D">
        <w:rPr>
          <w:rFonts w:eastAsia="Arial Unicode MS"/>
          <w:sz w:val="22"/>
          <w:u w:color="000000"/>
          <w:lang w:val="cs-CZ"/>
        </w:rPr>
        <w:t>A. Vilímová, MMR</w:t>
      </w:r>
    </w:p>
    <w:p w:rsidR="002A605E" w:rsidRPr="00BF119D" w:rsidRDefault="00BF119D" w:rsidP="008E110F">
      <w:pPr>
        <w:jc w:val="both"/>
        <w:outlineLvl w:val="0"/>
        <w:rPr>
          <w:rFonts w:eastAsia="Arial Unicode MS"/>
          <w:sz w:val="22"/>
          <w:u w:color="000000"/>
          <w:lang w:val="cs-CZ"/>
        </w:rPr>
      </w:pPr>
      <w:r>
        <w:rPr>
          <w:rFonts w:eastAsia="Arial Unicode MS"/>
          <w:sz w:val="22"/>
          <w:u w:color="000000"/>
          <w:lang w:val="cs-CZ"/>
        </w:rPr>
        <w:tab/>
      </w:r>
      <w:r w:rsidR="002A605E">
        <w:rPr>
          <w:rFonts w:eastAsia="Arial Unicode MS"/>
          <w:sz w:val="22"/>
          <w:u w:color="000000"/>
          <w:lang w:val="cs-CZ"/>
        </w:rPr>
        <w:t>M. Buršík, MMR</w:t>
      </w:r>
    </w:p>
    <w:p w:rsidR="00C81013" w:rsidRPr="00BF119D" w:rsidRDefault="00C81013" w:rsidP="002A605E">
      <w:pPr>
        <w:jc w:val="both"/>
        <w:outlineLvl w:val="0"/>
        <w:rPr>
          <w:rFonts w:eastAsia="Arial Unicode MS"/>
          <w:color w:val="FF0000"/>
          <w:sz w:val="22"/>
          <w:u w:color="000000"/>
          <w:lang w:val="cs-CZ"/>
        </w:rPr>
      </w:pPr>
      <w:r w:rsidRPr="00BF119D">
        <w:rPr>
          <w:rFonts w:eastAsia="Arial Unicode MS"/>
          <w:color w:val="FF0000"/>
          <w:sz w:val="22"/>
          <w:u w:color="000000"/>
          <w:lang w:val="cs-CZ"/>
        </w:rPr>
        <w:tab/>
      </w:r>
    </w:p>
    <w:p w:rsidR="008E110F" w:rsidRPr="00BF119D" w:rsidRDefault="008E110F" w:rsidP="00BF6FA5">
      <w:pPr>
        <w:tabs>
          <w:tab w:val="left" w:pos="2694"/>
        </w:tabs>
        <w:spacing w:after="120"/>
        <w:jc w:val="both"/>
        <w:outlineLvl w:val="0"/>
        <w:rPr>
          <w:rFonts w:eastAsia="Arial Unicode MS"/>
          <w:b/>
          <w:color w:val="FF0000"/>
          <w:sz w:val="22"/>
          <w:u w:color="000000"/>
          <w:lang w:val="cs-CZ"/>
        </w:rPr>
      </w:pPr>
    </w:p>
    <w:p w:rsidR="003703AA" w:rsidRPr="00BF119D" w:rsidRDefault="003703AA" w:rsidP="00BF6FA5">
      <w:pPr>
        <w:tabs>
          <w:tab w:val="left" w:pos="2694"/>
        </w:tabs>
        <w:spacing w:after="120"/>
        <w:jc w:val="both"/>
        <w:outlineLvl w:val="0"/>
        <w:rPr>
          <w:rFonts w:eastAsia="Arial Unicode MS"/>
          <w:b/>
          <w:color w:val="FF0000"/>
          <w:sz w:val="22"/>
          <w:u w:color="000000"/>
          <w:lang w:val="cs-CZ"/>
        </w:rPr>
        <w:sectPr w:rsidR="003703AA" w:rsidRPr="00BF119D" w:rsidSect="008E110F">
          <w:type w:val="continuous"/>
          <w:pgSz w:w="11900" w:h="16840"/>
          <w:pgMar w:top="2379" w:right="1418" w:bottom="1418" w:left="2041" w:header="709" w:footer="709" w:gutter="0"/>
          <w:cols w:num="2" w:space="708"/>
        </w:sectPr>
      </w:pPr>
    </w:p>
    <w:p w:rsidR="00C81013" w:rsidRPr="00BF119D" w:rsidRDefault="00C81013" w:rsidP="00BF6FA5">
      <w:pPr>
        <w:tabs>
          <w:tab w:val="left" w:pos="2694"/>
        </w:tabs>
        <w:spacing w:after="120"/>
        <w:jc w:val="both"/>
        <w:outlineLvl w:val="0"/>
        <w:rPr>
          <w:rFonts w:eastAsia="Arial Unicode MS"/>
          <w:b/>
          <w:color w:val="FF0000"/>
          <w:sz w:val="22"/>
          <w:u w:color="000000"/>
          <w:lang w:val="cs-CZ"/>
        </w:rPr>
      </w:pPr>
    </w:p>
    <w:p w:rsidR="00E519F0" w:rsidRDefault="00BF6FA5" w:rsidP="00BF6FA5">
      <w:pPr>
        <w:tabs>
          <w:tab w:val="left" w:pos="2694"/>
        </w:tabs>
        <w:spacing w:after="120"/>
        <w:jc w:val="both"/>
        <w:outlineLvl w:val="0"/>
        <w:rPr>
          <w:rFonts w:eastAsia="Arial Unicode MS"/>
          <w:b/>
          <w:sz w:val="22"/>
          <w:u w:color="000000"/>
          <w:lang w:val="cs-CZ"/>
        </w:rPr>
      </w:pPr>
      <w:r w:rsidRPr="002A605E">
        <w:rPr>
          <w:rFonts w:eastAsia="Arial Unicode MS"/>
          <w:b/>
          <w:sz w:val="22"/>
          <w:u w:color="000000"/>
          <w:lang w:val="cs-CZ"/>
        </w:rPr>
        <w:t xml:space="preserve">Vrchní ředitelka sekce NOK O. Letáčková přivítala </w:t>
      </w:r>
      <w:r w:rsidR="00E9108E" w:rsidRPr="002A605E">
        <w:rPr>
          <w:rFonts w:eastAsia="Arial Unicode MS"/>
          <w:b/>
          <w:sz w:val="22"/>
          <w:u w:color="000000"/>
          <w:lang w:val="cs-CZ"/>
        </w:rPr>
        <w:t>účastníky jednání</w:t>
      </w:r>
      <w:r w:rsidR="000E6C87" w:rsidRPr="002A605E">
        <w:rPr>
          <w:rFonts w:eastAsia="Arial Unicode MS"/>
          <w:b/>
          <w:sz w:val="22"/>
          <w:u w:color="000000"/>
          <w:lang w:val="cs-CZ"/>
        </w:rPr>
        <w:t>, představila program jednání</w:t>
      </w:r>
      <w:r w:rsidR="00284F96" w:rsidRPr="002A605E">
        <w:rPr>
          <w:rFonts w:eastAsia="Arial Unicode MS"/>
          <w:b/>
          <w:sz w:val="22"/>
          <w:u w:color="000000"/>
          <w:lang w:val="cs-CZ"/>
        </w:rPr>
        <w:t>.</w:t>
      </w:r>
    </w:p>
    <w:p w:rsidR="009334E7" w:rsidRPr="009334E7" w:rsidRDefault="009334E7" w:rsidP="00BF6FA5">
      <w:pPr>
        <w:tabs>
          <w:tab w:val="left" w:pos="2694"/>
        </w:tabs>
        <w:spacing w:after="120"/>
        <w:jc w:val="both"/>
        <w:outlineLvl w:val="0"/>
        <w:rPr>
          <w:rFonts w:eastAsia="Arial Unicode MS"/>
          <w:b/>
          <w:sz w:val="22"/>
          <w:u w:val="single"/>
          <w:lang w:val="cs-CZ"/>
        </w:rPr>
      </w:pPr>
      <w:r w:rsidRPr="009334E7">
        <w:rPr>
          <w:rFonts w:eastAsia="Arial Unicode MS"/>
          <w:b/>
          <w:sz w:val="22"/>
          <w:u w:val="single"/>
          <w:lang w:val="cs-CZ"/>
        </w:rPr>
        <w:t>Příprava Dohody o partnerství a Pravidla řízení a koordinace</w:t>
      </w:r>
      <w:r w:rsidR="00221F03">
        <w:rPr>
          <w:rFonts w:eastAsia="Arial Unicode MS"/>
          <w:b/>
          <w:sz w:val="22"/>
          <w:u w:val="single"/>
          <w:lang w:val="cs-CZ"/>
        </w:rPr>
        <w:t xml:space="preserve"> </w:t>
      </w:r>
      <w:r w:rsidR="00221F03" w:rsidRPr="00221F03">
        <w:rPr>
          <w:rFonts w:eastAsia="Arial Unicode MS"/>
          <w:b/>
          <w:sz w:val="22"/>
          <w:u w:val="single"/>
          <w:lang w:val="cs-CZ"/>
        </w:rPr>
        <w:t>– aktuální stav</w:t>
      </w:r>
    </w:p>
    <w:p w:rsidR="00E9108E" w:rsidRDefault="00E519F0" w:rsidP="00BF6FA5">
      <w:pPr>
        <w:tabs>
          <w:tab w:val="left" w:pos="2694"/>
        </w:tabs>
        <w:spacing w:after="120"/>
        <w:jc w:val="both"/>
        <w:outlineLvl w:val="0"/>
        <w:rPr>
          <w:rFonts w:eastAsia="Arial Unicode MS"/>
          <w:sz w:val="22"/>
          <w:u w:color="000000"/>
          <w:lang w:val="cs-CZ"/>
        </w:rPr>
      </w:pPr>
      <w:r>
        <w:rPr>
          <w:rFonts w:eastAsia="Arial Unicode MS"/>
          <w:sz w:val="22"/>
          <w:u w:color="000000"/>
          <w:lang w:val="cs-CZ"/>
        </w:rPr>
        <w:t>K. Šlechtová</w:t>
      </w:r>
      <w:r w:rsidR="002A605E" w:rsidRPr="00B4281D">
        <w:rPr>
          <w:rFonts w:eastAsia="Arial Unicode MS"/>
          <w:sz w:val="22"/>
          <w:u w:color="000000"/>
          <w:lang w:val="cs-CZ"/>
        </w:rPr>
        <w:t xml:space="preserve"> informovala o skutečnosti, že dne 12. 6. </w:t>
      </w:r>
      <w:r w:rsidR="002A605E" w:rsidRPr="00FF5D36">
        <w:rPr>
          <w:rFonts w:eastAsia="Arial Unicode MS"/>
          <w:sz w:val="22"/>
          <w:u w:color="000000"/>
          <w:lang w:val="cs-CZ"/>
        </w:rPr>
        <w:t xml:space="preserve">2013 byl </w:t>
      </w:r>
      <w:r w:rsidR="002A605E" w:rsidRPr="009334E7">
        <w:rPr>
          <w:rFonts w:eastAsia="Arial Unicode MS"/>
          <w:b/>
          <w:sz w:val="22"/>
          <w:u w:color="000000"/>
          <w:lang w:val="cs-CZ"/>
        </w:rPr>
        <w:t>vládou ČR vzat na vědomí „Návrh Dohody o partnerství pro programové období 2014-2020“</w:t>
      </w:r>
      <w:r w:rsidR="002A605E" w:rsidRPr="00FF5D36">
        <w:rPr>
          <w:rFonts w:eastAsia="Arial Unicode MS"/>
          <w:sz w:val="22"/>
          <w:u w:color="000000"/>
          <w:lang w:val="cs-CZ"/>
        </w:rPr>
        <w:t xml:space="preserve"> </w:t>
      </w:r>
      <w:r w:rsidR="00B4281D" w:rsidRPr="00FF5D36">
        <w:rPr>
          <w:rFonts w:eastAsia="Arial Unicode MS"/>
          <w:sz w:val="22"/>
          <w:u w:color="000000"/>
          <w:lang w:val="cs-CZ"/>
        </w:rPr>
        <w:t xml:space="preserve">(UV dosud nebylo vydáno) </w:t>
      </w:r>
      <w:r w:rsidR="00FF5D36">
        <w:rPr>
          <w:rFonts w:eastAsia="Arial Unicode MS"/>
          <w:sz w:val="22"/>
          <w:u w:color="000000"/>
          <w:lang w:val="cs-CZ"/>
        </w:rPr>
        <w:t>a </w:t>
      </w:r>
      <w:r w:rsidR="002A605E" w:rsidRPr="009334E7">
        <w:rPr>
          <w:rFonts w:eastAsia="Arial Unicode MS"/>
          <w:b/>
          <w:sz w:val="22"/>
          <w:u w:color="000000"/>
          <w:lang w:val="cs-CZ"/>
        </w:rPr>
        <w:t xml:space="preserve">schválena „Pravidla řízení a koordinace Dohody o partnerství v programovém období 2014-2020“ </w:t>
      </w:r>
      <w:r w:rsidR="002A605E" w:rsidRPr="00FF5D36">
        <w:rPr>
          <w:rFonts w:eastAsia="Arial Unicode MS"/>
          <w:sz w:val="22"/>
          <w:u w:color="000000"/>
          <w:lang w:val="cs-CZ"/>
        </w:rPr>
        <w:t xml:space="preserve">(UV 448/2013 ze dne 12. 6. </w:t>
      </w:r>
      <w:proofErr w:type="gramStart"/>
      <w:r w:rsidR="002A605E" w:rsidRPr="00FF5D36">
        <w:rPr>
          <w:rFonts w:eastAsia="Arial Unicode MS"/>
          <w:sz w:val="22"/>
          <w:u w:color="000000"/>
          <w:lang w:val="cs-CZ"/>
        </w:rPr>
        <w:t>2013)</w:t>
      </w:r>
      <w:r w:rsidR="00B101BB" w:rsidRPr="00FF5D36">
        <w:rPr>
          <w:rFonts w:eastAsia="Arial Unicode MS"/>
          <w:sz w:val="22"/>
          <w:u w:color="000000"/>
          <w:lang w:val="cs-CZ"/>
        </w:rPr>
        <w:t xml:space="preserve"> (dále</w:t>
      </w:r>
      <w:proofErr w:type="gramEnd"/>
      <w:r w:rsidR="00B101BB" w:rsidRPr="00FF5D36">
        <w:rPr>
          <w:rFonts w:eastAsia="Arial Unicode MS"/>
          <w:sz w:val="22"/>
          <w:u w:color="000000"/>
          <w:lang w:val="cs-CZ"/>
        </w:rPr>
        <w:t xml:space="preserve"> také</w:t>
      </w:r>
      <w:r w:rsidR="00B101BB">
        <w:rPr>
          <w:rFonts w:eastAsia="Arial Unicode MS"/>
          <w:sz w:val="22"/>
          <w:u w:color="000000"/>
          <w:lang w:val="cs-CZ"/>
        </w:rPr>
        <w:t xml:space="preserve"> „Pravidla“)</w:t>
      </w:r>
      <w:r w:rsidR="002A605E" w:rsidRPr="00B4281D">
        <w:rPr>
          <w:rFonts w:eastAsia="Arial Unicode MS"/>
          <w:sz w:val="22"/>
          <w:u w:color="000000"/>
          <w:lang w:val="cs-CZ"/>
        </w:rPr>
        <w:t>.</w:t>
      </w:r>
      <w:r w:rsidR="00B4281D">
        <w:rPr>
          <w:rFonts w:eastAsia="Arial Unicode MS"/>
          <w:sz w:val="22"/>
          <w:u w:color="000000"/>
          <w:lang w:val="cs-CZ"/>
        </w:rPr>
        <w:t xml:space="preserve"> Uvedla, že k Návrhu Dohody o partnerství (dále také „</w:t>
      </w:r>
      <w:proofErr w:type="spellStart"/>
      <w:r w:rsidR="00B4281D">
        <w:rPr>
          <w:rFonts w:eastAsia="Arial Unicode MS"/>
          <w:sz w:val="22"/>
          <w:u w:color="000000"/>
          <w:lang w:val="cs-CZ"/>
        </w:rPr>
        <w:t>DoP</w:t>
      </w:r>
      <w:proofErr w:type="spellEnd"/>
      <w:r w:rsidR="00B4281D">
        <w:rPr>
          <w:rFonts w:eastAsia="Arial Unicode MS"/>
          <w:sz w:val="22"/>
          <w:u w:color="000000"/>
          <w:lang w:val="cs-CZ"/>
        </w:rPr>
        <w:t xml:space="preserve">“) bylo uplatněno na 400 připomínek, přičemž 3 zásadní připomínky Zlínského kraje zůstaly </w:t>
      </w:r>
      <w:r w:rsidR="007E349E">
        <w:rPr>
          <w:rFonts w:eastAsia="Arial Unicode MS"/>
          <w:sz w:val="22"/>
          <w:u w:color="000000"/>
          <w:lang w:val="cs-CZ"/>
        </w:rPr>
        <w:t>v rozporu</w:t>
      </w:r>
      <w:r w:rsidR="00B4281D">
        <w:rPr>
          <w:rFonts w:eastAsia="Arial Unicode MS"/>
          <w:sz w:val="22"/>
          <w:u w:color="000000"/>
          <w:lang w:val="cs-CZ"/>
        </w:rPr>
        <w:t xml:space="preserve">. 14. 6. 2013 byl Návrh </w:t>
      </w:r>
      <w:proofErr w:type="spellStart"/>
      <w:r w:rsidR="00B4281D">
        <w:rPr>
          <w:rFonts w:eastAsia="Arial Unicode MS"/>
          <w:sz w:val="22"/>
          <w:u w:color="000000"/>
          <w:lang w:val="cs-CZ"/>
        </w:rPr>
        <w:t>DoP</w:t>
      </w:r>
      <w:proofErr w:type="spellEnd"/>
      <w:r w:rsidR="00B4281D">
        <w:rPr>
          <w:rFonts w:eastAsia="Arial Unicode MS"/>
          <w:sz w:val="22"/>
          <w:u w:color="000000"/>
          <w:lang w:val="cs-CZ"/>
        </w:rPr>
        <w:t xml:space="preserve"> zaslán v anglickém jazyce Evropské komisi (dále také „EK“). Dle dohody by se k němu EK měla vyjádřit do konce července 2013.</w:t>
      </w:r>
    </w:p>
    <w:p w:rsidR="00881CBC" w:rsidRDefault="00881CBC" w:rsidP="00BF6FA5">
      <w:pPr>
        <w:tabs>
          <w:tab w:val="left" w:pos="2694"/>
        </w:tabs>
        <w:spacing w:after="120"/>
        <w:jc w:val="both"/>
        <w:outlineLvl w:val="0"/>
        <w:rPr>
          <w:rFonts w:eastAsia="Arial Unicode MS"/>
          <w:sz w:val="22"/>
          <w:u w:color="000000"/>
          <w:lang w:val="cs-CZ"/>
        </w:rPr>
      </w:pPr>
      <w:r>
        <w:rPr>
          <w:rFonts w:eastAsia="Arial Unicode MS"/>
          <w:sz w:val="22"/>
          <w:u w:color="000000"/>
          <w:lang w:val="cs-CZ"/>
        </w:rPr>
        <w:t xml:space="preserve">Dále K. Šlechtová představila </w:t>
      </w:r>
      <w:r w:rsidR="009334E7">
        <w:rPr>
          <w:rFonts w:eastAsia="Arial Unicode MS"/>
          <w:sz w:val="22"/>
          <w:u w:color="000000"/>
          <w:lang w:val="cs-CZ"/>
        </w:rPr>
        <w:t>podrobnosti</w:t>
      </w:r>
      <w:r>
        <w:rPr>
          <w:rFonts w:eastAsia="Arial Unicode MS"/>
          <w:sz w:val="22"/>
          <w:u w:color="000000"/>
          <w:lang w:val="cs-CZ"/>
        </w:rPr>
        <w:t xml:space="preserve"> návrhu usnesení vlády ČR k Návrhu </w:t>
      </w:r>
      <w:proofErr w:type="spellStart"/>
      <w:r>
        <w:rPr>
          <w:rFonts w:eastAsia="Arial Unicode MS"/>
          <w:sz w:val="22"/>
          <w:u w:color="000000"/>
          <w:lang w:val="cs-CZ"/>
        </w:rPr>
        <w:t>DoP</w:t>
      </w:r>
      <w:proofErr w:type="spellEnd"/>
      <w:r>
        <w:rPr>
          <w:rFonts w:eastAsia="Arial Unicode MS"/>
          <w:sz w:val="22"/>
          <w:u w:color="000000"/>
          <w:lang w:val="cs-CZ"/>
        </w:rPr>
        <w:t xml:space="preserve"> a další postup přípravy </w:t>
      </w:r>
      <w:proofErr w:type="spellStart"/>
      <w:r>
        <w:rPr>
          <w:rFonts w:eastAsia="Arial Unicode MS"/>
          <w:sz w:val="22"/>
          <w:u w:color="000000"/>
          <w:lang w:val="cs-CZ"/>
        </w:rPr>
        <w:t>DoP.</w:t>
      </w:r>
      <w:proofErr w:type="spellEnd"/>
      <w:r>
        <w:rPr>
          <w:rFonts w:eastAsia="Arial Unicode MS"/>
          <w:sz w:val="22"/>
          <w:u w:color="000000"/>
          <w:lang w:val="cs-CZ"/>
        </w:rPr>
        <w:t xml:space="preserve"> Podrobně viz prezentace z jednání. V návaznosti na návrh usnesení upozornila, že programové dokumenty budou vládě ČR v listopadu 2013 předkládat jednotlivé resorty, nikoli svodně MMR. </w:t>
      </w:r>
    </w:p>
    <w:p w:rsidR="00745019" w:rsidRDefault="00745019" w:rsidP="00BF6FA5">
      <w:pPr>
        <w:tabs>
          <w:tab w:val="left" w:pos="2694"/>
        </w:tabs>
        <w:spacing w:after="120"/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9334E7">
        <w:rPr>
          <w:rFonts w:eastAsia="Arial Unicode MS"/>
          <w:i/>
          <w:sz w:val="22"/>
          <w:u w:color="000000"/>
          <w:lang w:val="cs-CZ"/>
        </w:rPr>
        <w:t>V</w:t>
      </w:r>
      <w:r w:rsidR="00881FCE" w:rsidRPr="009334E7">
        <w:rPr>
          <w:rFonts w:eastAsia="Arial Unicode MS"/>
          <w:i/>
          <w:sz w:val="22"/>
          <w:u w:color="000000"/>
          <w:lang w:val="cs-CZ"/>
        </w:rPr>
        <w:t> rámci následující diskuze</w:t>
      </w:r>
      <w:r>
        <w:rPr>
          <w:rFonts w:eastAsia="Arial Unicode MS"/>
          <w:sz w:val="22"/>
          <w:u w:color="000000"/>
          <w:lang w:val="cs-CZ"/>
        </w:rPr>
        <w:t xml:space="preserve"> K. Šlechtová upřesnila, že </w:t>
      </w:r>
      <w:r w:rsidR="0057455E">
        <w:rPr>
          <w:rFonts w:eastAsia="Arial Unicode MS"/>
          <w:sz w:val="22"/>
          <w:u w:color="000000"/>
          <w:lang w:val="cs-CZ"/>
        </w:rPr>
        <w:t>Kartu rizikových předběžných podmínek je nutné předložit MMR oficiální cestou (tzn. ministr - ministr), neboť to bylo uloženo usnesením vlády ČR. Zároveň požádala o zaslání také email</w:t>
      </w:r>
      <w:r w:rsidR="00144256">
        <w:rPr>
          <w:rFonts w:eastAsia="Arial Unicode MS"/>
          <w:sz w:val="22"/>
          <w:u w:color="000000"/>
          <w:lang w:val="cs-CZ"/>
        </w:rPr>
        <w:t>em (viz závěry z</w:t>
      </w:r>
      <w:r w:rsidR="00BE2D9A">
        <w:rPr>
          <w:rFonts w:eastAsia="Arial Unicode MS"/>
          <w:sz w:val="22"/>
          <w:u w:color="000000"/>
          <w:lang w:val="cs-CZ"/>
        </w:rPr>
        <w:t> </w:t>
      </w:r>
      <w:r w:rsidR="00144256">
        <w:rPr>
          <w:rFonts w:eastAsia="Arial Unicode MS"/>
          <w:sz w:val="22"/>
          <w:u w:color="000000"/>
          <w:lang w:val="cs-CZ"/>
        </w:rPr>
        <w:t>jednání</w:t>
      </w:r>
      <w:r w:rsidR="00BE2D9A">
        <w:rPr>
          <w:rFonts w:eastAsia="Arial Unicode MS"/>
          <w:sz w:val="22"/>
          <w:u w:color="000000"/>
          <w:lang w:val="cs-CZ"/>
        </w:rPr>
        <w:t>)</w:t>
      </w:r>
      <w:r w:rsidR="0057455E">
        <w:rPr>
          <w:rFonts w:eastAsia="Arial Unicode MS"/>
          <w:sz w:val="22"/>
          <w:u w:color="000000"/>
          <w:lang w:val="cs-CZ"/>
        </w:rPr>
        <w:t>.</w:t>
      </w:r>
      <w:r w:rsidR="00881FCE">
        <w:rPr>
          <w:rFonts w:eastAsia="Arial Unicode MS"/>
          <w:sz w:val="22"/>
          <w:u w:color="000000"/>
          <w:lang w:val="cs-CZ"/>
        </w:rPr>
        <w:t xml:space="preserve"> </w:t>
      </w:r>
    </w:p>
    <w:p w:rsidR="00B101BB" w:rsidRDefault="00B101BB" w:rsidP="00BF6FA5">
      <w:pPr>
        <w:tabs>
          <w:tab w:val="left" w:pos="2694"/>
        </w:tabs>
        <w:spacing w:after="120"/>
        <w:jc w:val="both"/>
        <w:outlineLvl w:val="0"/>
        <w:rPr>
          <w:rFonts w:eastAsia="Arial Unicode MS"/>
          <w:sz w:val="22"/>
          <w:u w:color="000000"/>
          <w:lang w:val="cs-CZ"/>
        </w:rPr>
      </w:pPr>
      <w:r>
        <w:rPr>
          <w:rFonts w:eastAsia="Arial Unicode MS"/>
          <w:sz w:val="22"/>
          <w:u w:color="000000"/>
          <w:lang w:val="cs-CZ"/>
        </w:rPr>
        <w:lastRenderedPageBreak/>
        <w:t>Následně O. Letáčková představila podrobnosti usnesení vlády ČR k Pravidlům. Podrobně viz prezentace z jednání. Zdůraznila, že tímto byly ustanoveny centrální horizontální orgány pro příští programové období a stanoveny jejich povinnosti</w:t>
      </w:r>
      <w:r w:rsidR="00176453">
        <w:rPr>
          <w:rFonts w:eastAsia="Arial Unicode MS"/>
          <w:sz w:val="22"/>
          <w:u w:color="000000"/>
          <w:lang w:val="cs-CZ"/>
        </w:rPr>
        <w:t>:</w:t>
      </w:r>
    </w:p>
    <w:p w:rsidR="00176453" w:rsidRDefault="00176453" w:rsidP="00176453">
      <w:pPr>
        <w:pStyle w:val="Odstavecseseznamem"/>
        <w:numPr>
          <w:ilvl w:val="0"/>
          <w:numId w:val="29"/>
        </w:numPr>
        <w:tabs>
          <w:tab w:val="left" w:pos="2694"/>
        </w:tabs>
        <w:spacing w:after="120"/>
        <w:jc w:val="both"/>
        <w:outlineLvl w:val="0"/>
        <w:rPr>
          <w:rFonts w:eastAsia="Arial Unicode MS"/>
          <w:sz w:val="22"/>
          <w:u w:color="000000"/>
          <w:lang w:val="cs-CZ"/>
        </w:rPr>
      </w:pPr>
      <w:r>
        <w:rPr>
          <w:rFonts w:eastAsia="Arial Unicode MS"/>
          <w:sz w:val="22"/>
          <w:u w:color="000000"/>
          <w:lang w:val="cs-CZ"/>
        </w:rPr>
        <w:t>MMR: Národní orgán pro koordinaci a řízení Dohody o partnerství</w:t>
      </w:r>
      <w:r w:rsidR="004F66AA">
        <w:rPr>
          <w:rFonts w:eastAsia="Arial Unicode MS"/>
          <w:sz w:val="22"/>
          <w:u w:color="000000"/>
          <w:lang w:val="cs-CZ"/>
        </w:rPr>
        <w:t xml:space="preserve"> pro programové období 2014-2020</w:t>
      </w:r>
    </w:p>
    <w:p w:rsidR="00176453" w:rsidRDefault="00176453" w:rsidP="00176453">
      <w:pPr>
        <w:pStyle w:val="Odstavecseseznamem"/>
        <w:numPr>
          <w:ilvl w:val="0"/>
          <w:numId w:val="29"/>
        </w:numPr>
        <w:tabs>
          <w:tab w:val="left" w:pos="2694"/>
        </w:tabs>
        <w:spacing w:after="120"/>
        <w:jc w:val="both"/>
        <w:outlineLvl w:val="0"/>
        <w:rPr>
          <w:rFonts w:eastAsia="Arial Unicode MS"/>
          <w:sz w:val="22"/>
          <w:u w:color="000000"/>
          <w:lang w:val="cs-CZ"/>
        </w:rPr>
      </w:pPr>
      <w:r>
        <w:rPr>
          <w:rFonts w:eastAsia="Arial Unicode MS"/>
          <w:sz w:val="22"/>
          <w:u w:color="000000"/>
          <w:lang w:val="cs-CZ"/>
        </w:rPr>
        <w:t>MF: Platební a certifikační orgán</w:t>
      </w:r>
      <w:r w:rsidR="00177E21">
        <w:rPr>
          <w:rFonts w:eastAsia="Arial Unicode MS"/>
          <w:sz w:val="22"/>
          <w:u w:color="000000"/>
          <w:lang w:val="cs-CZ"/>
        </w:rPr>
        <w:t xml:space="preserve"> (pro programy spolufinancované z EFRR, ESF, FS a ENRF)</w:t>
      </w:r>
    </w:p>
    <w:p w:rsidR="00176453" w:rsidRDefault="00176453" w:rsidP="00176453">
      <w:pPr>
        <w:pStyle w:val="Odstavecseseznamem"/>
        <w:numPr>
          <w:ilvl w:val="0"/>
          <w:numId w:val="29"/>
        </w:numPr>
        <w:tabs>
          <w:tab w:val="left" w:pos="2694"/>
        </w:tabs>
        <w:spacing w:after="120"/>
        <w:jc w:val="both"/>
        <w:outlineLvl w:val="0"/>
        <w:rPr>
          <w:rFonts w:eastAsia="Arial Unicode MS"/>
          <w:sz w:val="22"/>
          <w:u w:color="000000"/>
          <w:lang w:val="cs-CZ"/>
        </w:rPr>
      </w:pPr>
      <w:r>
        <w:rPr>
          <w:rFonts w:eastAsia="Arial Unicode MS"/>
          <w:sz w:val="22"/>
          <w:u w:color="000000"/>
          <w:lang w:val="cs-CZ"/>
        </w:rPr>
        <w:t xml:space="preserve">MF: </w:t>
      </w:r>
      <w:proofErr w:type="spellStart"/>
      <w:r>
        <w:rPr>
          <w:rFonts w:eastAsia="Arial Unicode MS"/>
          <w:sz w:val="22"/>
          <w:u w:color="000000"/>
          <w:lang w:val="cs-CZ"/>
        </w:rPr>
        <w:t>Auditní</w:t>
      </w:r>
      <w:proofErr w:type="spellEnd"/>
      <w:r>
        <w:rPr>
          <w:rFonts w:eastAsia="Arial Unicode MS"/>
          <w:sz w:val="22"/>
          <w:u w:color="000000"/>
          <w:lang w:val="cs-CZ"/>
        </w:rPr>
        <w:t xml:space="preserve"> orgán</w:t>
      </w:r>
      <w:r w:rsidR="00177E21">
        <w:rPr>
          <w:rFonts w:eastAsia="Arial Unicode MS"/>
          <w:sz w:val="22"/>
          <w:u w:color="000000"/>
          <w:lang w:val="cs-CZ"/>
        </w:rPr>
        <w:t xml:space="preserve"> (pro programy spolufinancované z EFRR, ESF, FS a ENRF)</w:t>
      </w:r>
    </w:p>
    <w:p w:rsidR="00E519F0" w:rsidRPr="00221F03" w:rsidRDefault="00221F03" w:rsidP="00BF6FA5">
      <w:pPr>
        <w:tabs>
          <w:tab w:val="left" w:pos="2694"/>
        </w:tabs>
        <w:spacing w:after="120"/>
        <w:jc w:val="both"/>
        <w:outlineLvl w:val="0"/>
        <w:rPr>
          <w:rFonts w:eastAsia="Arial Unicode MS"/>
          <w:b/>
          <w:sz w:val="22"/>
          <w:u w:val="single"/>
          <w:lang w:val="cs-CZ"/>
        </w:rPr>
      </w:pPr>
      <w:r w:rsidRPr="00221F03">
        <w:rPr>
          <w:rFonts w:eastAsia="Arial Unicode MS"/>
          <w:b/>
          <w:sz w:val="22"/>
          <w:u w:val="single"/>
          <w:lang w:val="cs-CZ"/>
        </w:rPr>
        <w:t>Příprava programů 2014-2020 – aktuální stav</w:t>
      </w:r>
    </w:p>
    <w:p w:rsidR="00E519F0" w:rsidRDefault="00E519F0" w:rsidP="00653FD4">
      <w:pPr>
        <w:tabs>
          <w:tab w:val="left" w:pos="2694"/>
        </w:tabs>
        <w:spacing w:after="240"/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D027FC">
        <w:rPr>
          <w:rFonts w:eastAsia="Arial Unicode MS"/>
          <w:sz w:val="22"/>
          <w:u w:color="000000"/>
          <w:lang w:val="cs-CZ"/>
        </w:rPr>
        <w:t xml:space="preserve">Na úvod K. Šlechtová pohovořila o </w:t>
      </w:r>
      <w:r w:rsidRPr="00221F03">
        <w:rPr>
          <w:rFonts w:eastAsia="Arial Unicode MS"/>
          <w:b/>
          <w:sz w:val="22"/>
          <w:u w:color="000000"/>
          <w:lang w:val="cs-CZ"/>
        </w:rPr>
        <w:t>jednání s EK ve dnech 23. - 24. 5. 2013</w:t>
      </w:r>
      <w:r w:rsidRPr="00D027FC">
        <w:rPr>
          <w:rFonts w:eastAsia="Arial Unicode MS"/>
          <w:sz w:val="22"/>
          <w:u w:color="000000"/>
          <w:lang w:val="cs-CZ"/>
        </w:rPr>
        <w:t>, na kterém byly představeny jednotlivé programy, a uvedla hlavní závěry z tohoto jednání. Podrobně</w:t>
      </w:r>
      <w:r>
        <w:rPr>
          <w:rFonts w:eastAsia="Arial Unicode MS"/>
          <w:sz w:val="22"/>
          <w:u w:color="000000"/>
          <w:lang w:val="cs-CZ"/>
        </w:rPr>
        <w:t xml:space="preserve"> viz prezentace z jednání. </w:t>
      </w:r>
      <w:r w:rsidR="00D027FC">
        <w:rPr>
          <w:rFonts w:eastAsia="Arial Unicode MS"/>
          <w:sz w:val="22"/>
          <w:u w:color="000000"/>
          <w:lang w:val="cs-CZ"/>
        </w:rPr>
        <w:t xml:space="preserve">Upozornila, že zápis ze strany ČR dosud nebyl EK zaslán, česká strana čeká na </w:t>
      </w:r>
      <w:proofErr w:type="spellStart"/>
      <w:r w:rsidR="00D027FC">
        <w:rPr>
          <w:rFonts w:eastAsia="Arial Unicode MS"/>
          <w:sz w:val="22"/>
          <w:u w:color="000000"/>
          <w:lang w:val="cs-CZ"/>
        </w:rPr>
        <w:t>memo</w:t>
      </w:r>
      <w:proofErr w:type="spellEnd"/>
      <w:r w:rsidR="00D027FC">
        <w:rPr>
          <w:rFonts w:eastAsia="Arial Unicode MS"/>
          <w:sz w:val="22"/>
          <w:u w:color="000000"/>
          <w:lang w:val="cs-CZ"/>
        </w:rPr>
        <w:t xml:space="preserve"> z jednání ze strany EK. </w:t>
      </w:r>
      <w:r>
        <w:rPr>
          <w:rFonts w:eastAsia="Arial Unicode MS"/>
          <w:sz w:val="22"/>
          <w:u w:color="000000"/>
          <w:lang w:val="cs-CZ"/>
        </w:rPr>
        <w:t xml:space="preserve">Následně představila náplň dalšího neformálního jednání s EK, které proběhne 27. 6. 2013. </w:t>
      </w:r>
    </w:p>
    <w:p w:rsidR="00653FD4" w:rsidRPr="00847312" w:rsidRDefault="00653FD4" w:rsidP="005D4B2A">
      <w:pPr>
        <w:tabs>
          <w:tab w:val="left" w:pos="2694"/>
        </w:tabs>
        <w:spacing w:after="240"/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847312">
        <w:rPr>
          <w:rFonts w:eastAsia="Arial Unicode MS"/>
          <w:sz w:val="22"/>
          <w:u w:color="000000"/>
          <w:lang w:val="cs-CZ"/>
        </w:rPr>
        <w:t xml:space="preserve">D. Škorňa pohovořil o aktuálním stavu zpracování </w:t>
      </w:r>
      <w:r w:rsidRPr="00221F03">
        <w:rPr>
          <w:rFonts w:eastAsia="Arial Unicode MS"/>
          <w:b/>
          <w:sz w:val="22"/>
          <w:u w:color="000000"/>
          <w:lang w:val="cs-CZ"/>
        </w:rPr>
        <w:t>hraničních oblastí</w:t>
      </w:r>
      <w:r w:rsidRPr="00847312">
        <w:rPr>
          <w:rFonts w:eastAsia="Arial Unicode MS"/>
          <w:sz w:val="22"/>
          <w:u w:color="000000"/>
          <w:lang w:val="cs-CZ"/>
        </w:rPr>
        <w:t xml:space="preserve"> v programech, uvedl několik konkrétních příkladů a jejich zhodnocení. </w:t>
      </w:r>
      <w:r w:rsidR="005A0649">
        <w:rPr>
          <w:rFonts w:eastAsia="Arial Unicode MS"/>
          <w:sz w:val="22"/>
          <w:u w:color="000000"/>
          <w:lang w:val="cs-CZ"/>
        </w:rPr>
        <w:t xml:space="preserve">Zdůraznil, že je potřebné dořešit </w:t>
      </w:r>
      <w:proofErr w:type="spellStart"/>
      <w:r w:rsidR="005A0649">
        <w:rPr>
          <w:rFonts w:eastAsia="Arial Unicode MS"/>
          <w:sz w:val="22"/>
          <w:u w:color="000000"/>
          <w:lang w:val="cs-CZ"/>
        </w:rPr>
        <w:t>překryvy</w:t>
      </w:r>
      <w:proofErr w:type="spellEnd"/>
      <w:r w:rsidR="005A0649">
        <w:rPr>
          <w:rFonts w:eastAsia="Arial Unicode MS"/>
          <w:sz w:val="22"/>
          <w:u w:color="000000"/>
          <w:lang w:val="cs-CZ"/>
        </w:rPr>
        <w:t xml:space="preserve"> mezi programy a zároveň nastavovat synergické intervence i směrem k implementaci. </w:t>
      </w:r>
      <w:r w:rsidR="005B6DE4">
        <w:rPr>
          <w:rFonts w:eastAsia="Arial Unicode MS"/>
          <w:sz w:val="22"/>
          <w:u w:color="000000"/>
          <w:lang w:val="cs-CZ"/>
        </w:rPr>
        <w:t xml:space="preserve">Podkladem bude </w:t>
      </w:r>
      <w:r w:rsidRPr="00847312">
        <w:rPr>
          <w:rFonts w:eastAsia="Arial Unicode MS"/>
          <w:sz w:val="22"/>
          <w:u w:color="000000"/>
          <w:lang w:val="cs-CZ"/>
        </w:rPr>
        <w:t xml:space="preserve">projekt „Komplementarita a synergie rozvojových opatření ESIF 2014-2020“, který MMR připravuje. </w:t>
      </w:r>
      <w:r w:rsidR="005D4B2A">
        <w:rPr>
          <w:rFonts w:eastAsia="Arial Unicode MS"/>
          <w:sz w:val="22"/>
          <w:u w:color="000000"/>
          <w:lang w:val="cs-CZ"/>
        </w:rPr>
        <w:t xml:space="preserve">MMR předpokládá </w:t>
      </w:r>
      <w:r w:rsidR="00EA6C3F">
        <w:rPr>
          <w:rFonts w:eastAsia="Arial Unicode MS"/>
          <w:sz w:val="22"/>
          <w:u w:color="000000"/>
          <w:lang w:val="cs-CZ"/>
        </w:rPr>
        <w:t>realizaci projektu</w:t>
      </w:r>
      <w:r w:rsidR="00186E60">
        <w:rPr>
          <w:rFonts w:eastAsia="Arial Unicode MS"/>
          <w:sz w:val="22"/>
          <w:u w:color="000000"/>
          <w:lang w:val="cs-CZ"/>
        </w:rPr>
        <w:t xml:space="preserve"> v krátkém časovém horizontu. P</w:t>
      </w:r>
      <w:r w:rsidR="00EA6C3F">
        <w:rPr>
          <w:rFonts w:eastAsia="Arial Unicode MS"/>
          <w:sz w:val="22"/>
          <w:u w:color="000000"/>
          <w:lang w:val="cs-CZ"/>
        </w:rPr>
        <w:t>očítá s úzkou spoluprác</w:t>
      </w:r>
      <w:r w:rsidR="009940C5">
        <w:rPr>
          <w:rFonts w:eastAsia="Arial Unicode MS"/>
          <w:sz w:val="22"/>
          <w:u w:color="000000"/>
          <w:lang w:val="cs-CZ"/>
        </w:rPr>
        <w:t>í</w:t>
      </w:r>
      <w:r w:rsidR="00EA6C3F">
        <w:rPr>
          <w:rFonts w:eastAsia="Arial Unicode MS"/>
          <w:sz w:val="22"/>
          <w:u w:color="000000"/>
          <w:lang w:val="cs-CZ"/>
        </w:rPr>
        <w:t xml:space="preserve"> s </w:t>
      </w:r>
      <w:r w:rsidR="005D4B2A">
        <w:rPr>
          <w:rFonts w:eastAsia="Arial Unicode MS"/>
          <w:sz w:val="22"/>
          <w:u w:color="000000"/>
          <w:lang w:val="cs-CZ"/>
        </w:rPr>
        <w:t xml:space="preserve"> ŘO k zapojení do tohoto projektu. </w:t>
      </w:r>
      <w:r w:rsidRPr="00847312">
        <w:rPr>
          <w:rFonts w:eastAsia="Arial Unicode MS"/>
          <w:sz w:val="22"/>
          <w:u w:color="000000"/>
          <w:lang w:val="cs-CZ"/>
        </w:rPr>
        <w:t xml:space="preserve">Podrobně k tématu viz prezentace z jednání. </w:t>
      </w:r>
    </w:p>
    <w:p w:rsidR="00E519F0" w:rsidRDefault="005D4B2A" w:rsidP="00A3227E">
      <w:pPr>
        <w:tabs>
          <w:tab w:val="left" w:pos="2694"/>
        </w:tabs>
        <w:spacing w:after="240"/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8C078E">
        <w:rPr>
          <w:rFonts w:eastAsia="Arial Unicode MS"/>
          <w:sz w:val="22"/>
          <w:u w:color="000000"/>
          <w:lang w:val="cs-CZ"/>
        </w:rPr>
        <w:t xml:space="preserve">Následně D. Škorňa </w:t>
      </w:r>
      <w:r w:rsidR="008C078E" w:rsidRPr="008C078E">
        <w:rPr>
          <w:rFonts w:eastAsia="Arial Unicode MS"/>
          <w:sz w:val="22"/>
          <w:u w:color="000000"/>
          <w:lang w:val="cs-CZ"/>
        </w:rPr>
        <w:t xml:space="preserve">pohovořil o aktuálním stavu plnění </w:t>
      </w:r>
      <w:r w:rsidR="008C078E" w:rsidRPr="00221F03">
        <w:rPr>
          <w:rFonts w:eastAsia="Arial Unicode MS"/>
          <w:b/>
          <w:sz w:val="22"/>
          <w:u w:color="000000"/>
          <w:lang w:val="cs-CZ"/>
        </w:rPr>
        <w:t>předběžných podmínek</w:t>
      </w:r>
      <w:r w:rsidR="008C078E">
        <w:rPr>
          <w:rFonts w:eastAsia="Arial Unicode MS"/>
          <w:sz w:val="22"/>
          <w:u w:color="000000"/>
          <w:lang w:val="cs-CZ"/>
        </w:rPr>
        <w:t xml:space="preserve"> (dále také „PP“)</w:t>
      </w:r>
      <w:r w:rsidR="008C078E" w:rsidRPr="008C078E">
        <w:rPr>
          <w:rFonts w:eastAsia="Arial Unicode MS"/>
          <w:sz w:val="22"/>
          <w:u w:color="000000"/>
          <w:lang w:val="cs-CZ"/>
        </w:rPr>
        <w:t xml:space="preserve">. </w:t>
      </w:r>
      <w:r w:rsidR="008C078E">
        <w:rPr>
          <w:rFonts w:eastAsia="Arial Unicode MS"/>
          <w:sz w:val="22"/>
          <w:u w:color="000000"/>
          <w:lang w:val="cs-CZ"/>
        </w:rPr>
        <w:t>Požád</w:t>
      </w:r>
      <w:r w:rsidR="006F7824">
        <w:rPr>
          <w:rFonts w:eastAsia="Arial Unicode MS"/>
          <w:sz w:val="22"/>
          <w:u w:color="000000"/>
          <w:lang w:val="cs-CZ"/>
        </w:rPr>
        <w:t>al ŘO, které tak dosud neučinily</w:t>
      </w:r>
      <w:r w:rsidR="008C078E">
        <w:rPr>
          <w:rFonts w:eastAsia="Arial Unicode MS"/>
          <w:sz w:val="22"/>
          <w:u w:color="000000"/>
          <w:lang w:val="cs-CZ"/>
        </w:rPr>
        <w:t xml:space="preserve">, o dodání vypořádání </w:t>
      </w:r>
      <w:proofErr w:type="spellStart"/>
      <w:r w:rsidR="008C078E">
        <w:rPr>
          <w:rFonts w:eastAsia="Arial Unicode MS"/>
          <w:sz w:val="22"/>
          <w:u w:color="000000"/>
          <w:lang w:val="cs-CZ"/>
        </w:rPr>
        <w:t>checklistů</w:t>
      </w:r>
      <w:proofErr w:type="spellEnd"/>
      <w:r w:rsidR="008C078E">
        <w:rPr>
          <w:rFonts w:eastAsia="Arial Unicode MS"/>
          <w:sz w:val="22"/>
          <w:u w:color="000000"/>
          <w:lang w:val="cs-CZ"/>
        </w:rPr>
        <w:t xml:space="preserve"> hodnocení první fáze přípravy programů v oblasti PP. Zdůraznil, že každý ŘO se musí zasadit o plnění </w:t>
      </w:r>
      <w:r w:rsidR="00582900">
        <w:rPr>
          <w:rFonts w:eastAsia="Arial Unicode MS"/>
          <w:sz w:val="22"/>
          <w:u w:color="000000"/>
          <w:lang w:val="cs-CZ"/>
        </w:rPr>
        <w:t xml:space="preserve">všech </w:t>
      </w:r>
      <w:r w:rsidR="008C078E">
        <w:rPr>
          <w:rFonts w:eastAsia="Arial Unicode MS"/>
          <w:sz w:val="22"/>
          <w:u w:color="000000"/>
          <w:lang w:val="cs-CZ"/>
        </w:rPr>
        <w:t xml:space="preserve">PP relevantních pro </w:t>
      </w:r>
      <w:r w:rsidR="00582900">
        <w:rPr>
          <w:rFonts w:eastAsia="Arial Unicode MS"/>
          <w:sz w:val="22"/>
          <w:u w:color="000000"/>
          <w:lang w:val="cs-CZ"/>
        </w:rPr>
        <w:t xml:space="preserve">daný program včetně těch, jejichž gestorem je jiný resort. </w:t>
      </w:r>
      <w:r w:rsidR="001729C1">
        <w:rPr>
          <w:rFonts w:eastAsia="Arial Unicode MS"/>
          <w:sz w:val="22"/>
          <w:u w:color="000000"/>
          <w:lang w:val="cs-CZ"/>
        </w:rPr>
        <w:t xml:space="preserve">Dále informoval </w:t>
      </w:r>
      <w:r w:rsidR="00C06D07">
        <w:rPr>
          <w:rFonts w:eastAsia="Arial Unicode MS"/>
          <w:sz w:val="22"/>
          <w:u w:color="000000"/>
          <w:lang w:val="cs-CZ"/>
        </w:rPr>
        <w:t>o </w:t>
      </w:r>
      <w:r w:rsidR="001729C1">
        <w:rPr>
          <w:rFonts w:eastAsia="Arial Unicode MS"/>
          <w:sz w:val="22"/>
          <w:u w:color="000000"/>
          <w:lang w:val="cs-CZ"/>
        </w:rPr>
        <w:t>aktuálních jednáních a o změnách u vybraných PP, které se udály od minulého jednání</w:t>
      </w:r>
      <w:r w:rsidR="00C06D07">
        <w:rPr>
          <w:rFonts w:eastAsia="Arial Unicode MS"/>
          <w:sz w:val="22"/>
          <w:u w:color="000000"/>
          <w:lang w:val="cs-CZ"/>
        </w:rPr>
        <w:t xml:space="preserve"> pracovní skupiny</w:t>
      </w:r>
      <w:r w:rsidR="001729C1">
        <w:rPr>
          <w:rFonts w:eastAsia="Arial Unicode MS"/>
          <w:sz w:val="22"/>
          <w:u w:color="000000"/>
          <w:lang w:val="cs-CZ"/>
        </w:rPr>
        <w:t xml:space="preserve">. </w:t>
      </w:r>
      <w:r w:rsidR="00CB3E06">
        <w:rPr>
          <w:rFonts w:eastAsia="Arial Unicode MS"/>
          <w:sz w:val="22"/>
          <w:u w:color="000000"/>
          <w:lang w:val="cs-CZ"/>
        </w:rPr>
        <w:t xml:space="preserve">Požádal </w:t>
      </w:r>
      <w:r w:rsidR="00B338B6">
        <w:rPr>
          <w:rFonts w:eastAsia="Arial Unicode MS"/>
          <w:sz w:val="22"/>
          <w:u w:color="000000"/>
          <w:lang w:val="cs-CZ"/>
        </w:rPr>
        <w:t xml:space="preserve">MPSV a MPO </w:t>
      </w:r>
      <w:r w:rsidR="00CB3E06">
        <w:rPr>
          <w:rFonts w:eastAsia="Arial Unicode MS"/>
          <w:sz w:val="22"/>
          <w:u w:color="000000"/>
          <w:lang w:val="cs-CZ"/>
        </w:rPr>
        <w:t xml:space="preserve">o stanoviska </w:t>
      </w:r>
      <w:r w:rsidR="00B338B6">
        <w:rPr>
          <w:rFonts w:eastAsia="Arial Unicode MS"/>
          <w:sz w:val="22"/>
          <w:u w:color="000000"/>
          <w:lang w:val="cs-CZ"/>
        </w:rPr>
        <w:t xml:space="preserve">k nově navrženým PP a uvedl, že bude nutné tyto PP zapracovat do programu (byť nebylo jejich přesné znění ještě v EK definitivně odsouhlaseno). </w:t>
      </w:r>
      <w:r w:rsidR="00B17FB0">
        <w:rPr>
          <w:rFonts w:eastAsia="Arial Unicode MS"/>
          <w:sz w:val="22"/>
          <w:u w:color="000000"/>
          <w:lang w:val="cs-CZ"/>
        </w:rPr>
        <w:t xml:space="preserve">Upozornil, že je nutné řešit nadále i PP, které ze seznamu vypadly v návaznosti na současná jednání na evropské úrovni, neboť dosud nepadlo finální rozhodnutí. </w:t>
      </w:r>
      <w:r w:rsidR="001729C1" w:rsidRPr="00847312">
        <w:rPr>
          <w:rFonts w:eastAsia="Arial Unicode MS"/>
          <w:sz w:val="22"/>
          <w:u w:color="000000"/>
          <w:lang w:val="cs-CZ"/>
        </w:rPr>
        <w:t>Podrobně k tématu viz prezentace z jednání.</w:t>
      </w:r>
    </w:p>
    <w:p w:rsidR="00A3227E" w:rsidRDefault="00A3227E" w:rsidP="00EE7084">
      <w:pPr>
        <w:tabs>
          <w:tab w:val="left" w:pos="2694"/>
        </w:tabs>
        <w:spacing w:after="240"/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221F03">
        <w:rPr>
          <w:rFonts w:eastAsia="Arial Unicode MS"/>
          <w:i/>
          <w:sz w:val="22"/>
          <w:u w:color="000000"/>
          <w:lang w:val="cs-CZ"/>
        </w:rPr>
        <w:t>V následné diskuzi</w:t>
      </w:r>
      <w:r>
        <w:rPr>
          <w:rFonts w:eastAsia="Arial Unicode MS"/>
          <w:sz w:val="22"/>
          <w:u w:color="000000"/>
          <w:lang w:val="cs-CZ"/>
        </w:rPr>
        <w:t xml:space="preserve"> D. Škorňa uvedl, že, kdo je gestorem které PP, bude uvedeno v aktualizované verzi Akčního plánu PP, </w:t>
      </w:r>
      <w:r w:rsidR="00BE2D9A">
        <w:rPr>
          <w:rFonts w:eastAsia="Arial Unicode MS"/>
          <w:sz w:val="22"/>
          <w:u w:color="000000"/>
          <w:lang w:val="cs-CZ"/>
        </w:rPr>
        <w:t>kterou</w:t>
      </w:r>
      <w:r>
        <w:rPr>
          <w:rFonts w:eastAsia="Arial Unicode MS"/>
          <w:sz w:val="22"/>
          <w:u w:color="000000"/>
          <w:lang w:val="cs-CZ"/>
        </w:rPr>
        <w:t xml:space="preserve"> MMR připravuje a ŘO bude zaslán spolu se zápisem</w:t>
      </w:r>
      <w:r w:rsidR="00CB3E06">
        <w:rPr>
          <w:rFonts w:eastAsia="Arial Unicode MS"/>
          <w:sz w:val="22"/>
          <w:u w:color="000000"/>
          <w:lang w:val="cs-CZ"/>
        </w:rPr>
        <w:t>. Uvedl však, že je potřebné některé gesce dořešit</w:t>
      </w:r>
      <w:r>
        <w:rPr>
          <w:rFonts w:eastAsia="Arial Unicode MS"/>
          <w:sz w:val="22"/>
          <w:u w:color="000000"/>
          <w:lang w:val="cs-CZ"/>
        </w:rPr>
        <w:t xml:space="preserve">. </w:t>
      </w:r>
      <w:r w:rsidR="00702D15">
        <w:rPr>
          <w:rFonts w:eastAsia="Arial Unicode MS"/>
          <w:sz w:val="22"/>
          <w:u w:color="000000"/>
          <w:lang w:val="cs-CZ"/>
        </w:rPr>
        <w:t xml:space="preserve">O. Letáčková informovala, že při plnění PP </w:t>
      </w:r>
      <w:r w:rsidR="004A5683">
        <w:rPr>
          <w:rFonts w:eastAsia="Arial Unicode MS"/>
          <w:sz w:val="22"/>
          <w:u w:color="000000"/>
          <w:lang w:val="cs-CZ"/>
        </w:rPr>
        <w:t>v oblasti č. 7 „</w:t>
      </w:r>
      <w:r w:rsidR="004A5683" w:rsidRPr="004A5683">
        <w:rPr>
          <w:rFonts w:eastAsia="Arial Unicode MS"/>
          <w:sz w:val="22"/>
          <w:u w:color="000000"/>
          <w:lang w:val="cs-CZ"/>
        </w:rPr>
        <w:t>Statistické systémy a ukazatele výsledků”</w:t>
      </w:r>
      <w:r w:rsidR="004A5683">
        <w:rPr>
          <w:rFonts w:eastAsia="Arial Unicode MS"/>
          <w:sz w:val="22"/>
          <w:u w:color="000000"/>
          <w:lang w:val="cs-CZ"/>
        </w:rPr>
        <w:t xml:space="preserve"> </w:t>
      </w:r>
      <w:r w:rsidR="00702D15">
        <w:rPr>
          <w:rFonts w:eastAsia="Arial Unicode MS"/>
          <w:sz w:val="22"/>
          <w:u w:color="000000"/>
          <w:lang w:val="cs-CZ"/>
        </w:rPr>
        <w:t xml:space="preserve">není </w:t>
      </w:r>
      <w:r w:rsidR="009B60AA">
        <w:rPr>
          <w:rFonts w:eastAsia="Arial Unicode MS"/>
          <w:sz w:val="22"/>
          <w:u w:color="000000"/>
          <w:lang w:val="cs-CZ"/>
        </w:rPr>
        <w:t xml:space="preserve">dílčím </w:t>
      </w:r>
      <w:r w:rsidR="00702D15">
        <w:rPr>
          <w:rFonts w:eastAsia="Arial Unicode MS"/>
          <w:sz w:val="22"/>
          <w:u w:color="000000"/>
          <w:lang w:val="cs-CZ"/>
        </w:rPr>
        <w:t>problém</w:t>
      </w:r>
      <w:r w:rsidR="009B60AA">
        <w:rPr>
          <w:rFonts w:eastAsia="Arial Unicode MS"/>
          <w:sz w:val="22"/>
          <w:u w:color="000000"/>
          <w:lang w:val="cs-CZ"/>
        </w:rPr>
        <w:t>em</w:t>
      </w:r>
      <w:r w:rsidR="00702D15">
        <w:rPr>
          <w:rFonts w:eastAsia="Arial Unicode MS"/>
          <w:sz w:val="22"/>
          <w:u w:color="000000"/>
          <w:lang w:val="cs-CZ"/>
        </w:rPr>
        <w:t xml:space="preserve"> softwarové zpracování</w:t>
      </w:r>
      <w:r w:rsidR="004A5683">
        <w:rPr>
          <w:rFonts w:eastAsia="Arial Unicode MS"/>
          <w:sz w:val="22"/>
          <w:u w:color="000000"/>
          <w:lang w:val="cs-CZ"/>
        </w:rPr>
        <w:t xml:space="preserve"> osobních údajů</w:t>
      </w:r>
      <w:r w:rsidR="009B60AA">
        <w:rPr>
          <w:rFonts w:eastAsia="Arial Unicode MS"/>
          <w:sz w:val="22"/>
          <w:u w:color="000000"/>
          <w:lang w:val="cs-CZ"/>
        </w:rPr>
        <w:t xml:space="preserve">, ale </w:t>
      </w:r>
      <w:r w:rsidR="00702D15">
        <w:rPr>
          <w:rFonts w:eastAsia="Arial Unicode MS"/>
          <w:sz w:val="22"/>
          <w:u w:color="000000"/>
          <w:lang w:val="cs-CZ"/>
        </w:rPr>
        <w:t>přístup k nim a nakládání s nimi, což je řešeno na národní úrovni.</w:t>
      </w:r>
      <w:r w:rsidR="005E73B8">
        <w:rPr>
          <w:rFonts w:eastAsia="Arial Unicode MS"/>
          <w:sz w:val="22"/>
          <w:u w:color="000000"/>
          <w:lang w:val="cs-CZ"/>
        </w:rPr>
        <w:t xml:space="preserve"> K. Šlechtová uvedla, že </w:t>
      </w:r>
      <w:r w:rsidR="00CB3E06">
        <w:rPr>
          <w:rFonts w:eastAsia="Arial Unicode MS"/>
          <w:sz w:val="22"/>
          <w:u w:color="000000"/>
          <w:lang w:val="cs-CZ"/>
        </w:rPr>
        <w:t>K</w:t>
      </w:r>
      <w:r w:rsidR="005E73B8">
        <w:rPr>
          <w:rFonts w:eastAsia="Arial Unicode MS"/>
          <w:sz w:val="22"/>
          <w:u w:color="000000"/>
          <w:lang w:val="cs-CZ"/>
        </w:rPr>
        <w:t>arty rizikových PP</w:t>
      </w:r>
      <w:r w:rsidR="00765C30">
        <w:rPr>
          <w:rFonts w:eastAsia="Arial Unicode MS"/>
          <w:sz w:val="22"/>
          <w:u w:color="000000"/>
          <w:lang w:val="cs-CZ"/>
        </w:rPr>
        <w:t xml:space="preserve"> za jednotlivé programy MMR vyhodnotí a případné problematické aspekty budou řešeny v diskuzi s EK. V návaznosti na uvedené požádala ŘO, aby zaslaly MMR své veškeré dotazy k PP, které poté budou svodně zaslány EK.</w:t>
      </w:r>
    </w:p>
    <w:p w:rsidR="009C4892" w:rsidRDefault="009C4892" w:rsidP="00221F03">
      <w:pPr>
        <w:tabs>
          <w:tab w:val="left" w:pos="2694"/>
        </w:tabs>
        <w:spacing w:after="240"/>
        <w:jc w:val="both"/>
        <w:outlineLvl w:val="0"/>
        <w:rPr>
          <w:rFonts w:eastAsia="Arial Unicode MS"/>
          <w:sz w:val="22"/>
          <w:u w:color="000000"/>
          <w:lang w:val="cs-CZ"/>
        </w:rPr>
      </w:pPr>
      <w:r>
        <w:rPr>
          <w:rFonts w:eastAsia="Arial Unicode MS"/>
          <w:sz w:val="22"/>
          <w:u w:color="000000"/>
          <w:lang w:val="cs-CZ"/>
        </w:rPr>
        <w:t xml:space="preserve">V dalším bodě jednání J. Markl pohovořil o aktuálním stavu zpracování </w:t>
      </w:r>
      <w:r w:rsidRPr="00221F03">
        <w:rPr>
          <w:rFonts w:eastAsia="Arial Unicode MS"/>
          <w:b/>
          <w:sz w:val="22"/>
          <w:u w:color="000000"/>
          <w:lang w:val="cs-CZ"/>
        </w:rPr>
        <w:t>územní dimenze a integrovaných přístupů</w:t>
      </w:r>
      <w:r>
        <w:rPr>
          <w:rFonts w:eastAsia="Arial Unicode MS"/>
          <w:sz w:val="22"/>
          <w:u w:color="000000"/>
          <w:lang w:val="cs-CZ"/>
        </w:rPr>
        <w:t xml:space="preserve">. Upozornil na nutnost identifikace územních potřeb v rámci programů. Informoval o jednání PS IPUD, které proběhlo 17. 6. 2013. K. Šlechtová doplnila </w:t>
      </w:r>
      <w:r w:rsidR="00796E59">
        <w:rPr>
          <w:rFonts w:eastAsia="Arial Unicode MS"/>
          <w:sz w:val="22"/>
          <w:u w:color="000000"/>
          <w:lang w:val="cs-CZ"/>
        </w:rPr>
        <w:t xml:space="preserve">informaci k </w:t>
      </w:r>
      <w:r>
        <w:rPr>
          <w:rFonts w:eastAsia="Arial Unicode MS"/>
          <w:sz w:val="22"/>
          <w:u w:color="000000"/>
          <w:lang w:val="cs-CZ"/>
        </w:rPr>
        <w:t xml:space="preserve">aktuální </w:t>
      </w:r>
      <w:r w:rsidR="00796E59">
        <w:rPr>
          <w:rFonts w:eastAsia="Arial Unicode MS"/>
          <w:sz w:val="22"/>
          <w:u w:color="000000"/>
          <w:lang w:val="cs-CZ"/>
        </w:rPr>
        <w:t>situaci jednání s regionálními partnery. Jednotlivé organizace a subjekty nejsou se svými názory v souladu, vzájemná jednání běží, je nastaven určitý harmonogram</w:t>
      </w:r>
      <w:r w:rsidR="003655C5">
        <w:rPr>
          <w:rFonts w:eastAsia="Arial Unicode MS"/>
          <w:sz w:val="22"/>
          <w:u w:color="000000"/>
          <w:lang w:val="cs-CZ"/>
        </w:rPr>
        <w:t xml:space="preserve"> jednání s cílem dosažení společného konsensu. </w:t>
      </w:r>
    </w:p>
    <w:p w:rsidR="00D32F5D" w:rsidRDefault="00D32F5D" w:rsidP="00C24E1F">
      <w:pPr>
        <w:tabs>
          <w:tab w:val="left" w:pos="2694"/>
        </w:tabs>
        <w:spacing w:after="240"/>
        <w:jc w:val="both"/>
        <w:outlineLvl w:val="0"/>
        <w:rPr>
          <w:rFonts w:eastAsia="Arial Unicode MS"/>
          <w:sz w:val="22"/>
          <w:u w:color="000000"/>
          <w:lang w:val="cs-CZ"/>
        </w:rPr>
      </w:pPr>
      <w:r>
        <w:rPr>
          <w:rFonts w:eastAsia="Arial Unicode MS"/>
          <w:sz w:val="22"/>
          <w:u w:color="000000"/>
          <w:lang w:val="cs-CZ"/>
        </w:rPr>
        <w:lastRenderedPageBreak/>
        <w:t xml:space="preserve">Následně </w:t>
      </w:r>
      <w:r w:rsidR="00BF6146">
        <w:rPr>
          <w:rFonts w:eastAsia="Arial Unicode MS"/>
          <w:sz w:val="22"/>
          <w:u w:color="000000"/>
          <w:lang w:val="cs-CZ"/>
        </w:rPr>
        <w:t>K. Neveselá</w:t>
      </w:r>
      <w:r>
        <w:rPr>
          <w:rFonts w:eastAsia="Arial Unicode MS"/>
          <w:sz w:val="22"/>
          <w:u w:color="000000"/>
          <w:lang w:val="cs-CZ"/>
        </w:rPr>
        <w:t xml:space="preserve"> shrnula </w:t>
      </w:r>
      <w:r w:rsidRPr="00221F03">
        <w:rPr>
          <w:rFonts w:eastAsia="Arial Unicode MS"/>
          <w:b/>
          <w:sz w:val="22"/>
          <w:u w:color="000000"/>
          <w:lang w:val="cs-CZ"/>
        </w:rPr>
        <w:t>závěry z technického jednání k indikátorům, resp. NČI 2014+</w:t>
      </w:r>
      <w:r>
        <w:rPr>
          <w:rFonts w:eastAsia="Arial Unicode MS"/>
          <w:sz w:val="22"/>
          <w:u w:color="000000"/>
          <w:lang w:val="cs-CZ"/>
        </w:rPr>
        <w:t xml:space="preserve">  a upozornila na navazující požadavky MMR vůči ŘO. </w:t>
      </w:r>
      <w:r w:rsidR="00301C83">
        <w:rPr>
          <w:rFonts w:eastAsia="Arial Unicode MS"/>
          <w:sz w:val="22"/>
          <w:u w:color="000000"/>
          <w:lang w:val="cs-CZ"/>
        </w:rPr>
        <w:t>Podrobně</w:t>
      </w:r>
      <w:r w:rsidR="00301C83" w:rsidRPr="00847312">
        <w:rPr>
          <w:rFonts w:eastAsia="Arial Unicode MS"/>
          <w:sz w:val="22"/>
          <w:u w:color="000000"/>
          <w:lang w:val="cs-CZ"/>
        </w:rPr>
        <w:t xml:space="preserve"> viz prezentace z jednání.</w:t>
      </w:r>
    </w:p>
    <w:p w:rsidR="005B3702" w:rsidRPr="005B3702" w:rsidRDefault="005B3702" w:rsidP="005B3702">
      <w:pPr>
        <w:tabs>
          <w:tab w:val="left" w:pos="2694"/>
        </w:tabs>
        <w:spacing w:after="120"/>
        <w:jc w:val="both"/>
        <w:outlineLvl w:val="0"/>
        <w:rPr>
          <w:rFonts w:eastAsia="Arial Unicode MS"/>
          <w:b/>
          <w:sz w:val="22"/>
          <w:u w:val="single"/>
          <w:lang w:val="cs-CZ"/>
        </w:rPr>
      </w:pPr>
      <w:r w:rsidRPr="005B3702">
        <w:rPr>
          <w:rFonts w:eastAsia="Arial Unicode MS"/>
          <w:b/>
          <w:sz w:val="22"/>
          <w:u w:val="single"/>
          <w:lang w:val="cs-CZ"/>
        </w:rPr>
        <w:t>Další kroky přípravy programů 2014-2020 – požadavky 2. fáze</w:t>
      </w:r>
    </w:p>
    <w:p w:rsidR="00847312" w:rsidRPr="00C24E1F" w:rsidRDefault="00C24E1F" w:rsidP="00DC7AC3">
      <w:pPr>
        <w:tabs>
          <w:tab w:val="left" w:pos="2694"/>
        </w:tabs>
        <w:spacing w:after="240"/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C24E1F">
        <w:rPr>
          <w:rFonts w:eastAsia="Arial Unicode MS"/>
          <w:sz w:val="22"/>
          <w:u w:color="000000"/>
          <w:lang w:val="cs-CZ"/>
        </w:rPr>
        <w:t xml:space="preserve">K. Neveselá </w:t>
      </w:r>
      <w:r w:rsidR="00DC7AC3">
        <w:rPr>
          <w:rFonts w:eastAsia="Arial Unicode MS"/>
          <w:sz w:val="22"/>
          <w:u w:color="000000"/>
          <w:lang w:val="cs-CZ"/>
        </w:rPr>
        <w:t>představila</w:t>
      </w:r>
      <w:r w:rsidRPr="00C24E1F">
        <w:rPr>
          <w:rFonts w:eastAsia="Arial Unicode MS"/>
          <w:sz w:val="22"/>
          <w:u w:color="000000"/>
          <w:lang w:val="cs-CZ"/>
        </w:rPr>
        <w:t xml:space="preserve"> </w:t>
      </w:r>
      <w:r w:rsidRPr="00221F03">
        <w:rPr>
          <w:rFonts w:eastAsia="Arial Unicode MS"/>
          <w:b/>
          <w:sz w:val="22"/>
          <w:u w:color="000000"/>
          <w:lang w:val="cs-CZ"/>
        </w:rPr>
        <w:t xml:space="preserve">doporučení MMR k nastavení implementační struktury </w:t>
      </w:r>
      <w:r w:rsidR="00221F03" w:rsidRPr="00221F03">
        <w:rPr>
          <w:rFonts w:eastAsia="Arial Unicode MS"/>
          <w:sz w:val="22"/>
          <w:u w:color="000000"/>
          <w:lang w:val="cs-CZ"/>
        </w:rPr>
        <w:t xml:space="preserve">(dále také „IS“) </w:t>
      </w:r>
      <w:r w:rsidRPr="00221F03">
        <w:rPr>
          <w:rFonts w:eastAsia="Arial Unicode MS"/>
          <w:sz w:val="22"/>
          <w:u w:color="000000"/>
          <w:lang w:val="cs-CZ"/>
        </w:rPr>
        <w:t>programů. MMR vyhodnotilo jednotlivé modely implementace up</w:t>
      </w:r>
      <w:r w:rsidR="00F004E8" w:rsidRPr="00221F03">
        <w:rPr>
          <w:rFonts w:eastAsia="Arial Unicode MS"/>
          <w:sz w:val="22"/>
          <w:u w:color="000000"/>
          <w:lang w:val="cs-CZ"/>
        </w:rPr>
        <w:t>latn</w:t>
      </w:r>
      <w:r w:rsidR="00F004E8">
        <w:rPr>
          <w:rFonts w:eastAsia="Arial Unicode MS"/>
          <w:sz w:val="22"/>
          <w:u w:color="000000"/>
          <w:lang w:val="cs-CZ"/>
        </w:rPr>
        <w:t xml:space="preserve">ěné v současném programovém období a jako administrativně ideální strukturu navrhlo model – ŘO jako jediný poskytovatel dotace a ZS jako odborník na řízení a administraci projektů se širokou pobočkovou sítí. </w:t>
      </w:r>
      <w:r w:rsidR="0029268B">
        <w:rPr>
          <w:rFonts w:eastAsia="Arial Unicode MS"/>
          <w:sz w:val="22"/>
          <w:u w:color="000000"/>
          <w:lang w:val="cs-CZ"/>
        </w:rPr>
        <w:t>Při nastavování IS je však nutné zohlednit specifika daného programu. Podrobně</w:t>
      </w:r>
      <w:r w:rsidR="0029268B" w:rsidRPr="00847312">
        <w:rPr>
          <w:rFonts w:eastAsia="Arial Unicode MS"/>
          <w:sz w:val="22"/>
          <w:u w:color="000000"/>
          <w:lang w:val="cs-CZ"/>
        </w:rPr>
        <w:t xml:space="preserve"> </w:t>
      </w:r>
      <w:r w:rsidR="0029268B">
        <w:rPr>
          <w:rFonts w:eastAsia="Arial Unicode MS"/>
          <w:sz w:val="22"/>
          <w:u w:color="000000"/>
          <w:lang w:val="cs-CZ"/>
        </w:rPr>
        <w:t xml:space="preserve">k tématu </w:t>
      </w:r>
      <w:r w:rsidR="0029268B" w:rsidRPr="00847312">
        <w:rPr>
          <w:rFonts w:eastAsia="Arial Unicode MS"/>
          <w:sz w:val="22"/>
          <w:u w:color="000000"/>
          <w:lang w:val="cs-CZ"/>
        </w:rPr>
        <w:t>viz prezentace z jednání.</w:t>
      </w:r>
      <w:r w:rsidR="007D7578" w:rsidRPr="007D7578">
        <w:rPr>
          <w:rFonts w:eastAsia="Arial Unicode MS"/>
          <w:sz w:val="22"/>
          <w:u w:color="000000"/>
          <w:lang w:val="cs-CZ"/>
        </w:rPr>
        <w:t xml:space="preserve"> </w:t>
      </w:r>
      <w:r w:rsidR="007D7578">
        <w:rPr>
          <w:rFonts w:eastAsia="Arial Unicode MS"/>
          <w:sz w:val="22"/>
          <w:u w:color="000000"/>
          <w:lang w:val="cs-CZ"/>
        </w:rPr>
        <w:t>O. Letáčková potvrdila, že představený model IS je pouze doporučující. Relevantní dokument bude rozeslán se zápisem.</w:t>
      </w:r>
    </w:p>
    <w:p w:rsidR="00EE7084" w:rsidRDefault="00DC7AC3" w:rsidP="00800761">
      <w:pPr>
        <w:tabs>
          <w:tab w:val="left" w:pos="2694"/>
        </w:tabs>
        <w:spacing w:after="120"/>
        <w:jc w:val="both"/>
        <w:outlineLvl w:val="0"/>
        <w:rPr>
          <w:rFonts w:eastAsia="Arial Unicode MS"/>
          <w:sz w:val="22"/>
          <w:u w:color="000000"/>
          <w:lang w:val="cs-CZ"/>
        </w:rPr>
      </w:pPr>
      <w:r>
        <w:rPr>
          <w:rFonts w:eastAsia="Arial Unicode MS"/>
          <w:sz w:val="22"/>
          <w:u w:color="000000"/>
          <w:lang w:val="cs-CZ"/>
        </w:rPr>
        <w:t>Ná</w:t>
      </w:r>
      <w:r w:rsidR="00DA69B5">
        <w:rPr>
          <w:rFonts w:eastAsia="Arial Unicode MS"/>
          <w:sz w:val="22"/>
          <w:u w:color="000000"/>
          <w:lang w:val="cs-CZ"/>
        </w:rPr>
        <w:t xml:space="preserve">sledně K. Neveselá prezentovala </w:t>
      </w:r>
      <w:r w:rsidR="00DA69B5" w:rsidRPr="00221F03">
        <w:rPr>
          <w:rFonts w:eastAsia="Arial Unicode MS"/>
          <w:b/>
          <w:sz w:val="22"/>
          <w:u w:color="000000"/>
          <w:lang w:val="cs-CZ"/>
        </w:rPr>
        <w:t>další kroky v přípravě programů</w:t>
      </w:r>
      <w:r w:rsidR="00DA69B5">
        <w:rPr>
          <w:rFonts w:eastAsia="Arial Unicode MS"/>
          <w:sz w:val="22"/>
          <w:u w:color="000000"/>
          <w:lang w:val="cs-CZ"/>
        </w:rPr>
        <w:t xml:space="preserve">. Upozornila, že byl </w:t>
      </w:r>
      <w:r w:rsidR="00795413">
        <w:rPr>
          <w:rFonts w:eastAsia="Arial Unicode MS"/>
          <w:sz w:val="22"/>
          <w:u w:color="000000"/>
          <w:lang w:val="cs-CZ"/>
        </w:rPr>
        <w:t>usnesením vlády ČR</w:t>
      </w:r>
      <w:r w:rsidR="00DA69B5">
        <w:rPr>
          <w:rFonts w:eastAsia="Arial Unicode MS"/>
          <w:sz w:val="22"/>
          <w:u w:color="000000"/>
          <w:lang w:val="cs-CZ"/>
        </w:rPr>
        <w:t xml:space="preserve"> č. 401/2013 ze dne 29. 5. 2013 schválen „Metodický pokyn pro přípravu programových dokumentů pro programové období 2014-2020“. </w:t>
      </w:r>
      <w:r w:rsidR="00795413">
        <w:rPr>
          <w:rFonts w:eastAsia="Arial Unicode MS"/>
          <w:sz w:val="22"/>
          <w:u w:color="000000"/>
          <w:lang w:val="cs-CZ"/>
        </w:rPr>
        <w:t xml:space="preserve">V současné době MMR připravuje aktualizaci tohoto pokynu v souladu s novými šablonami EK. </w:t>
      </w:r>
      <w:r w:rsidR="00C93A67">
        <w:rPr>
          <w:rFonts w:eastAsia="Arial Unicode MS"/>
          <w:sz w:val="22"/>
          <w:u w:color="000000"/>
          <w:lang w:val="cs-CZ"/>
        </w:rPr>
        <w:t xml:space="preserve">Aktualizovaná verze metodického pokynu </w:t>
      </w:r>
      <w:r w:rsidR="007D7578">
        <w:rPr>
          <w:rFonts w:eastAsia="Arial Unicode MS"/>
          <w:sz w:val="22"/>
          <w:u w:color="000000"/>
          <w:lang w:val="cs-CZ"/>
        </w:rPr>
        <w:t>bude</w:t>
      </w:r>
      <w:r w:rsidR="00C93A67">
        <w:rPr>
          <w:rFonts w:eastAsia="Arial Unicode MS"/>
          <w:sz w:val="22"/>
          <w:u w:color="000000"/>
          <w:lang w:val="cs-CZ"/>
        </w:rPr>
        <w:t xml:space="preserve"> rozeslána se zápisem. K. Neveselá dále upřesnila požadavky druhé fáze přípravy programů, jejichž upravené verze ŘO předloží MMR do 30. 6. 2013, a </w:t>
      </w:r>
      <w:r w:rsidR="00756085">
        <w:rPr>
          <w:rFonts w:eastAsia="Arial Unicode MS"/>
          <w:sz w:val="22"/>
          <w:u w:color="000000"/>
          <w:lang w:val="cs-CZ"/>
        </w:rPr>
        <w:t>termíny dalších kroků až do předložení programů vládě ČR. Podrobně</w:t>
      </w:r>
      <w:r w:rsidR="00756085" w:rsidRPr="00847312">
        <w:rPr>
          <w:rFonts w:eastAsia="Arial Unicode MS"/>
          <w:sz w:val="22"/>
          <w:u w:color="000000"/>
          <w:lang w:val="cs-CZ"/>
        </w:rPr>
        <w:t xml:space="preserve"> viz prezentace z jednání.</w:t>
      </w:r>
    </w:p>
    <w:p w:rsidR="00517F72" w:rsidRDefault="00922C54" w:rsidP="00800761">
      <w:pPr>
        <w:tabs>
          <w:tab w:val="left" w:pos="2694"/>
        </w:tabs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221F03">
        <w:rPr>
          <w:rFonts w:eastAsia="Arial Unicode MS"/>
          <w:i/>
          <w:sz w:val="22"/>
          <w:u w:color="000000"/>
          <w:lang w:val="cs-CZ"/>
        </w:rPr>
        <w:t>V následné diskuzi</w:t>
      </w:r>
      <w:r>
        <w:rPr>
          <w:rFonts w:eastAsia="Arial Unicode MS"/>
          <w:sz w:val="22"/>
          <w:u w:color="000000"/>
          <w:lang w:val="cs-CZ"/>
        </w:rPr>
        <w:t xml:space="preserve"> upozornili zástupci ŘO PRV, že v termínu do 30. 6. 2013 nebudou schopni MMR upravenou verzi programu poskytnout, a to především s ohledem na nevyřešené otázky na poli</w:t>
      </w:r>
      <w:r w:rsidR="009922FC">
        <w:rPr>
          <w:rFonts w:eastAsia="Arial Unicode MS"/>
          <w:sz w:val="22"/>
          <w:u w:color="000000"/>
          <w:lang w:val="cs-CZ"/>
        </w:rPr>
        <w:t xml:space="preserve">tické úrovni. </w:t>
      </w:r>
    </w:p>
    <w:p w:rsidR="00517F72" w:rsidRDefault="009922FC" w:rsidP="00800761">
      <w:pPr>
        <w:tabs>
          <w:tab w:val="left" w:pos="2694"/>
        </w:tabs>
        <w:jc w:val="both"/>
        <w:outlineLvl w:val="0"/>
        <w:rPr>
          <w:rFonts w:eastAsia="Arial Unicode MS"/>
          <w:sz w:val="22"/>
          <w:u w:color="000000"/>
          <w:lang w:val="cs-CZ"/>
        </w:rPr>
      </w:pPr>
      <w:r>
        <w:rPr>
          <w:rFonts w:eastAsia="Arial Unicode MS"/>
          <w:sz w:val="22"/>
          <w:u w:color="000000"/>
          <w:lang w:val="cs-CZ"/>
        </w:rPr>
        <w:t>Zástupci ŘO OP PPR</w:t>
      </w:r>
      <w:r w:rsidR="009C26D0">
        <w:rPr>
          <w:rFonts w:eastAsia="Arial Unicode MS"/>
          <w:sz w:val="22"/>
          <w:u w:color="000000"/>
          <w:lang w:val="cs-CZ"/>
        </w:rPr>
        <w:t xml:space="preserve"> upozornili, že</w:t>
      </w:r>
      <w:r>
        <w:rPr>
          <w:rFonts w:eastAsia="Arial Unicode MS"/>
          <w:sz w:val="22"/>
          <w:u w:color="000000"/>
          <w:lang w:val="cs-CZ"/>
        </w:rPr>
        <w:t xml:space="preserve"> nebudou do konce června vyřešeny veškeré </w:t>
      </w:r>
      <w:proofErr w:type="spellStart"/>
      <w:r>
        <w:rPr>
          <w:rFonts w:eastAsia="Arial Unicode MS"/>
          <w:sz w:val="22"/>
          <w:u w:color="000000"/>
          <w:lang w:val="cs-CZ"/>
        </w:rPr>
        <w:t>překryvy</w:t>
      </w:r>
      <w:proofErr w:type="spellEnd"/>
      <w:r w:rsidR="009C26D0">
        <w:rPr>
          <w:rFonts w:eastAsia="Arial Unicode MS"/>
          <w:sz w:val="22"/>
          <w:u w:color="000000"/>
          <w:lang w:val="cs-CZ"/>
        </w:rPr>
        <w:t xml:space="preserve"> programu</w:t>
      </w:r>
      <w:r>
        <w:rPr>
          <w:rFonts w:eastAsia="Arial Unicode MS"/>
          <w:sz w:val="22"/>
          <w:u w:color="000000"/>
          <w:lang w:val="cs-CZ"/>
        </w:rPr>
        <w:t>, ve verzi programu k 30. 6. 2013 bude uveden aktuální stav a další plánovaný postup.</w:t>
      </w:r>
      <w:r w:rsidR="009C26D0">
        <w:rPr>
          <w:rFonts w:eastAsia="Arial Unicode MS"/>
          <w:sz w:val="22"/>
          <w:u w:color="000000"/>
          <w:lang w:val="cs-CZ"/>
        </w:rPr>
        <w:t xml:space="preserve"> </w:t>
      </w:r>
    </w:p>
    <w:p w:rsidR="006C6BD5" w:rsidRDefault="00107141" w:rsidP="00800761">
      <w:pPr>
        <w:tabs>
          <w:tab w:val="left" w:pos="2694"/>
        </w:tabs>
        <w:jc w:val="both"/>
        <w:outlineLvl w:val="0"/>
        <w:rPr>
          <w:rFonts w:eastAsia="Arial Unicode MS"/>
          <w:sz w:val="22"/>
          <w:u w:color="000000"/>
          <w:lang w:val="cs-CZ"/>
        </w:rPr>
      </w:pPr>
      <w:r>
        <w:rPr>
          <w:rFonts w:eastAsia="Arial Unicode MS"/>
          <w:sz w:val="22"/>
          <w:u w:color="000000"/>
          <w:lang w:val="cs-CZ"/>
        </w:rPr>
        <w:t xml:space="preserve">Zástupce ŘO </w:t>
      </w:r>
      <w:r w:rsidR="009C26D0">
        <w:rPr>
          <w:rFonts w:eastAsia="Arial Unicode MS"/>
          <w:sz w:val="22"/>
          <w:u w:color="000000"/>
          <w:lang w:val="cs-CZ"/>
        </w:rPr>
        <w:t xml:space="preserve">OP PS ČR-PR </w:t>
      </w:r>
      <w:r w:rsidR="006C6BD5">
        <w:rPr>
          <w:rFonts w:eastAsia="Arial Unicode MS"/>
          <w:sz w:val="22"/>
          <w:u w:color="000000"/>
          <w:lang w:val="cs-CZ"/>
        </w:rPr>
        <w:t xml:space="preserve">upozornil na odlišný harmonogram přípravy programu vzhledem ke kooperaci s polskou stranou a </w:t>
      </w:r>
      <w:r>
        <w:rPr>
          <w:rFonts w:eastAsia="Arial Unicode MS"/>
          <w:sz w:val="22"/>
          <w:u w:color="000000"/>
          <w:lang w:val="cs-CZ"/>
        </w:rPr>
        <w:t xml:space="preserve">přislíbil dodat k 30. 6. 2013 aktuální </w:t>
      </w:r>
      <w:r w:rsidR="006C6BD5">
        <w:rPr>
          <w:rFonts w:eastAsia="Arial Unicode MS"/>
          <w:sz w:val="22"/>
          <w:u w:color="000000"/>
          <w:lang w:val="cs-CZ"/>
        </w:rPr>
        <w:t>informaci o stavu přípravy programu</w:t>
      </w:r>
      <w:r>
        <w:rPr>
          <w:rFonts w:eastAsia="Arial Unicode MS"/>
          <w:sz w:val="22"/>
          <w:u w:color="000000"/>
          <w:lang w:val="cs-CZ"/>
        </w:rPr>
        <w:t>.</w:t>
      </w:r>
    </w:p>
    <w:p w:rsidR="00064740" w:rsidRDefault="0049725C" w:rsidP="00D65351">
      <w:pPr>
        <w:tabs>
          <w:tab w:val="left" w:pos="2694"/>
        </w:tabs>
        <w:spacing w:after="240"/>
        <w:jc w:val="both"/>
        <w:outlineLvl w:val="0"/>
        <w:rPr>
          <w:rFonts w:eastAsia="Arial Unicode MS"/>
          <w:sz w:val="22"/>
          <w:u w:color="000000"/>
          <w:lang w:val="cs-CZ"/>
        </w:rPr>
      </w:pPr>
      <w:r>
        <w:rPr>
          <w:rFonts w:eastAsia="Arial Unicode MS"/>
          <w:sz w:val="22"/>
          <w:u w:color="000000"/>
          <w:lang w:val="cs-CZ"/>
        </w:rPr>
        <w:t xml:space="preserve">K. Šlechtová informovala, že MMR připravuje metodický postup k rozdělení alokací – na základě </w:t>
      </w:r>
      <w:r w:rsidR="007D7578">
        <w:rPr>
          <w:rFonts w:eastAsia="Arial Unicode MS"/>
          <w:sz w:val="22"/>
          <w:u w:color="000000"/>
          <w:lang w:val="cs-CZ"/>
        </w:rPr>
        <w:t>vybraných</w:t>
      </w:r>
      <w:r>
        <w:rPr>
          <w:rFonts w:eastAsia="Arial Unicode MS"/>
          <w:sz w:val="22"/>
          <w:u w:color="000000"/>
          <w:lang w:val="cs-CZ"/>
        </w:rPr>
        <w:t xml:space="preserve"> kritérií by byla jednotlivým programům přidělena alokace z navržených procentních pásem. Dokončení </w:t>
      </w:r>
      <w:r w:rsidR="007D7578">
        <w:rPr>
          <w:rFonts w:eastAsia="Arial Unicode MS"/>
          <w:sz w:val="22"/>
          <w:u w:color="000000"/>
          <w:lang w:val="cs-CZ"/>
        </w:rPr>
        <w:t xml:space="preserve">materiálu </w:t>
      </w:r>
      <w:r>
        <w:rPr>
          <w:rFonts w:eastAsia="Arial Unicode MS"/>
          <w:sz w:val="22"/>
          <w:u w:color="000000"/>
          <w:lang w:val="cs-CZ"/>
        </w:rPr>
        <w:t xml:space="preserve">lze </w:t>
      </w:r>
      <w:r w:rsidR="007D7578">
        <w:rPr>
          <w:rFonts w:eastAsia="Arial Unicode MS"/>
          <w:sz w:val="22"/>
          <w:u w:color="000000"/>
          <w:lang w:val="cs-CZ"/>
        </w:rPr>
        <w:t>očekávat</w:t>
      </w:r>
      <w:r>
        <w:rPr>
          <w:rFonts w:eastAsia="Arial Unicode MS"/>
          <w:sz w:val="22"/>
          <w:u w:color="000000"/>
          <w:lang w:val="cs-CZ"/>
        </w:rPr>
        <w:t xml:space="preserve"> na přelomu srpna a září 2013.</w:t>
      </w:r>
    </w:p>
    <w:p w:rsidR="005B3702" w:rsidRPr="005B3702" w:rsidRDefault="005B3702" w:rsidP="00064740">
      <w:pPr>
        <w:tabs>
          <w:tab w:val="left" w:pos="2694"/>
        </w:tabs>
        <w:spacing w:after="240"/>
        <w:jc w:val="both"/>
        <w:outlineLvl w:val="0"/>
        <w:rPr>
          <w:rFonts w:eastAsia="Arial Unicode MS"/>
          <w:b/>
          <w:sz w:val="22"/>
          <w:u w:val="single"/>
          <w:lang w:val="cs-CZ"/>
        </w:rPr>
      </w:pPr>
      <w:r w:rsidRPr="005B3702">
        <w:rPr>
          <w:rFonts w:eastAsia="Arial Unicode MS"/>
          <w:b/>
          <w:sz w:val="22"/>
          <w:u w:val="single"/>
          <w:lang w:val="cs-CZ"/>
        </w:rPr>
        <w:t>Různé</w:t>
      </w:r>
    </w:p>
    <w:p w:rsidR="00064740" w:rsidRDefault="00064740" w:rsidP="00E5142E">
      <w:pPr>
        <w:tabs>
          <w:tab w:val="left" w:pos="2694"/>
        </w:tabs>
        <w:spacing w:after="240"/>
        <w:jc w:val="both"/>
        <w:outlineLvl w:val="0"/>
        <w:rPr>
          <w:rFonts w:eastAsia="Arial Unicode MS"/>
          <w:sz w:val="22"/>
          <w:u w:color="000000"/>
          <w:lang w:val="cs-CZ"/>
        </w:rPr>
      </w:pPr>
      <w:r>
        <w:rPr>
          <w:rFonts w:eastAsia="Arial Unicode MS"/>
          <w:sz w:val="22"/>
          <w:u w:color="000000"/>
          <w:lang w:val="cs-CZ"/>
        </w:rPr>
        <w:t xml:space="preserve">V dalším bodě jednání B. Fischerová informovala o </w:t>
      </w:r>
      <w:r w:rsidRPr="005B3702">
        <w:rPr>
          <w:rFonts w:eastAsia="Arial Unicode MS"/>
          <w:b/>
          <w:sz w:val="22"/>
          <w:u w:color="000000"/>
          <w:lang w:val="cs-CZ"/>
        </w:rPr>
        <w:t>aktuálním stavu přípravy monitorovacího systému pro programové období 2014-2020</w:t>
      </w:r>
      <w:r>
        <w:rPr>
          <w:rFonts w:eastAsia="Arial Unicode MS"/>
          <w:sz w:val="22"/>
          <w:u w:color="000000"/>
          <w:lang w:val="cs-CZ"/>
        </w:rPr>
        <w:t xml:space="preserve"> (dále také „MS2014+“).</w:t>
      </w:r>
      <w:r w:rsidR="00E7685B">
        <w:rPr>
          <w:rFonts w:eastAsia="Arial Unicode MS"/>
          <w:sz w:val="22"/>
          <w:u w:color="000000"/>
          <w:lang w:val="cs-CZ"/>
        </w:rPr>
        <w:t xml:space="preserve"> 6. 6. 2013 byla podepsána smlouva s dodavatelem, 11. 6. 2013 proběhlo ustavující jednání Pracovní skupiny pro monitorovací systém 2014+. </w:t>
      </w:r>
      <w:r w:rsidR="00AD1E02">
        <w:rPr>
          <w:rFonts w:eastAsia="Arial Unicode MS"/>
          <w:sz w:val="22"/>
          <w:u w:color="000000"/>
          <w:lang w:val="cs-CZ"/>
        </w:rPr>
        <w:t>Podrobně</w:t>
      </w:r>
      <w:r w:rsidR="00AD1E02" w:rsidRPr="00847312">
        <w:rPr>
          <w:rFonts w:eastAsia="Arial Unicode MS"/>
          <w:sz w:val="22"/>
          <w:u w:color="000000"/>
          <w:lang w:val="cs-CZ"/>
        </w:rPr>
        <w:t xml:space="preserve"> viz prezentace z jednání.</w:t>
      </w:r>
      <w:r w:rsidR="00AD1E02">
        <w:rPr>
          <w:rFonts w:eastAsia="Arial Unicode MS"/>
          <w:sz w:val="22"/>
          <w:u w:color="000000"/>
          <w:lang w:val="cs-CZ"/>
        </w:rPr>
        <w:t xml:space="preserve"> </w:t>
      </w:r>
      <w:r w:rsidR="00E7685B">
        <w:rPr>
          <w:rFonts w:eastAsia="Arial Unicode MS"/>
          <w:sz w:val="22"/>
          <w:u w:color="000000"/>
          <w:lang w:val="cs-CZ"/>
        </w:rPr>
        <w:t xml:space="preserve">Dle nastaveného harmonogramu bude k 1. 1. 2014 plně funkční pro následující oblasti: parametry </w:t>
      </w:r>
      <w:proofErr w:type="spellStart"/>
      <w:r w:rsidR="00E7685B">
        <w:rPr>
          <w:rFonts w:eastAsia="Arial Unicode MS"/>
          <w:sz w:val="22"/>
          <w:u w:color="000000"/>
          <w:lang w:val="cs-CZ"/>
        </w:rPr>
        <w:t>DoP</w:t>
      </w:r>
      <w:proofErr w:type="spellEnd"/>
      <w:r w:rsidR="00E7685B">
        <w:rPr>
          <w:rFonts w:eastAsia="Arial Unicode MS"/>
          <w:sz w:val="22"/>
          <w:u w:color="000000"/>
          <w:lang w:val="cs-CZ"/>
        </w:rPr>
        <w:t xml:space="preserve">, parametry programů, </w:t>
      </w:r>
      <w:r w:rsidR="003A78CD">
        <w:rPr>
          <w:rFonts w:eastAsia="Arial Unicode MS"/>
          <w:sz w:val="22"/>
          <w:u w:color="000000"/>
          <w:lang w:val="cs-CZ"/>
        </w:rPr>
        <w:t>výzvy, projektové žádosti. Plná funkčnost celého systému se předpokládá od 1. 9. 2014.</w:t>
      </w:r>
      <w:r w:rsidR="00AD1E02">
        <w:rPr>
          <w:rFonts w:eastAsia="Arial Unicode MS"/>
          <w:sz w:val="22"/>
          <w:u w:color="000000"/>
          <w:lang w:val="cs-CZ"/>
        </w:rPr>
        <w:t xml:space="preserve"> </w:t>
      </w:r>
    </w:p>
    <w:p w:rsidR="00E5142E" w:rsidRDefault="00E5142E" w:rsidP="008F799D">
      <w:pPr>
        <w:tabs>
          <w:tab w:val="left" w:pos="2694"/>
        </w:tabs>
        <w:spacing w:after="240"/>
        <w:jc w:val="both"/>
        <w:outlineLvl w:val="0"/>
        <w:rPr>
          <w:rFonts w:eastAsia="Arial Unicode MS"/>
          <w:sz w:val="22"/>
          <w:u w:color="000000"/>
          <w:lang w:val="cs-CZ"/>
        </w:rPr>
      </w:pPr>
      <w:r>
        <w:rPr>
          <w:rFonts w:eastAsia="Arial Unicode MS"/>
          <w:sz w:val="22"/>
          <w:u w:color="000000"/>
          <w:lang w:val="cs-CZ"/>
        </w:rPr>
        <w:t xml:space="preserve">Poté O. Letáčková v rámci bodu jednání „Různé“ upozornila na dvě </w:t>
      </w:r>
      <w:r w:rsidR="005D1C95" w:rsidRPr="005B3702">
        <w:rPr>
          <w:rFonts w:eastAsia="Arial Unicode MS"/>
          <w:b/>
          <w:sz w:val="22"/>
          <w:u w:color="000000"/>
          <w:lang w:val="cs-CZ"/>
        </w:rPr>
        <w:t>připravované akce MMR</w:t>
      </w:r>
      <w:r w:rsidR="005D1C95">
        <w:rPr>
          <w:rFonts w:eastAsia="Arial Unicode MS"/>
          <w:sz w:val="22"/>
          <w:u w:color="000000"/>
          <w:lang w:val="cs-CZ"/>
        </w:rPr>
        <w:t>: konference „Přínosy kohezní politiky“ (20. 6. 2013) a kulatý stůl na téma „Finanční nástroje a jejich potenciál“ (26. 6. 2013).</w:t>
      </w:r>
    </w:p>
    <w:p w:rsidR="00AD1E02" w:rsidRPr="00C24E1F" w:rsidRDefault="00AD1E02" w:rsidP="00800761">
      <w:pPr>
        <w:tabs>
          <w:tab w:val="left" w:pos="2694"/>
        </w:tabs>
        <w:jc w:val="both"/>
        <w:outlineLvl w:val="0"/>
        <w:rPr>
          <w:rFonts w:eastAsia="Arial Unicode MS"/>
          <w:sz w:val="22"/>
          <w:u w:color="000000"/>
          <w:lang w:val="cs-CZ"/>
        </w:rPr>
      </w:pPr>
      <w:r w:rsidRPr="005B3702">
        <w:rPr>
          <w:rFonts w:eastAsia="Arial Unicode MS"/>
          <w:i/>
          <w:sz w:val="22"/>
          <w:u w:color="000000"/>
          <w:lang w:val="cs-CZ"/>
        </w:rPr>
        <w:t>V závěrečné diskuzi</w:t>
      </w:r>
      <w:r>
        <w:rPr>
          <w:rFonts w:eastAsia="Arial Unicode MS"/>
          <w:sz w:val="22"/>
          <w:u w:color="000000"/>
          <w:lang w:val="cs-CZ"/>
        </w:rPr>
        <w:t xml:space="preserve"> informovala O. Letáčková, že 13. 6. 2013 proběhlo první jednání Rady pro fondy SSR</w:t>
      </w:r>
      <w:r w:rsidR="00637297">
        <w:rPr>
          <w:rFonts w:eastAsia="Arial Unicode MS"/>
          <w:sz w:val="22"/>
          <w:u w:color="000000"/>
          <w:lang w:val="cs-CZ"/>
        </w:rPr>
        <w:t xml:space="preserve"> (dále také „Rada“)</w:t>
      </w:r>
      <w:r>
        <w:rPr>
          <w:rFonts w:eastAsia="Arial Unicode MS"/>
          <w:sz w:val="22"/>
          <w:u w:color="000000"/>
          <w:lang w:val="cs-CZ"/>
        </w:rPr>
        <w:t xml:space="preserve">, kde byli přítomni zástupci </w:t>
      </w:r>
      <w:r w:rsidR="00FC2081">
        <w:rPr>
          <w:rFonts w:eastAsia="Arial Unicode MS"/>
          <w:sz w:val="22"/>
          <w:u w:color="000000"/>
          <w:lang w:val="cs-CZ"/>
        </w:rPr>
        <w:t>resortů</w:t>
      </w:r>
      <w:r>
        <w:rPr>
          <w:rFonts w:eastAsia="Arial Unicode MS"/>
          <w:sz w:val="22"/>
          <w:u w:color="000000"/>
          <w:lang w:val="cs-CZ"/>
        </w:rPr>
        <w:t xml:space="preserve"> a všech relevantních partnerů.</w:t>
      </w:r>
      <w:r w:rsidR="00637297">
        <w:rPr>
          <w:rFonts w:eastAsia="Arial Unicode MS"/>
          <w:sz w:val="22"/>
          <w:u w:color="000000"/>
          <w:lang w:val="cs-CZ"/>
        </w:rPr>
        <w:t xml:space="preserve"> K. Šlechtová v této souvislosti požádala ŘO, které tak dosud neučinily, o zaslání nominací do Rady a</w:t>
      </w:r>
      <w:r w:rsidR="00FC2081">
        <w:rPr>
          <w:rFonts w:eastAsia="Arial Unicode MS"/>
          <w:sz w:val="22"/>
          <w:u w:color="000000"/>
          <w:lang w:val="cs-CZ"/>
        </w:rPr>
        <w:t xml:space="preserve"> jejích</w:t>
      </w:r>
      <w:r w:rsidR="00637297">
        <w:rPr>
          <w:rFonts w:eastAsia="Arial Unicode MS"/>
          <w:sz w:val="22"/>
          <w:u w:color="000000"/>
          <w:lang w:val="cs-CZ"/>
        </w:rPr>
        <w:t xml:space="preserve"> pracovních skupin. </w:t>
      </w:r>
    </w:p>
    <w:p w:rsidR="00EE7084" w:rsidRPr="00C24E1F" w:rsidRDefault="008F799D" w:rsidP="00750F99">
      <w:pPr>
        <w:tabs>
          <w:tab w:val="left" w:pos="2694"/>
        </w:tabs>
        <w:spacing w:after="240"/>
        <w:jc w:val="both"/>
        <w:outlineLvl w:val="0"/>
        <w:rPr>
          <w:rFonts w:eastAsia="Arial Unicode MS"/>
          <w:sz w:val="22"/>
          <w:u w:color="000000"/>
          <w:lang w:val="cs-CZ"/>
        </w:rPr>
      </w:pPr>
      <w:r>
        <w:rPr>
          <w:rFonts w:eastAsia="Arial Unicode MS"/>
          <w:sz w:val="22"/>
          <w:u w:color="000000"/>
          <w:lang w:val="cs-CZ"/>
        </w:rPr>
        <w:lastRenderedPageBreak/>
        <w:t xml:space="preserve">K. Šlechtová uvedla k aktuálnímu stavu ex-ante hodnocení </w:t>
      </w:r>
      <w:proofErr w:type="spellStart"/>
      <w:r>
        <w:rPr>
          <w:rFonts w:eastAsia="Arial Unicode MS"/>
          <w:sz w:val="22"/>
          <w:u w:color="000000"/>
          <w:lang w:val="cs-CZ"/>
        </w:rPr>
        <w:t>DoP</w:t>
      </w:r>
      <w:proofErr w:type="spellEnd"/>
      <w:r>
        <w:rPr>
          <w:rFonts w:eastAsia="Arial Unicode MS"/>
          <w:sz w:val="22"/>
          <w:u w:color="000000"/>
          <w:lang w:val="cs-CZ"/>
        </w:rPr>
        <w:t>, že MMR obdrželo 6 nabídek, ze kterých již vybralo vítěze. V současné době se řeší 2 námitky a stížnost na hodnotící komisi.</w:t>
      </w:r>
    </w:p>
    <w:p w:rsidR="001A3780" w:rsidRPr="00750F99" w:rsidRDefault="001A3780" w:rsidP="00800761">
      <w:pPr>
        <w:tabs>
          <w:tab w:val="left" w:pos="2694"/>
        </w:tabs>
        <w:spacing w:after="120"/>
        <w:jc w:val="both"/>
        <w:outlineLvl w:val="0"/>
        <w:rPr>
          <w:rFonts w:eastAsia="Arial Unicode MS"/>
          <w:b/>
          <w:sz w:val="22"/>
          <w:u w:color="000000"/>
          <w:lang w:val="cs-CZ"/>
        </w:rPr>
      </w:pPr>
      <w:r w:rsidRPr="00750F99">
        <w:rPr>
          <w:rFonts w:eastAsia="Arial Unicode MS"/>
          <w:b/>
          <w:sz w:val="22"/>
          <w:u w:color="000000"/>
          <w:lang w:val="cs-CZ"/>
        </w:rPr>
        <w:t xml:space="preserve">O. Letáčková </w:t>
      </w:r>
      <w:r w:rsidR="00750F99" w:rsidRPr="00750F99">
        <w:rPr>
          <w:rFonts w:eastAsia="Arial Unicode MS"/>
          <w:b/>
          <w:sz w:val="22"/>
          <w:u w:color="000000"/>
          <w:lang w:val="cs-CZ"/>
        </w:rPr>
        <w:t xml:space="preserve">shrnula závěry jednání, </w:t>
      </w:r>
      <w:r w:rsidRPr="00750F99">
        <w:rPr>
          <w:rFonts w:eastAsia="Arial Unicode MS"/>
          <w:b/>
          <w:sz w:val="22"/>
          <w:u w:color="000000"/>
          <w:lang w:val="cs-CZ"/>
        </w:rPr>
        <w:t xml:space="preserve">poděkovala přítomným za účast a ukončila jednání. </w:t>
      </w:r>
    </w:p>
    <w:p w:rsidR="001A3780" w:rsidRPr="00D65351" w:rsidRDefault="001A3780" w:rsidP="00800761">
      <w:pPr>
        <w:tabs>
          <w:tab w:val="left" w:pos="2694"/>
        </w:tabs>
        <w:spacing w:after="120"/>
        <w:jc w:val="both"/>
        <w:outlineLvl w:val="0"/>
        <w:rPr>
          <w:rFonts w:eastAsia="Arial Unicode MS"/>
          <w:sz w:val="22"/>
          <w:u w:color="000000"/>
          <w:lang w:val="cs-CZ"/>
        </w:rPr>
      </w:pPr>
      <w:bookmarkStart w:id="0" w:name="_GoBack"/>
      <w:bookmarkEnd w:id="0"/>
    </w:p>
    <w:p w:rsidR="00EC56C0" w:rsidRPr="00E13666" w:rsidRDefault="00EC56C0">
      <w:pPr>
        <w:tabs>
          <w:tab w:val="left" w:pos="2694"/>
        </w:tabs>
        <w:spacing w:after="120"/>
        <w:jc w:val="both"/>
        <w:outlineLvl w:val="0"/>
        <w:rPr>
          <w:rFonts w:eastAsia="Arial Unicode MS"/>
          <w:b/>
          <w:sz w:val="22"/>
          <w:u w:color="000000"/>
          <w:lang w:val="cs-CZ"/>
        </w:rPr>
      </w:pPr>
      <w:r w:rsidRPr="00E13666">
        <w:rPr>
          <w:b/>
          <w:bCs/>
          <w:sz w:val="22"/>
          <w:szCs w:val="22"/>
          <w:lang w:val="cs-CZ"/>
        </w:rPr>
        <w:t>Shrnutí závěrů jednání: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12"/>
        <w:gridCol w:w="1118"/>
        <w:gridCol w:w="1327"/>
      </w:tblGrid>
      <w:tr w:rsidR="00F8042A" w:rsidRPr="006019FC" w:rsidTr="00F8042A">
        <w:trPr>
          <w:trHeight w:val="340"/>
        </w:trPr>
        <w:tc>
          <w:tcPr>
            <w:tcW w:w="3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42A" w:rsidRPr="006019FC" w:rsidRDefault="00F8042A" w:rsidP="00344781">
            <w:pPr>
              <w:pStyle w:val="Odstavecseseznamem"/>
              <w:ind w:left="0"/>
              <w:rPr>
                <w:b/>
                <w:bCs/>
                <w:sz w:val="20"/>
                <w:szCs w:val="22"/>
                <w:lang w:val="cs-CZ"/>
              </w:rPr>
            </w:pPr>
            <w:r w:rsidRPr="006019FC">
              <w:rPr>
                <w:b/>
                <w:bCs/>
                <w:sz w:val="20"/>
                <w:szCs w:val="22"/>
                <w:lang w:val="cs-CZ"/>
              </w:rPr>
              <w:t>Závěr</w:t>
            </w:r>
          </w:p>
        </w:tc>
        <w:tc>
          <w:tcPr>
            <w:tcW w:w="65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042A" w:rsidRPr="006019FC" w:rsidRDefault="00F8042A" w:rsidP="00344781">
            <w:pPr>
              <w:pStyle w:val="Odstavecseseznamem"/>
              <w:ind w:left="0"/>
              <w:rPr>
                <w:b/>
                <w:bCs/>
                <w:sz w:val="20"/>
                <w:szCs w:val="22"/>
                <w:lang w:val="cs-CZ"/>
              </w:rPr>
            </w:pPr>
            <w:r w:rsidRPr="006019FC">
              <w:rPr>
                <w:b/>
                <w:bCs/>
                <w:sz w:val="20"/>
                <w:szCs w:val="22"/>
                <w:lang w:val="cs-CZ"/>
              </w:rPr>
              <w:t>Termín</w:t>
            </w:r>
          </w:p>
        </w:tc>
        <w:tc>
          <w:tcPr>
            <w:tcW w:w="74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42A" w:rsidRPr="006019FC" w:rsidRDefault="00F8042A" w:rsidP="00344781">
            <w:pPr>
              <w:pStyle w:val="Odstavecseseznamem"/>
              <w:ind w:left="0"/>
              <w:rPr>
                <w:b/>
                <w:bCs/>
                <w:sz w:val="20"/>
                <w:szCs w:val="22"/>
                <w:lang w:val="cs-CZ"/>
              </w:rPr>
            </w:pPr>
            <w:r w:rsidRPr="006019FC">
              <w:rPr>
                <w:b/>
                <w:bCs/>
                <w:sz w:val="20"/>
                <w:szCs w:val="22"/>
                <w:lang w:val="cs-CZ"/>
              </w:rPr>
              <w:t>Gestor</w:t>
            </w:r>
          </w:p>
        </w:tc>
      </w:tr>
      <w:tr w:rsidR="001E515D" w:rsidRPr="006019FC" w:rsidTr="00F8042A">
        <w:trPr>
          <w:trHeight w:val="567"/>
        </w:trPr>
        <w:tc>
          <w:tcPr>
            <w:tcW w:w="3601" w:type="pct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401" w:rsidRPr="006019FC" w:rsidRDefault="00F96401" w:rsidP="00F96401">
            <w:pPr>
              <w:pStyle w:val="Odstavecseseznamem"/>
              <w:numPr>
                <w:ilvl w:val="0"/>
                <w:numId w:val="28"/>
              </w:numPr>
              <w:ind w:left="426"/>
              <w:rPr>
                <w:bCs/>
                <w:sz w:val="20"/>
                <w:szCs w:val="22"/>
                <w:lang w:val="cs-CZ"/>
              </w:rPr>
            </w:pPr>
            <w:r w:rsidRPr="006019FC">
              <w:rPr>
                <w:bCs/>
                <w:sz w:val="20"/>
                <w:szCs w:val="22"/>
                <w:lang w:val="cs-CZ"/>
              </w:rPr>
              <w:t>Zaslat ŘO:</w:t>
            </w:r>
          </w:p>
          <w:p w:rsidR="00F96401" w:rsidRPr="006019FC" w:rsidRDefault="004454A4" w:rsidP="00F96401">
            <w:pPr>
              <w:pStyle w:val="Odstavecseseznamem"/>
              <w:numPr>
                <w:ilvl w:val="1"/>
                <w:numId w:val="28"/>
              </w:numPr>
              <w:ind w:left="851"/>
              <w:rPr>
                <w:bCs/>
                <w:sz w:val="20"/>
                <w:szCs w:val="22"/>
                <w:lang w:val="cs-CZ"/>
              </w:rPr>
            </w:pPr>
            <w:r w:rsidRPr="006019FC">
              <w:rPr>
                <w:bCs/>
                <w:sz w:val="20"/>
                <w:szCs w:val="22"/>
                <w:lang w:val="cs-CZ"/>
              </w:rPr>
              <w:t>prezentace</w:t>
            </w:r>
            <w:r w:rsidR="00F96401" w:rsidRPr="006019FC">
              <w:rPr>
                <w:bCs/>
                <w:sz w:val="20"/>
                <w:szCs w:val="22"/>
                <w:lang w:val="cs-CZ"/>
              </w:rPr>
              <w:t xml:space="preserve"> z jednání</w:t>
            </w:r>
          </w:p>
          <w:p w:rsidR="001E515D" w:rsidRPr="006019FC" w:rsidRDefault="004454A4" w:rsidP="00F96401">
            <w:pPr>
              <w:pStyle w:val="Odstavecseseznamem"/>
              <w:numPr>
                <w:ilvl w:val="1"/>
                <w:numId w:val="28"/>
              </w:numPr>
              <w:ind w:left="851"/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>aktualizovaný Akční plán předběžných podmínek</w:t>
            </w:r>
          </w:p>
          <w:p w:rsidR="004454A4" w:rsidRPr="006019FC" w:rsidRDefault="004454A4" w:rsidP="00F96401">
            <w:pPr>
              <w:pStyle w:val="Odstavecseseznamem"/>
              <w:numPr>
                <w:ilvl w:val="1"/>
                <w:numId w:val="28"/>
              </w:numPr>
              <w:ind w:left="851"/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>aktualizovaný Metodický pokyn pro přípravu programových dokumentů</w:t>
            </w:r>
          </w:p>
          <w:p w:rsidR="00882A4B" w:rsidRPr="006019FC" w:rsidRDefault="00882A4B" w:rsidP="00F96401">
            <w:pPr>
              <w:pStyle w:val="Odstavecseseznamem"/>
              <w:numPr>
                <w:ilvl w:val="1"/>
                <w:numId w:val="28"/>
              </w:numPr>
              <w:ind w:left="851"/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>zhodnocení hraničních oblastí ze strany MMR</w:t>
            </w:r>
          </w:p>
          <w:p w:rsidR="004454A4" w:rsidRPr="006019FC" w:rsidRDefault="00882A4B" w:rsidP="00AA3082">
            <w:pPr>
              <w:pStyle w:val="Odstavecseseznamem"/>
              <w:numPr>
                <w:ilvl w:val="1"/>
                <w:numId w:val="28"/>
              </w:numPr>
              <w:ind w:left="851"/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>doporučen</w:t>
            </w:r>
            <w:r w:rsidR="00AA3082" w:rsidRPr="006019FC">
              <w:rPr>
                <w:sz w:val="20"/>
                <w:szCs w:val="22"/>
                <w:lang w:val="cs-CZ"/>
              </w:rPr>
              <w:t>í</w:t>
            </w:r>
            <w:r w:rsidRPr="006019FC">
              <w:rPr>
                <w:sz w:val="20"/>
                <w:szCs w:val="22"/>
                <w:lang w:val="cs-CZ"/>
              </w:rPr>
              <w:t xml:space="preserve"> pro nastavení implementační struktury programů</w:t>
            </w:r>
          </w:p>
        </w:tc>
        <w:tc>
          <w:tcPr>
            <w:tcW w:w="659" w:type="pct"/>
            <w:tcBorders>
              <w:top w:val="nil"/>
              <w:bottom w:val="single" w:sz="8" w:space="0" w:color="auto"/>
            </w:tcBorders>
            <w:hideMark/>
          </w:tcPr>
          <w:p w:rsidR="001E515D" w:rsidRPr="006019FC" w:rsidRDefault="004454A4" w:rsidP="00344781">
            <w:pPr>
              <w:pStyle w:val="Odstavecseseznamem"/>
              <w:ind w:left="0"/>
              <w:rPr>
                <w:b/>
                <w:sz w:val="20"/>
                <w:szCs w:val="22"/>
                <w:lang w:val="cs-CZ"/>
              </w:rPr>
            </w:pPr>
            <w:r w:rsidRPr="006019FC">
              <w:rPr>
                <w:b/>
                <w:sz w:val="20"/>
                <w:szCs w:val="22"/>
                <w:lang w:val="cs-CZ"/>
              </w:rPr>
              <w:t>se zápisem z jednání</w:t>
            </w:r>
          </w:p>
        </w:tc>
        <w:tc>
          <w:tcPr>
            <w:tcW w:w="740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15D" w:rsidRPr="006019FC" w:rsidRDefault="00F96401" w:rsidP="00344781">
            <w:pPr>
              <w:pStyle w:val="Odstavecseseznamem"/>
              <w:ind w:left="0"/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>MMR-NOK</w:t>
            </w:r>
          </w:p>
        </w:tc>
      </w:tr>
      <w:tr w:rsidR="006D6621" w:rsidRPr="006019FC" w:rsidTr="00E85179">
        <w:trPr>
          <w:trHeight w:val="264"/>
        </w:trPr>
        <w:tc>
          <w:tcPr>
            <w:tcW w:w="3601" w:type="pct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59" w:rsidRPr="006019FC" w:rsidRDefault="006D6621" w:rsidP="00CA1A59">
            <w:pPr>
              <w:pStyle w:val="Odstavecseseznamem"/>
              <w:numPr>
                <w:ilvl w:val="0"/>
                <w:numId w:val="28"/>
              </w:numPr>
              <w:ind w:left="426"/>
              <w:rPr>
                <w:bCs/>
                <w:sz w:val="20"/>
                <w:szCs w:val="22"/>
                <w:lang w:val="cs-CZ"/>
              </w:rPr>
            </w:pPr>
            <w:r w:rsidRPr="006019FC">
              <w:rPr>
                <w:bCs/>
                <w:sz w:val="20"/>
                <w:szCs w:val="22"/>
                <w:lang w:val="cs-CZ"/>
              </w:rPr>
              <w:t xml:space="preserve">Zaslat MMR-NOK </w:t>
            </w:r>
            <w:r w:rsidR="00377B20" w:rsidRPr="006019FC">
              <w:rPr>
                <w:bCs/>
                <w:sz w:val="20"/>
                <w:szCs w:val="22"/>
                <w:lang w:val="cs-CZ"/>
              </w:rPr>
              <w:t>vypořádání kontrolních listů z hod</w:t>
            </w:r>
            <w:r w:rsidR="003256D9">
              <w:rPr>
                <w:bCs/>
                <w:sz w:val="20"/>
                <w:szCs w:val="22"/>
                <w:lang w:val="cs-CZ"/>
              </w:rPr>
              <w:t>n</w:t>
            </w:r>
            <w:r w:rsidR="00377B20" w:rsidRPr="006019FC">
              <w:rPr>
                <w:bCs/>
                <w:sz w:val="20"/>
                <w:szCs w:val="22"/>
                <w:lang w:val="cs-CZ"/>
              </w:rPr>
              <w:t>ocení první fáze přípravy programů k předběžným podmínkám</w:t>
            </w:r>
          </w:p>
          <w:p w:rsidR="006D6621" w:rsidRPr="006019FC" w:rsidRDefault="006D6621" w:rsidP="00377B20">
            <w:pPr>
              <w:rPr>
                <w:sz w:val="20"/>
                <w:szCs w:val="22"/>
                <w:lang w:val="cs-CZ"/>
              </w:rPr>
            </w:pPr>
          </w:p>
          <w:p w:rsidR="006D6621" w:rsidRPr="006019FC" w:rsidRDefault="006D6621" w:rsidP="008C40AB">
            <w:pPr>
              <w:spacing w:before="60"/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 xml:space="preserve">Na adresy: </w:t>
            </w:r>
          </w:p>
          <w:p w:rsidR="00A72E39" w:rsidRPr="006019FC" w:rsidRDefault="00A72E39" w:rsidP="006B0EBB">
            <w:pPr>
              <w:rPr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 xml:space="preserve">Karla Šlechtová: </w:t>
            </w:r>
            <w:hyperlink r:id="rId9" w:history="1">
              <w:r w:rsidRPr="006019FC">
                <w:rPr>
                  <w:rStyle w:val="Hypertextovodkaz"/>
                  <w:color w:val="auto"/>
                  <w:sz w:val="20"/>
                  <w:szCs w:val="22"/>
                  <w:lang w:val="cs-CZ"/>
                </w:rPr>
                <w:t>karla.slechtova@mmr.cz</w:t>
              </w:r>
            </w:hyperlink>
          </w:p>
          <w:p w:rsidR="00377B20" w:rsidRPr="006019FC" w:rsidRDefault="00377B20" w:rsidP="006B0EBB">
            <w:pPr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 xml:space="preserve">David Škorňa: </w:t>
            </w:r>
            <w:hyperlink r:id="rId10" w:history="1">
              <w:r w:rsidRPr="006019FC">
                <w:rPr>
                  <w:rStyle w:val="Hypertextovodkaz"/>
                  <w:color w:val="auto"/>
                  <w:sz w:val="20"/>
                  <w:szCs w:val="22"/>
                  <w:lang w:val="cs-CZ"/>
                </w:rPr>
                <w:t>david.skorna@mmr.cz</w:t>
              </w:r>
            </w:hyperlink>
          </w:p>
        </w:tc>
        <w:tc>
          <w:tcPr>
            <w:tcW w:w="659" w:type="pct"/>
            <w:tcBorders>
              <w:top w:val="nil"/>
              <w:bottom w:val="single" w:sz="8" w:space="0" w:color="auto"/>
            </w:tcBorders>
            <w:hideMark/>
          </w:tcPr>
          <w:p w:rsidR="006D6621" w:rsidRPr="006019FC" w:rsidRDefault="00377B20" w:rsidP="00344781">
            <w:pPr>
              <w:pStyle w:val="Odstavecseseznamem"/>
              <w:ind w:left="0"/>
              <w:rPr>
                <w:b/>
                <w:sz w:val="20"/>
                <w:szCs w:val="22"/>
                <w:lang w:val="cs-CZ"/>
              </w:rPr>
            </w:pPr>
            <w:r w:rsidRPr="006019FC">
              <w:rPr>
                <w:b/>
                <w:sz w:val="20"/>
                <w:szCs w:val="22"/>
                <w:lang w:val="cs-CZ"/>
              </w:rPr>
              <w:t>21. 6. 2013</w:t>
            </w:r>
          </w:p>
        </w:tc>
        <w:tc>
          <w:tcPr>
            <w:tcW w:w="740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21" w:rsidRPr="006019FC" w:rsidRDefault="006D6621" w:rsidP="00344781">
            <w:pPr>
              <w:pStyle w:val="Odstavecseseznamem"/>
              <w:ind w:left="0"/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>ŘO</w:t>
            </w:r>
            <w:r w:rsidR="00CA1A59" w:rsidRPr="006019FC">
              <w:rPr>
                <w:sz w:val="20"/>
                <w:szCs w:val="22"/>
                <w:lang w:val="cs-CZ"/>
              </w:rPr>
              <w:t>, které dosud nedodaly</w:t>
            </w:r>
          </w:p>
        </w:tc>
      </w:tr>
      <w:tr w:rsidR="006D6621" w:rsidRPr="006019FC" w:rsidTr="00F8042A">
        <w:trPr>
          <w:trHeight w:val="567"/>
        </w:trPr>
        <w:tc>
          <w:tcPr>
            <w:tcW w:w="3601" w:type="pct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21" w:rsidRPr="006019FC" w:rsidRDefault="006D6621" w:rsidP="00137D7D">
            <w:pPr>
              <w:pStyle w:val="Odstavecseseznamem"/>
              <w:numPr>
                <w:ilvl w:val="0"/>
                <w:numId w:val="28"/>
              </w:numPr>
              <w:ind w:left="426"/>
              <w:rPr>
                <w:bCs/>
                <w:sz w:val="20"/>
                <w:szCs w:val="22"/>
                <w:lang w:val="cs-CZ"/>
              </w:rPr>
            </w:pPr>
            <w:r w:rsidRPr="006019FC">
              <w:rPr>
                <w:bCs/>
                <w:sz w:val="20"/>
                <w:szCs w:val="22"/>
                <w:lang w:val="cs-CZ"/>
              </w:rPr>
              <w:t xml:space="preserve">Zaslat MMR-NOK </w:t>
            </w:r>
            <w:r w:rsidR="00377B20" w:rsidRPr="006019FC">
              <w:rPr>
                <w:bCs/>
                <w:sz w:val="20"/>
                <w:szCs w:val="22"/>
                <w:lang w:val="cs-CZ"/>
              </w:rPr>
              <w:t>informaci o plnění principu partnerství při přípravě programu</w:t>
            </w:r>
          </w:p>
          <w:p w:rsidR="00377B20" w:rsidRPr="006019FC" w:rsidRDefault="00137D7D" w:rsidP="00137D7D">
            <w:pPr>
              <w:pStyle w:val="Odstavecseseznamem"/>
              <w:numPr>
                <w:ilvl w:val="1"/>
                <w:numId w:val="31"/>
              </w:numPr>
              <w:ind w:left="993"/>
              <w:contextualSpacing w:val="0"/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>s</w:t>
            </w:r>
            <w:r w:rsidR="00377B20" w:rsidRPr="006019FC">
              <w:rPr>
                <w:sz w:val="20"/>
                <w:szCs w:val="22"/>
                <w:lang w:val="cs-CZ"/>
              </w:rPr>
              <w:t xml:space="preserve">eznam </w:t>
            </w:r>
            <w:r w:rsidR="00FC2081">
              <w:rPr>
                <w:sz w:val="20"/>
                <w:szCs w:val="22"/>
                <w:lang w:val="cs-CZ"/>
              </w:rPr>
              <w:t xml:space="preserve">všech </w:t>
            </w:r>
            <w:r w:rsidR="00377B20" w:rsidRPr="006019FC">
              <w:rPr>
                <w:sz w:val="20"/>
                <w:szCs w:val="22"/>
                <w:lang w:val="cs-CZ"/>
              </w:rPr>
              <w:t>platforem pro přípravu programu a jejich členů</w:t>
            </w:r>
          </w:p>
          <w:p w:rsidR="00377B20" w:rsidRPr="006019FC" w:rsidRDefault="00137D7D" w:rsidP="00137D7D">
            <w:pPr>
              <w:pStyle w:val="Odstavecseseznamem"/>
              <w:numPr>
                <w:ilvl w:val="1"/>
                <w:numId w:val="31"/>
              </w:numPr>
              <w:ind w:left="993"/>
              <w:contextualSpacing w:val="0"/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>t</w:t>
            </w:r>
            <w:r w:rsidR="00377B20" w:rsidRPr="006019FC">
              <w:rPr>
                <w:sz w:val="20"/>
                <w:szCs w:val="22"/>
                <w:lang w:val="cs-CZ"/>
              </w:rPr>
              <w:t>ermíny dosavadních jednání těchto platforem, jejich program a hlavní závěry</w:t>
            </w:r>
          </w:p>
          <w:p w:rsidR="00B338B6" w:rsidRDefault="00B338B6" w:rsidP="008C40AB">
            <w:pPr>
              <w:spacing w:before="60"/>
              <w:rPr>
                <w:sz w:val="20"/>
                <w:szCs w:val="22"/>
                <w:lang w:val="cs-CZ"/>
              </w:rPr>
            </w:pPr>
          </w:p>
          <w:p w:rsidR="006D6621" w:rsidRPr="006019FC" w:rsidRDefault="006D6621" w:rsidP="008C40AB">
            <w:pPr>
              <w:spacing w:before="60"/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>Na adresy:</w:t>
            </w:r>
          </w:p>
          <w:p w:rsidR="00660203" w:rsidRPr="006019FC" w:rsidRDefault="00660203" w:rsidP="00A72E39">
            <w:pPr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 xml:space="preserve">Karla Šlechtová: </w:t>
            </w:r>
            <w:hyperlink r:id="rId11" w:history="1">
              <w:r w:rsidRPr="006019FC">
                <w:rPr>
                  <w:rStyle w:val="Hypertextovodkaz"/>
                  <w:color w:val="auto"/>
                  <w:sz w:val="20"/>
                  <w:szCs w:val="22"/>
                  <w:lang w:val="cs-CZ"/>
                </w:rPr>
                <w:t>karla.slechtova@mmr.cz</w:t>
              </w:r>
            </w:hyperlink>
          </w:p>
          <w:p w:rsidR="00A72E39" w:rsidRPr="008961C0" w:rsidRDefault="008961C0" w:rsidP="00A72E39">
            <w:pPr>
              <w:rPr>
                <w:sz w:val="20"/>
                <w:szCs w:val="22"/>
                <w:lang w:val="cs-CZ"/>
              </w:rPr>
            </w:pPr>
            <w:r w:rsidRPr="008961C0">
              <w:rPr>
                <w:sz w:val="20"/>
                <w:szCs w:val="22"/>
                <w:lang w:val="cs-CZ"/>
              </w:rPr>
              <w:t xml:space="preserve">Lenka Sekyrová: </w:t>
            </w:r>
            <w:hyperlink r:id="rId12" w:history="1">
              <w:r w:rsidRPr="008961C0">
                <w:rPr>
                  <w:rStyle w:val="Hypertextovodkaz"/>
                  <w:color w:val="auto"/>
                  <w:sz w:val="20"/>
                  <w:szCs w:val="22"/>
                  <w:lang w:val="cs-CZ"/>
                </w:rPr>
                <w:t>lenka.sekyrová@mmr.cz</w:t>
              </w:r>
            </w:hyperlink>
            <w:r w:rsidRPr="008961C0">
              <w:rPr>
                <w:sz w:val="20"/>
                <w:szCs w:val="22"/>
                <w:lang w:val="cs-CZ"/>
              </w:rPr>
              <w:t xml:space="preserve"> </w:t>
            </w:r>
          </w:p>
        </w:tc>
        <w:tc>
          <w:tcPr>
            <w:tcW w:w="659" w:type="pct"/>
            <w:tcBorders>
              <w:top w:val="nil"/>
              <w:bottom w:val="single" w:sz="8" w:space="0" w:color="auto"/>
            </w:tcBorders>
            <w:hideMark/>
          </w:tcPr>
          <w:p w:rsidR="006D6621" w:rsidRPr="006019FC" w:rsidRDefault="00137D7D" w:rsidP="00344781">
            <w:pPr>
              <w:pStyle w:val="Odstavecseseznamem"/>
              <w:ind w:left="0"/>
              <w:rPr>
                <w:b/>
                <w:sz w:val="20"/>
                <w:szCs w:val="22"/>
                <w:lang w:val="cs-CZ"/>
              </w:rPr>
            </w:pPr>
            <w:r w:rsidRPr="006019FC">
              <w:rPr>
                <w:b/>
                <w:sz w:val="20"/>
                <w:szCs w:val="22"/>
                <w:lang w:val="cs-CZ"/>
              </w:rPr>
              <w:t>24. 6</w:t>
            </w:r>
            <w:r w:rsidR="006D6621" w:rsidRPr="006019FC">
              <w:rPr>
                <w:b/>
                <w:sz w:val="20"/>
                <w:szCs w:val="22"/>
                <w:lang w:val="cs-CZ"/>
              </w:rPr>
              <w:t>. 2013</w:t>
            </w:r>
          </w:p>
        </w:tc>
        <w:tc>
          <w:tcPr>
            <w:tcW w:w="740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21" w:rsidRPr="006019FC" w:rsidRDefault="006D6621" w:rsidP="00344781">
            <w:pPr>
              <w:pStyle w:val="Odstavecseseznamem"/>
              <w:ind w:left="0"/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>ŘO</w:t>
            </w:r>
          </w:p>
        </w:tc>
      </w:tr>
      <w:tr w:rsidR="006D6621" w:rsidRPr="006019FC" w:rsidTr="00F8042A">
        <w:trPr>
          <w:trHeight w:val="567"/>
        </w:trPr>
        <w:tc>
          <w:tcPr>
            <w:tcW w:w="3601" w:type="pct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21" w:rsidRPr="006019FC" w:rsidRDefault="006D6621" w:rsidP="00137D7D">
            <w:pPr>
              <w:pStyle w:val="Odstavecseseznamem"/>
              <w:numPr>
                <w:ilvl w:val="0"/>
                <w:numId w:val="28"/>
              </w:numPr>
              <w:ind w:left="426"/>
              <w:rPr>
                <w:bCs/>
                <w:sz w:val="20"/>
                <w:szCs w:val="22"/>
                <w:lang w:val="cs-CZ"/>
              </w:rPr>
            </w:pPr>
            <w:r w:rsidRPr="006019FC">
              <w:rPr>
                <w:bCs/>
                <w:sz w:val="20"/>
                <w:szCs w:val="22"/>
                <w:lang w:val="cs-CZ"/>
              </w:rPr>
              <w:t xml:space="preserve">Zaslat MMR-NOK </w:t>
            </w:r>
            <w:r w:rsidR="00137D7D" w:rsidRPr="006019FC">
              <w:rPr>
                <w:bCs/>
                <w:sz w:val="20"/>
                <w:szCs w:val="22"/>
                <w:lang w:val="cs-CZ"/>
              </w:rPr>
              <w:t>aktuální informace o ex-ante a SEA hodnocení programu</w:t>
            </w:r>
          </w:p>
          <w:p w:rsidR="004569A9" w:rsidRPr="006019FC" w:rsidRDefault="004569A9" w:rsidP="008C40AB">
            <w:pPr>
              <w:spacing w:before="60"/>
              <w:rPr>
                <w:sz w:val="20"/>
                <w:szCs w:val="22"/>
                <w:lang w:val="cs-CZ"/>
              </w:rPr>
            </w:pPr>
          </w:p>
          <w:p w:rsidR="006D6621" w:rsidRPr="006019FC" w:rsidRDefault="006D6621" w:rsidP="008C40AB">
            <w:pPr>
              <w:spacing w:before="60"/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 xml:space="preserve">Na adresy: </w:t>
            </w:r>
          </w:p>
          <w:p w:rsidR="00137D7D" w:rsidRPr="006019FC" w:rsidRDefault="00137D7D" w:rsidP="00137D7D">
            <w:pPr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 xml:space="preserve">Karla Šlechtová: </w:t>
            </w:r>
            <w:hyperlink r:id="rId13" w:history="1">
              <w:r w:rsidRPr="006019FC">
                <w:rPr>
                  <w:rStyle w:val="Hypertextovodkaz"/>
                  <w:color w:val="auto"/>
                  <w:sz w:val="20"/>
                  <w:szCs w:val="22"/>
                  <w:lang w:val="cs-CZ"/>
                </w:rPr>
                <w:t>karla.slechtova@mmr.cz</w:t>
              </w:r>
            </w:hyperlink>
          </w:p>
          <w:p w:rsidR="00A72E39" w:rsidRPr="006019FC" w:rsidRDefault="00137D7D" w:rsidP="00137D7D">
            <w:pPr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 xml:space="preserve">Kateřina Neveselá: </w:t>
            </w:r>
            <w:hyperlink r:id="rId14" w:history="1">
              <w:r w:rsidRPr="006019FC">
                <w:rPr>
                  <w:rStyle w:val="Hypertextovodkaz"/>
                  <w:color w:val="auto"/>
                  <w:sz w:val="20"/>
                  <w:szCs w:val="22"/>
                  <w:lang w:val="cs-CZ"/>
                </w:rPr>
                <w:t>katerina.nevesela@mmr.cz</w:t>
              </w:r>
            </w:hyperlink>
          </w:p>
        </w:tc>
        <w:tc>
          <w:tcPr>
            <w:tcW w:w="659" w:type="pct"/>
            <w:tcBorders>
              <w:top w:val="nil"/>
              <w:bottom w:val="single" w:sz="8" w:space="0" w:color="auto"/>
            </w:tcBorders>
            <w:hideMark/>
          </w:tcPr>
          <w:p w:rsidR="006D6621" w:rsidRPr="006019FC" w:rsidRDefault="00137D7D" w:rsidP="00344781">
            <w:pPr>
              <w:pStyle w:val="Odstavecseseznamem"/>
              <w:ind w:left="0"/>
              <w:rPr>
                <w:b/>
                <w:sz w:val="20"/>
                <w:szCs w:val="22"/>
                <w:lang w:val="cs-CZ"/>
              </w:rPr>
            </w:pPr>
            <w:r w:rsidRPr="006019FC">
              <w:rPr>
                <w:b/>
                <w:sz w:val="20"/>
                <w:szCs w:val="22"/>
                <w:lang w:val="cs-CZ"/>
              </w:rPr>
              <w:t>24. 6</w:t>
            </w:r>
            <w:r w:rsidR="006D6621" w:rsidRPr="006019FC">
              <w:rPr>
                <w:b/>
                <w:sz w:val="20"/>
                <w:szCs w:val="22"/>
                <w:lang w:val="cs-CZ"/>
              </w:rPr>
              <w:t>. 2013</w:t>
            </w:r>
          </w:p>
        </w:tc>
        <w:tc>
          <w:tcPr>
            <w:tcW w:w="740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21" w:rsidRPr="006019FC" w:rsidRDefault="006D6621" w:rsidP="00344781">
            <w:pPr>
              <w:pStyle w:val="Odstavecseseznamem"/>
              <w:ind w:left="0"/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>ŘO</w:t>
            </w:r>
          </w:p>
        </w:tc>
      </w:tr>
      <w:tr w:rsidR="006019FC" w:rsidRPr="006019FC" w:rsidTr="00F8042A">
        <w:trPr>
          <w:trHeight w:val="567"/>
        </w:trPr>
        <w:tc>
          <w:tcPr>
            <w:tcW w:w="3601" w:type="pct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FC" w:rsidRDefault="006019FC" w:rsidP="004569A9">
            <w:pPr>
              <w:pStyle w:val="Odstavecseseznamem"/>
              <w:numPr>
                <w:ilvl w:val="0"/>
                <w:numId w:val="28"/>
              </w:numPr>
              <w:ind w:left="426"/>
              <w:rPr>
                <w:bCs/>
                <w:sz w:val="20"/>
                <w:szCs w:val="22"/>
                <w:lang w:val="cs-CZ"/>
              </w:rPr>
            </w:pPr>
            <w:r w:rsidRPr="006019FC">
              <w:rPr>
                <w:bCs/>
                <w:sz w:val="20"/>
                <w:szCs w:val="22"/>
                <w:lang w:val="cs-CZ"/>
              </w:rPr>
              <w:t>Zaslat MMR-NOK</w:t>
            </w:r>
            <w:r>
              <w:rPr>
                <w:bCs/>
                <w:sz w:val="20"/>
                <w:szCs w:val="22"/>
                <w:lang w:val="cs-CZ"/>
              </w:rPr>
              <w:t xml:space="preserve"> </w:t>
            </w:r>
            <w:r w:rsidRPr="006019FC">
              <w:rPr>
                <w:bCs/>
                <w:sz w:val="20"/>
                <w:szCs w:val="22"/>
                <w:lang w:val="cs-CZ"/>
              </w:rPr>
              <w:t>výčet synergických intervencí</w:t>
            </w:r>
          </w:p>
          <w:p w:rsidR="006019FC" w:rsidRPr="00187982" w:rsidRDefault="006019FC" w:rsidP="006019FC">
            <w:pPr>
              <w:pStyle w:val="Odstavecseseznamem"/>
              <w:numPr>
                <w:ilvl w:val="1"/>
                <w:numId w:val="31"/>
              </w:numPr>
              <w:ind w:left="993"/>
              <w:contextualSpacing w:val="0"/>
              <w:rPr>
                <w:bCs/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>včetně odůvodnění proč, v jakém rozsahu a v kombinaci s jakými faktory (i implementace) jsou intervence synergické a jaký bude přínos</w:t>
            </w:r>
          </w:p>
          <w:p w:rsidR="00187982" w:rsidRDefault="00187982" w:rsidP="00187982">
            <w:pPr>
              <w:rPr>
                <w:bCs/>
                <w:sz w:val="20"/>
                <w:szCs w:val="22"/>
                <w:lang w:val="cs-CZ"/>
              </w:rPr>
            </w:pPr>
          </w:p>
          <w:p w:rsidR="00187982" w:rsidRPr="006019FC" w:rsidRDefault="00187982" w:rsidP="00187982">
            <w:pPr>
              <w:spacing w:before="60"/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 xml:space="preserve">Na adresy: </w:t>
            </w:r>
          </w:p>
          <w:p w:rsidR="00187982" w:rsidRPr="006019FC" w:rsidRDefault="00187982" w:rsidP="00187982">
            <w:pPr>
              <w:rPr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 xml:space="preserve">Karla Šlechtová: </w:t>
            </w:r>
            <w:hyperlink r:id="rId15" w:history="1">
              <w:r w:rsidRPr="006019FC">
                <w:rPr>
                  <w:rStyle w:val="Hypertextovodkaz"/>
                  <w:color w:val="auto"/>
                  <w:sz w:val="20"/>
                  <w:szCs w:val="22"/>
                  <w:lang w:val="cs-CZ"/>
                </w:rPr>
                <w:t>karla.slechtova@mmr.cz</w:t>
              </w:r>
            </w:hyperlink>
          </w:p>
          <w:p w:rsidR="00187982" w:rsidRPr="00187982" w:rsidRDefault="00187982" w:rsidP="00187982">
            <w:pPr>
              <w:rPr>
                <w:bCs/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 xml:space="preserve">David Škorňa: </w:t>
            </w:r>
            <w:hyperlink r:id="rId16" w:history="1">
              <w:r w:rsidRPr="006019FC">
                <w:rPr>
                  <w:rStyle w:val="Hypertextovodkaz"/>
                  <w:color w:val="auto"/>
                  <w:sz w:val="20"/>
                  <w:szCs w:val="22"/>
                  <w:lang w:val="cs-CZ"/>
                </w:rPr>
                <w:t>david.skorna@mmr.cz</w:t>
              </w:r>
            </w:hyperlink>
          </w:p>
        </w:tc>
        <w:tc>
          <w:tcPr>
            <w:tcW w:w="659" w:type="pct"/>
            <w:tcBorders>
              <w:top w:val="nil"/>
              <w:bottom w:val="single" w:sz="8" w:space="0" w:color="auto"/>
            </w:tcBorders>
            <w:hideMark/>
          </w:tcPr>
          <w:p w:rsidR="006019FC" w:rsidRPr="006019FC" w:rsidRDefault="006019FC" w:rsidP="004569A9">
            <w:pPr>
              <w:pStyle w:val="Odstavecseseznamem"/>
              <w:ind w:left="0"/>
              <w:rPr>
                <w:b/>
                <w:sz w:val="20"/>
                <w:szCs w:val="22"/>
                <w:lang w:val="cs-CZ"/>
              </w:rPr>
            </w:pPr>
            <w:r>
              <w:rPr>
                <w:b/>
                <w:sz w:val="20"/>
                <w:szCs w:val="22"/>
                <w:lang w:val="cs-CZ"/>
              </w:rPr>
              <w:t>27. 6. 2013</w:t>
            </w:r>
          </w:p>
        </w:tc>
        <w:tc>
          <w:tcPr>
            <w:tcW w:w="740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FC" w:rsidRPr="006019FC" w:rsidRDefault="006019FC" w:rsidP="00344781">
            <w:pPr>
              <w:pStyle w:val="Odstavecseseznamem"/>
              <w:ind w:left="0"/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>ŘO, které dosud nedodaly</w:t>
            </w:r>
          </w:p>
        </w:tc>
      </w:tr>
      <w:tr w:rsidR="006D6621" w:rsidRPr="006019FC" w:rsidTr="00F8042A">
        <w:trPr>
          <w:trHeight w:val="567"/>
        </w:trPr>
        <w:tc>
          <w:tcPr>
            <w:tcW w:w="3601" w:type="pct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23" w:rsidRPr="006019FC" w:rsidRDefault="006D6621" w:rsidP="004569A9">
            <w:pPr>
              <w:pStyle w:val="Odstavecseseznamem"/>
              <w:numPr>
                <w:ilvl w:val="0"/>
                <w:numId w:val="28"/>
              </w:numPr>
              <w:ind w:left="426"/>
              <w:rPr>
                <w:bCs/>
                <w:sz w:val="20"/>
                <w:szCs w:val="22"/>
                <w:lang w:val="cs-CZ"/>
              </w:rPr>
            </w:pPr>
            <w:r w:rsidRPr="006019FC">
              <w:rPr>
                <w:bCs/>
                <w:sz w:val="20"/>
                <w:szCs w:val="22"/>
                <w:lang w:val="cs-CZ"/>
              </w:rPr>
              <w:t xml:space="preserve">Zaslat MMR-NOK </w:t>
            </w:r>
            <w:r w:rsidR="004569A9" w:rsidRPr="006019FC">
              <w:rPr>
                <w:bCs/>
                <w:sz w:val="20"/>
                <w:szCs w:val="22"/>
                <w:lang w:val="cs-CZ"/>
              </w:rPr>
              <w:t>d</w:t>
            </w:r>
            <w:r w:rsidR="00936223" w:rsidRPr="006019FC">
              <w:rPr>
                <w:bCs/>
                <w:sz w:val="20"/>
                <w:szCs w:val="22"/>
                <w:lang w:val="cs-CZ"/>
              </w:rPr>
              <w:t>opracované návrhy programů dle požadavků 2. fáze</w:t>
            </w:r>
          </w:p>
          <w:p w:rsidR="006D6621" w:rsidRPr="006019FC" w:rsidRDefault="006D6621" w:rsidP="004569A9">
            <w:pPr>
              <w:ind w:left="360"/>
              <w:rPr>
                <w:sz w:val="20"/>
                <w:szCs w:val="22"/>
                <w:lang w:val="cs-CZ"/>
              </w:rPr>
            </w:pPr>
          </w:p>
          <w:p w:rsidR="006D6621" w:rsidRPr="006019FC" w:rsidRDefault="006D6621" w:rsidP="008C40AB">
            <w:pPr>
              <w:spacing w:before="60"/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 xml:space="preserve">Na adresy: </w:t>
            </w:r>
          </w:p>
          <w:p w:rsidR="004569A9" w:rsidRPr="006019FC" w:rsidRDefault="004569A9" w:rsidP="004569A9">
            <w:pPr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 xml:space="preserve">Karla Šlechtová: </w:t>
            </w:r>
            <w:hyperlink r:id="rId17" w:history="1">
              <w:r w:rsidRPr="006019FC">
                <w:rPr>
                  <w:rStyle w:val="Hypertextovodkaz"/>
                  <w:color w:val="auto"/>
                  <w:sz w:val="20"/>
                  <w:szCs w:val="22"/>
                  <w:lang w:val="cs-CZ"/>
                </w:rPr>
                <w:t>karla.slechtova@mmr.cz</w:t>
              </w:r>
            </w:hyperlink>
          </w:p>
          <w:p w:rsidR="00F83AB0" w:rsidRPr="006019FC" w:rsidRDefault="004569A9" w:rsidP="004569A9">
            <w:pPr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 xml:space="preserve">Kateřina Neveselá: </w:t>
            </w:r>
            <w:hyperlink r:id="rId18" w:history="1">
              <w:r w:rsidRPr="006019FC">
                <w:rPr>
                  <w:rStyle w:val="Hypertextovodkaz"/>
                  <w:color w:val="auto"/>
                  <w:sz w:val="20"/>
                  <w:szCs w:val="22"/>
                  <w:lang w:val="cs-CZ"/>
                </w:rPr>
                <w:t>katerina.nevesela@mmr.cz</w:t>
              </w:r>
            </w:hyperlink>
          </w:p>
        </w:tc>
        <w:tc>
          <w:tcPr>
            <w:tcW w:w="659" w:type="pct"/>
            <w:tcBorders>
              <w:top w:val="nil"/>
              <w:bottom w:val="single" w:sz="8" w:space="0" w:color="auto"/>
            </w:tcBorders>
            <w:hideMark/>
          </w:tcPr>
          <w:p w:rsidR="006D6621" w:rsidRPr="006019FC" w:rsidRDefault="004569A9" w:rsidP="004569A9">
            <w:pPr>
              <w:pStyle w:val="Odstavecseseznamem"/>
              <w:ind w:left="0"/>
              <w:rPr>
                <w:b/>
                <w:sz w:val="20"/>
                <w:szCs w:val="22"/>
                <w:lang w:val="cs-CZ"/>
              </w:rPr>
            </w:pPr>
            <w:r w:rsidRPr="006019FC">
              <w:rPr>
                <w:b/>
                <w:sz w:val="20"/>
                <w:szCs w:val="22"/>
                <w:lang w:val="cs-CZ"/>
              </w:rPr>
              <w:t>30</w:t>
            </w:r>
            <w:r w:rsidR="006D6621" w:rsidRPr="006019FC">
              <w:rPr>
                <w:b/>
                <w:sz w:val="20"/>
                <w:szCs w:val="22"/>
                <w:lang w:val="cs-CZ"/>
              </w:rPr>
              <w:t xml:space="preserve">. </w:t>
            </w:r>
            <w:r w:rsidRPr="006019FC">
              <w:rPr>
                <w:b/>
                <w:sz w:val="20"/>
                <w:szCs w:val="22"/>
                <w:lang w:val="cs-CZ"/>
              </w:rPr>
              <w:t>6</w:t>
            </w:r>
            <w:r w:rsidR="006D6621" w:rsidRPr="006019FC">
              <w:rPr>
                <w:b/>
                <w:sz w:val="20"/>
                <w:szCs w:val="22"/>
                <w:lang w:val="cs-CZ"/>
              </w:rPr>
              <w:t>. 2013</w:t>
            </w:r>
          </w:p>
        </w:tc>
        <w:tc>
          <w:tcPr>
            <w:tcW w:w="740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21" w:rsidRPr="006019FC" w:rsidRDefault="006D6621" w:rsidP="00344781">
            <w:pPr>
              <w:pStyle w:val="Odstavecseseznamem"/>
              <w:ind w:left="0"/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>ŘO</w:t>
            </w:r>
          </w:p>
        </w:tc>
      </w:tr>
      <w:tr w:rsidR="006D6621" w:rsidRPr="006019FC" w:rsidTr="00F8042A">
        <w:trPr>
          <w:trHeight w:val="567"/>
        </w:trPr>
        <w:tc>
          <w:tcPr>
            <w:tcW w:w="3601" w:type="pct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21" w:rsidRPr="006019FC" w:rsidRDefault="006D6621" w:rsidP="00936223">
            <w:pPr>
              <w:pStyle w:val="Odstavecseseznamem"/>
              <w:numPr>
                <w:ilvl w:val="0"/>
                <w:numId w:val="28"/>
              </w:numPr>
              <w:ind w:left="426"/>
              <w:rPr>
                <w:bCs/>
                <w:sz w:val="20"/>
                <w:szCs w:val="22"/>
                <w:lang w:val="cs-CZ"/>
              </w:rPr>
            </w:pPr>
            <w:r w:rsidRPr="006019FC">
              <w:rPr>
                <w:bCs/>
                <w:sz w:val="20"/>
                <w:szCs w:val="22"/>
                <w:lang w:val="cs-CZ"/>
              </w:rPr>
              <w:lastRenderedPageBreak/>
              <w:t xml:space="preserve">Zaslat MMR-NOK </w:t>
            </w:r>
            <w:r w:rsidR="00936223" w:rsidRPr="006019FC">
              <w:rPr>
                <w:bCs/>
                <w:sz w:val="20"/>
                <w:szCs w:val="22"/>
                <w:lang w:val="cs-CZ"/>
              </w:rPr>
              <w:t>doplněné TZ pro každý specifický cíl o návrhy kontextových, výsledkových (dopadových) a výstupových indikátorů a návrh indikátorové soustavy za každou prioritní osu / Prioritu Unie</w:t>
            </w:r>
          </w:p>
          <w:p w:rsidR="00936223" w:rsidRPr="006019FC" w:rsidRDefault="00936223" w:rsidP="00936223">
            <w:pPr>
              <w:pStyle w:val="Odstavecseseznamem"/>
              <w:numPr>
                <w:ilvl w:val="1"/>
                <w:numId w:val="31"/>
              </w:numPr>
              <w:ind w:left="993"/>
              <w:contextualSpacing w:val="0"/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 xml:space="preserve">podrobně viz slide č. 25 prezentace z jednání </w:t>
            </w:r>
          </w:p>
          <w:p w:rsidR="00936223" w:rsidRPr="006019FC" w:rsidRDefault="00936223" w:rsidP="00936223">
            <w:pPr>
              <w:spacing w:before="60"/>
              <w:rPr>
                <w:sz w:val="20"/>
                <w:szCs w:val="22"/>
                <w:lang w:val="cs-CZ"/>
              </w:rPr>
            </w:pPr>
          </w:p>
          <w:p w:rsidR="00936223" w:rsidRPr="006019FC" w:rsidRDefault="00936223" w:rsidP="00936223">
            <w:pPr>
              <w:spacing w:before="60"/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 xml:space="preserve">Na adresy: </w:t>
            </w:r>
          </w:p>
          <w:p w:rsidR="00936223" w:rsidRPr="006019FC" w:rsidRDefault="00936223" w:rsidP="00936223">
            <w:pPr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 xml:space="preserve">Karla Šlechtová: </w:t>
            </w:r>
            <w:hyperlink r:id="rId19" w:history="1">
              <w:r w:rsidRPr="006019FC">
                <w:rPr>
                  <w:rStyle w:val="Hypertextovodkaz"/>
                  <w:color w:val="auto"/>
                  <w:sz w:val="20"/>
                  <w:szCs w:val="22"/>
                  <w:lang w:val="cs-CZ"/>
                </w:rPr>
                <w:t>karla.slechtova@mmr.cz</w:t>
              </w:r>
            </w:hyperlink>
          </w:p>
          <w:p w:rsidR="00F83AB0" w:rsidRPr="006019FC" w:rsidRDefault="00936223" w:rsidP="00936223">
            <w:pPr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 xml:space="preserve">Kateřina Neveselá: </w:t>
            </w:r>
            <w:hyperlink r:id="rId20" w:history="1">
              <w:r w:rsidRPr="006019FC">
                <w:rPr>
                  <w:rStyle w:val="Hypertextovodkaz"/>
                  <w:color w:val="auto"/>
                  <w:sz w:val="20"/>
                  <w:szCs w:val="22"/>
                  <w:lang w:val="cs-CZ"/>
                </w:rPr>
                <w:t>katerina.nevesela@mmr.cz</w:t>
              </w:r>
            </w:hyperlink>
          </w:p>
        </w:tc>
        <w:tc>
          <w:tcPr>
            <w:tcW w:w="659" w:type="pct"/>
            <w:tcBorders>
              <w:top w:val="nil"/>
              <w:bottom w:val="single" w:sz="8" w:space="0" w:color="auto"/>
            </w:tcBorders>
            <w:hideMark/>
          </w:tcPr>
          <w:p w:rsidR="006D6621" w:rsidRPr="006019FC" w:rsidRDefault="00936223" w:rsidP="00936223">
            <w:pPr>
              <w:pStyle w:val="Odstavecseseznamem"/>
              <w:ind w:left="0"/>
              <w:rPr>
                <w:b/>
                <w:sz w:val="20"/>
                <w:szCs w:val="22"/>
                <w:lang w:val="cs-CZ"/>
              </w:rPr>
            </w:pPr>
            <w:r w:rsidRPr="006019FC">
              <w:rPr>
                <w:b/>
                <w:sz w:val="20"/>
                <w:szCs w:val="22"/>
                <w:lang w:val="cs-CZ"/>
              </w:rPr>
              <w:t>30</w:t>
            </w:r>
            <w:r w:rsidR="006D6621" w:rsidRPr="006019FC">
              <w:rPr>
                <w:b/>
                <w:sz w:val="20"/>
                <w:szCs w:val="22"/>
                <w:lang w:val="cs-CZ"/>
              </w:rPr>
              <w:t xml:space="preserve">. </w:t>
            </w:r>
            <w:r w:rsidRPr="006019FC">
              <w:rPr>
                <w:b/>
                <w:sz w:val="20"/>
                <w:szCs w:val="22"/>
                <w:lang w:val="cs-CZ"/>
              </w:rPr>
              <w:t>6</w:t>
            </w:r>
            <w:r w:rsidR="006D6621" w:rsidRPr="006019FC">
              <w:rPr>
                <w:b/>
                <w:sz w:val="20"/>
                <w:szCs w:val="22"/>
                <w:lang w:val="cs-CZ"/>
              </w:rPr>
              <w:t>. 2013</w:t>
            </w:r>
          </w:p>
        </w:tc>
        <w:tc>
          <w:tcPr>
            <w:tcW w:w="740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21" w:rsidRPr="006019FC" w:rsidRDefault="006D6621" w:rsidP="00344781">
            <w:pPr>
              <w:pStyle w:val="Odstavecseseznamem"/>
              <w:ind w:left="0"/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>ŘO</w:t>
            </w:r>
          </w:p>
        </w:tc>
      </w:tr>
      <w:tr w:rsidR="006D6621" w:rsidRPr="006019FC" w:rsidTr="00F8042A">
        <w:trPr>
          <w:trHeight w:val="567"/>
        </w:trPr>
        <w:tc>
          <w:tcPr>
            <w:tcW w:w="3601" w:type="pct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21" w:rsidRPr="006019FC" w:rsidRDefault="006D6621" w:rsidP="009C0F09">
            <w:pPr>
              <w:pStyle w:val="Odstavecseseznamem"/>
              <w:numPr>
                <w:ilvl w:val="0"/>
                <w:numId w:val="28"/>
              </w:numPr>
              <w:ind w:left="426"/>
              <w:rPr>
                <w:bCs/>
                <w:sz w:val="20"/>
                <w:szCs w:val="22"/>
                <w:lang w:val="cs-CZ"/>
              </w:rPr>
            </w:pPr>
            <w:r w:rsidRPr="006019FC">
              <w:rPr>
                <w:bCs/>
                <w:sz w:val="20"/>
                <w:szCs w:val="22"/>
                <w:lang w:val="cs-CZ"/>
              </w:rPr>
              <w:t xml:space="preserve">Zaslat MMR-NOK </w:t>
            </w:r>
            <w:r w:rsidR="003256D9">
              <w:rPr>
                <w:bCs/>
                <w:sz w:val="20"/>
                <w:szCs w:val="22"/>
                <w:lang w:val="cs-CZ"/>
              </w:rPr>
              <w:t>K</w:t>
            </w:r>
            <w:r w:rsidR="00CA1A59" w:rsidRPr="006019FC">
              <w:rPr>
                <w:bCs/>
                <w:sz w:val="20"/>
                <w:szCs w:val="22"/>
                <w:lang w:val="cs-CZ"/>
              </w:rPr>
              <w:t>artu</w:t>
            </w:r>
            <w:r w:rsidR="00936223" w:rsidRPr="006019FC">
              <w:rPr>
                <w:bCs/>
                <w:sz w:val="20"/>
                <w:szCs w:val="22"/>
                <w:lang w:val="cs-CZ"/>
              </w:rPr>
              <w:t xml:space="preserve"> rizikových předběžných podmínek</w:t>
            </w:r>
          </w:p>
          <w:p w:rsidR="009C0F09" w:rsidRPr="006019FC" w:rsidRDefault="009C0F09" w:rsidP="008C40AB">
            <w:pPr>
              <w:spacing w:before="60"/>
              <w:rPr>
                <w:sz w:val="20"/>
                <w:szCs w:val="22"/>
                <w:lang w:val="cs-CZ"/>
              </w:rPr>
            </w:pPr>
          </w:p>
          <w:p w:rsidR="00F83AB0" w:rsidRPr="006019FC" w:rsidRDefault="006D6621" w:rsidP="008C40AB">
            <w:pPr>
              <w:spacing w:before="60"/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 xml:space="preserve">Na adresy: </w:t>
            </w:r>
          </w:p>
          <w:p w:rsidR="00F83AB0" w:rsidRPr="006019FC" w:rsidRDefault="00F83AB0" w:rsidP="00F83AB0">
            <w:pPr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 xml:space="preserve">Karla Šlechtová: </w:t>
            </w:r>
            <w:hyperlink r:id="rId21" w:history="1">
              <w:r w:rsidRPr="006019FC">
                <w:rPr>
                  <w:rStyle w:val="Hypertextovodkaz"/>
                  <w:color w:val="auto"/>
                  <w:sz w:val="20"/>
                  <w:szCs w:val="22"/>
                  <w:lang w:val="cs-CZ"/>
                </w:rPr>
                <w:t>karla.slechtova@mmr.cz</w:t>
              </w:r>
            </w:hyperlink>
          </w:p>
          <w:p w:rsidR="006D6621" w:rsidRPr="006019FC" w:rsidRDefault="00F83AB0" w:rsidP="003256D9">
            <w:pPr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 xml:space="preserve">David Škorňa: </w:t>
            </w:r>
            <w:hyperlink r:id="rId22" w:history="1">
              <w:r w:rsidRPr="006019FC">
                <w:rPr>
                  <w:rStyle w:val="Hypertextovodkaz"/>
                  <w:color w:val="auto"/>
                  <w:sz w:val="20"/>
                  <w:szCs w:val="22"/>
                  <w:lang w:val="cs-CZ"/>
                </w:rPr>
                <w:t>david.skorna@mmr.cz</w:t>
              </w:r>
            </w:hyperlink>
          </w:p>
        </w:tc>
        <w:tc>
          <w:tcPr>
            <w:tcW w:w="659" w:type="pct"/>
            <w:tcBorders>
              <w:top w:val="nil"/>
              <w:bottom w:val="single" w:sz="8" w:space="0" w:color="auto"/>
            </w:tcBorders>
            <w:hideMark/>
          </w:tcPr>
          <w:p w:rsidR="006D6621" w:rsidRPr="006019FC" w:rsidRDefault="009C0F09" w:rsidP="009C0F09">
            <w:pPr>
              <w:pStyle w:val="Odstavecseseznamem"/>
              <w:ind w:left="0"/>
              <w:rPr>
                <w:b/>
                <w:sz w:val="20"/>
                <w:szCs w:val="22"/>
                <w:lang w:val="cs-CZ"/>
              </w:rPr>
            </w:pPr>
            <w:r w:rsidRPr="006019FC">
              <w:rPr>
                <w:b/>
                <w:sz w:val="20"/>
                <w:szCs w:val="22"/>
                <w:lang w:val="cs-CZ"/>
              </w:rPr>
              <w:t>30</w:t>
            </w:r>
            <w:r w:rsidR="006D6621" w:rsidRPr="006019FC">
              <w:rPr>
                <w:b/>
                <w:sz w:val="20"/>
                <w:szCs w:val="22"/>
                <w:lang w:val="cs-CZ"/>
              </w:rPr>
              <w:t xml:space="preserve">. </w:t>
            </w:r>
            <w:r w:rsidRPr="006019FC">
              <w:rPr>
                <w:b/>
                <w:sz w:val="20"/>
                <w:szCs w:val="22"/>
                <w:lang w:val="cs-CZ"/>
              </w:rPr>
              <w:t>6</w:t>
            </w:r>
            <w:r w:rsidR="006D6621" w:rsidRPr="006019FC">
              <w:rPr>
                <w:b/>
                <w:sz w:val="20"/>
                <w:szCs w:val="22"/>
                <w:lang w:val="cs-CZ"/>
              </w:rPr>
              <w:t>. 2013</w:t>
            </w:r>
          </w:p>
        </w:tc>
        <w:tc>
          <w:tcPr>
            <w:tcW w:w="740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21" w:rsidRPr="006019FC" w:rsidRDefault="006D6621" w:rsidP="00344781">
            <w:pPr>
              <w:pStyle w:val="Odstavecseseznamem"/>
              <w:ind w:left="0"/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>ŘO</w:t>
            </w:r>
          </w:p>
        </w:tc>
      </w:tr>
      <w:tr w:rsidR="00DE2DF4" w:rsidRPr="006019FC" w:rsidTr="00F8042A">
        <w:trPr>
          <w:trHeight w:val="567"/>
        </w:trPr>
        <w:tc>
          <w:tcPr>
            <w:tcW w:w="3601" w:type="pct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F4" w:rsidRPr="006019FC" w:rsidRDefault="00DE2DF4" w:rsidP="00DE2DF4">
            <w:pPr>
              <w:pStyle w:val="Odstavecseseznamem"/>
              <w:numPr>
                <w:ilvl w:val="0"/>
                <w:numId w:val="28"/>
              </w:numPr>
              <w:ind w:left="426"/>
              <w:rPr>
                <w:bCs/>
                <w:sz w:val="20"/>
                <w:szCs w:val="22"/>
                <w:lang w:val="cs-CZ"/>
              </w:rPr>
            </w:pPr>
            <w:r w:rsidRPr="006019FC">
              <w:rPr>
                <w:bCs/>
                <w:sz w:val="20"/>
                <w:szCs w:val="22"/>
                <w:lang w:val="cs-CZ"/>
              </w:rPr>
              <w:t>Zaslat MMR-NOK vyjádření / stanovisko ŘO OP</w:t>
            </w:r>
            <w:r w:rsidR="003256D9">
              <w:rPr>
                <w:bCs/>
                <w:sz w:val="20"/>
                <w:szCs w:val="22"/>
                <w:lang w:val="cs-CZ"/>
              </w:rPr>
              <w:t xml:space="preserve"> </w:t>
            </w:r>
            <w:r w:rsidRPr="006019FC">
              <w:rPr>
                <w:bCs/>
                <w:sz w:val="20"/>
                <w:szCs w:val="22"/>
                <w:lang w:val="cs-CZ"/>
              </w:rPr>
              <w:t xml:space="preserve">R k Draftu </w:t>
            </w:r>
            <w:proofErr w:type="spellStart"/>
            <w:r w:rsidRPr="006019FC">
              <w:rPr>
                <w:bCs/>
                <w:sz w:val="20"/>
                <w:szCs w:val="22"/>
                <w:lang w:val="cs-CZ"/>
              </w:rPr>
              <w:t>guidance</w:t>
            </w:r>
            <w:proofErr w:type="spellEnd"/>
            <w:r w:rsidRPr="006019FC">
              <w:rPr>
                <w:bCs/>
                <w:sz w:val="20"/>
                <w:szCs w:val="22"/>
                <w:lang w:val="cs-CZ"/>
              </w:rPr>
              <w:t xml:space="preserve"> on EMFF </w:t>
            </w:r>
            <w:proofErr w:type="spellStart"/>
            <w:r w:rsidRPr="006019FC">
              <w:rPr>
                <w:bCs/>
                <w:sz w:val="20"/>
                <w:szCs w:val="22"/>
                <w:lang w:val="cs-CZ"/>
              </w:rPr>
              <w:t>specific</w:t>
            </w:r>
            <w:proofErr w:type="spellEnd"/>
            <w:r w:rsidRPr="006019FC">
              <w:rPr>
                <w:bCs/>
                <w:sz w:val="20"/>
                <w:szCs w:val="22"/>
                <w:lang w:val="cs-CZ"/>
              </w:rPr>
              <w:t xml:space="preserve"> Ex Ante </w:t>
            </w:r>
            <w:proofErr w:type="spellStart"/>
            <w:r w:rsidRPr="006019FC">
              <w:rPr>
                <w:bCs/>
                <w:sz w:val="20"/>
                <w:szCs w:val="22"/>
                <w:lang w:val="cs-CZ"/>
              </w:rPr>
              <w:t>conditionalities</w:t>
            </w:r>
            <w:proofErr w:type="spellEnd"/>
          </w:p>
          <w:p w:rsidR="006019FC" w:rsidRPr="006019FC" w:rsidRDefault="006019FC" w:rsidP="006019FC">
            <w:pPr>
              <w:rPr>
                <w:bCs/>
                <w:sz w:val="20"/>
                <w:szCs w:val="22"/>
                <w:lang w:val="cs-CZ"/>
              </w:rPr>
            </w:pPr>
          </w:p>
          <w:p w:rsidR="006019FC" w:rsidRPr="006019FC" w:rsidRDefault="006019FC" w:rsidP="006019FC">
            <w:pPr>
              <w:spacing w:before="60"/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 xml:space="preserve">Na adresy: </w:t>
            </w:r>
          </w:p>
          <w:p w:rsidR="006019FC" w:rsidRPr="006019FC" w:rsidRDefault="006019FC" w:rsidP="006019FC">
            <w:pPr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 xml:space="preserve">Karla Šlechtová: </w:t>
            </w:r>
            <w:hyperlink r:id="rId23" w:history="1">
              <w:r w:rsidRPr="006019FC">
                <w:rPr>
                  <w:rStyle w:val="Hypertextovodkaz"/>
                  <w:color w:val="auto"/>
                  <w:sz w:val="20"/>
                  <w:szCs w:val="22"/>
                  <w:lang w:val="cs-CZ"/>
                </w:rPr>
                <w:t>karla.slechtova@mmr.cz</w:t>
              </w:r>
            </w:hyperlink>
          </w:p>
          <w:p w:rsidR="006019FC" w:rsidRPr="006019FC" w:rsidRDefault="006019FC" w:rsidP="006019FC">
            <w:pPr>
              <w:rPr>
                <w:bCs/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 xml:space="preserve">David Škorňa: </w:t>
            </w:r>
            <w:hyperlink r:id="rId24" w:history="1">
              <w:r w:rsidRPr="006019FC">
                <w:rPr>
                  <w:rStyle w:val="Hypertextovodkaz"/>
                  <w:color w:val="auto"/>
                  <w:sz w:val="20"/>
                  <w:szCs w:val="22"/>
                  <w:lang w:val="cs-CZ"/>
                </w:rPr>
                <w:t>david.skorna@mmr.cz</w:t>
              </w:r>
            </w:hyperlink>
          </w:p>
        </w:tc>
        <w:tc>
          <w:tcPr>
            <w:tcW w:w="659" w:type="pct"/>
            <w:tcBorders>
              <w:top w:val="nil"/>
              <w:bottom w:val="single" w:sz="8" w:space="0" w:color="auto"/>
            </w:tcBorders>
            <w:hideMark/>
          </w:tcPr>
          <w:p w:rsidR="00DE2DF4" w:rsidRPr="006019FC" w:rsidRDefault="00DE2DF4" w:rsidP="00DE2DF4">
            <w:pPr>
              <w:pStyle w:val="Odstavecseseznamem"/>
              <w:ind w:left="0"/>
              <w:rPr>
                <w:b/>
                <w:sz w:val="20"/>
                <w:szCs w:val="22"/>
                <w:lang w:val="cs-CZ"/>
              </w:rPr>
            </w:pPr>
            <w:r w:rsidRPr="006019FC">
              <w:rPr>
                <w:b/>
                <w:sz w:val="20"/>
                <w:szCs w:val="22"/>
                <w:lang w:val="cs-CZ"/>
              </w:rPr>
              <w:t>30. 6. 2013</w:t>
            </w:r>
          </w:p>
        </w:tc>
        <w:tc>
          <w:tcPr>
            <w:tcW w:w="740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F4" w:rsidRPr="006019FC" w:rsidRDefault="00DE2DF4" w:rsidP="00344781">
            <w:pPr>
              <w:pStyle w:val="Odstavecseseznamem"/>
              <w:ind w:left="0"/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>ŘO OP Rybářství</w:t>
            </w:r>
          </w:p>
        </w:tc>
      </w:tr>
      <w:tr w:rsidR="00DE2DF4" w:rsidRPr="006019FC" w:rsidTr="00F8042A">
        <w:trPr>
          <w:trHeight w:val="567"/>
        </w:trPr>
        <w:tc>
          <w:tcPr>
            <w:tcW w:w="3601" w:type="pct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F4" w:rsidRPr="006019FC" w:rsidRDefault="00DE2DF4" w:rsidP="00DE2DF4">
            <w:pPr>
              <w:pStyle w:val="Odstavecseseznamem"/>
              <w:numPr>
                <w:ilvl w:val="0"/>
                <w:numId w:val="28"/>
              </w:numPr>
              <w:ind w:left="426"/>
              <w:rPr>
                <w:bCs/>
                <w:sz w:val="20"/>
                <w:szCs w:val="22"/>
                <w:lang w:val="cs-CZ"/>
              </w:rPr>
            </w:pPr>
            <w:r w:rsidRPr="006019FC">
              <w:rPr>
                <w:bCs/>
                <w:sz w:val="20"/>
                <w:szCs w:val="22"/>
                <w:lang w:val="cs-CZ"/>
              </w:rPr>
              <w:t>Zaslat MMR-NOK</w:t>
            </w:r>
            <w:r w:rsidR="006019FC" w:rsidRPr="006019FC">
              <w:rPr>
                <w:bCs/>
                <w:sz w:val="20"/>
                <w:szCs w:val="22"/>
                <w:lang w:val="cs-CZ"/>
              </w:rPr>
              <w:t xml:space="preserve"> zapracování navržené předběžné podmínky 7.4 „Rozvoj inteligentních a účinných systémů distribuce, skladování a přenosu elektřiny“ včetně všech náležitostí do návrhu OP</w:t>
            </w:r>
          </w:p>
          <w:p w:rsidR="006019FC" w:rsidRPr="006019FC" w:rsidRDefault="006019FC" w:rsidP="006019FC">
            <w:pPr>
              <w:rPr>
                <w:bCs/>
                <w:sz w:val="20"/>
                <w:szCs w:val="22"/>
                <w:lang w:val="cs-CZ"/>
              </w:rPr>
            </w:pPr>
          </w:p>
          <w:p w:rsidR="006019FC" w:rsidRPr="006019FC" w:rsidRDefault="006019FC" w:rsidP="006019FC">
            <w:pPr>
              <w:spacing w:before="60"/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 xml:space="preserve">Na adresy: </w:t>
            </w:r>
          </w:p>
          <w:p w:rsidR="006019FC" w:rsidRPr="006019FC" w:rsidRDefault="006019FC" w:rsidP="006019FC">
            <w:pPr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 xml:space="preserve">Karla Šlechtová: </w:t>
            </w:r>
            <w:hyperlink r:id="rId25" w:history="1">
              <w:r w:rsidRPr="006019FC">
                <w:rPr>
                  <w:rStyle w:val="Hypertextovodkaz"/>
                  <w:color w:val="auto"/>
                  <w:sz w:val="20"/>
                  <w:szCs w:val="22"/>
                  <w:lang w:val="cs-CZ"/>
                </w:rPr>
                <w:t>karla.slechtova@mmr.cz</w:t>
              </w:r>
            </w:hyperlink>
          </w:p>
          <w:p w:rsidR="006019FC" w:rsidRPr="006019FC" w:rsidRDefault="006019FC" w:rsidP="006019FC">
            <w:pPr>
              <w:rPr>
                <w:bCs/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 xml:space="preserve">David Škorňa: </w:t>
            </w:r>
            <w:hyperlink r:id="rId26" w:history="1">
              <w:r w:rsidRPr="006019FC">
                <w:rPr>
                  <w:rStyle w:val="Hypertextovodkaz"/>
                  <w:color w:val="auto"/>
                  <w:sz w:val="20"/>
                  <w:szCs w:val="22"/>
                  <w:lang w:val="cs-CZ"/>
                </w:rPr>
                <w:t>david.skorna@mmr.cz</w:t>
              </w:r>
            </w:hyperlink>
          </w:p>
        </w:tc>
        <w:tc>
          <w:tcPr>
            <w:tcW w:w="659" w:type="pct"/>
            <w:tcBorders>
              <w:top w:val="nil"/>
              <w:bottom w:val="single" w:sz="8" w:space="0" w:color="auto"/>
            </w:tcBorders>
            <w:hideMark/>
          </w:tcPr>
          <w:p w:rsidR="00DE2DF4" w:rsidRPr="006019FC" w:rsidRDefault="00DE2DF4" w:rsidP="00DE2DF4">
            <w:pPr>
              <w:pStyle w:val="Odstavecseseznamem"/>
              <w:ind w:left="0"/>
              <w:rPr>
                <w:b/>
                <w:sz w:val="20"/>
                <w:szCs w:val="22"/>
                <w:lang w:val="cs-CZ"/>
              </w:rPr>
            </w:pPr>
            <w:r w:rsidRPr="006019FC">
              <w:rPr>
                <w:b/>
                <w:sz w:val="20"/>
                <w:szCs w:val="22"/>
                <w:lang w:val="cs-CZ"/>
              </w:rPr>
              <w:t>30. 6. 2013</w:t>
            </w:r>
          </w:p>
        </w:tc>
        <w:tc>
          <w:tcPr>
            <w:tcW w:w="740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F4" w:rsidRPr="006019FC" w:rsidRDefault="006019FC" w:rsidP="00344781">
            <w:pPr>
              <w:pStyle w:val="Odstavecseseznamem"/>
              <w:ind w:left="0"/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>ŘO OP PIK</w:t>
            </w:r>
          </w:p>
        </w:tc>
      </w:tr>
      <w:tr w:rsidR="00DE2DF4" w:rsidRPr="006019FC" w:rsidTr="00F8042A">
        <w:trPr>
          <w:trHeight w:val="567"/>
        </w:trPr>
        <w:tc>
          <w:tcPr>
            <w:tcW w:w="3601" w:type="pct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F4" w:rsidRPr="006019FC" w:rsidRDefault="00DE2DF4" w:rsidP="00DE2DF4">
            <w:pPr>
              <w:pStyle w:val="Odstavecseseznamem"/>
              <w:numPr>
                <w:ilvl w:val="0"/>
                <w:numId w:val="28"/>
              </w:numPr>
              <w:ind w:left="426"/>
              <w:rPr>
                <w:bCs/>
                <w:sz w:val="20"/>
                <w:szCs w:val="22"/>
                <w:lang w:val="cs-CZ"/>
              </w:rPr>
            </w:pPr>
            <w:r w:rsidRPr="006019FC">
              <w:rPr>
                <w:bCs/>
                <w:sz w:val="20"/>
                <w:szCs w:val="22"/>
                <w:lang w:val="cs-CZ"/>
              </w:rPr>
              <w:t>Zaslat MMR-NOK vyjádření / stanovisko ŘO OP Z k navržené předběžné podmínce 8.6 Trvalé začlenění na trh práce mladých lidí ve věku 15-24 let bez zaměstnání, vzdělávání nebo odborné přípravy a zapracování této podmínky včetně všech náležitostí do návrhu OP</w:t>
            </w:r>
          </w:p>
          <w:p w:rsidR="00DE2DF4" w:rsidRPr="006019FC" w:rsidRDefault="00DE2DF4" w:rsidP="00DE2DF4">
            <w:pPr>
              <w:rPr>
                <w:bCs/>
                <w:sz w:val="20"/>
                <w:szCs w:val="22"/>
                <w:lang w:val="cs-CZ"/>
              </w:rPr>
            </w:pPr>
          </w:p>
          <w:p w:rsidR="00DE2DF4" w:rsidRPr="006019FC" w:rsidRDefault="00DE2DF4" w:rsidP="00DE2DF4">
            <w:pPr>
              <w:spacing w:before="60"/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 xml:space="preserve">Na adresy: </w:t>
            </w:r>
          </w:p>
          <w:p w:rsidR="00DE2DF4" w:rsidRPr="006019FC" w:rsidRDefault="00DE2DF4" w:rsidP="00DE2DF4">
            <w:pPr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 xml:space="preserve">Karla Šlechtová: </w:t>
            </w:r>
            <w:hyperlink r:id="rId27" w:history="1">
              <w:r w:rsidRPr="006019FC">
                <w:rPr>
                  <w:rStyle w:val="Hypertextovodkaz"/>
                  <w:color w:val="auto"/>
                  <w:sz w:val="20"/>
                  <w:szCs w:val="22"/>
                  <w:lang w:val="cs-CZ"/>
                </w:rPr>
                <w:t>karla.slechtova@mmr.cz</w:t>
              </w:r>
            </w:hyperlink>
          </w:p>
          <w:p w:rsidR="00DE2DF4" w:rsidRPr="006019FC" w:rsidRDefault="00DE2DF4" w:rsidP="00DE2DF4">
            <w:pPr>
              <w:rPr>
                <w:bCs/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 xml:space="preserve">David Škorňa: </w:t>
            </w:r>
            <w:hyperlink r:id="rId28" w:history="1">
              <w:r w:rsidRPr="006019FC">
                <w:rPr>
                  <w:rStyle w:val="Hypertextovodkaz"/>
                  <w:color w:val="auto"/>
                  <w:sz w:val="20"/>
                  <w:szCs w:val="22"/>
                  <w:lang w:val="cs-CZ"/>
                </w:rPr>
                <w:t>david.skorna@mmr.cz</w:t>
              </w:r>
            </w:hyperlink>
          </w:p>
        </w:tc>
        <w:tc>
          <w:tcPr>
            <w:tcW w:w="659" w:type="pct"/>
            <w:tcBorders>
              <w:top w:val="nil"/>
              <w:bottom w:val="single" w:sz="8" w:space="0" w:color="auto"/>
            </w:tcBorders>
            <w:hideMark/>
          </w:tcPr>
          <w:p w:rsidR="00DE2DF4" w:rsidRPr="006019FC" w:rsidRDefault="00DE2DF4" w:rsidP="00DE2DF4">
            <w:pPr>
              <w:pStyle w:val="Odstavecseseznamem"/>
              <w:ind w:left="0"/>
              <w:rPr>
                <w:b/>
                <w:sz w:val="20"/>
                <w:szCs w:val="22"/>
                <w:lang w:val="cs-CZ"/>
              </w:rPr>
            </w:pPr>
            <w:r w:rsidRPr="006019FC">
              <w:rPr>
                <w:b/>
                <w:sz w:val="20"/>
                <w:szCs w:val="22"/>
                <w:lang w:val="cs-CZ"/>
              </w:rPr>
              <w:t>30. 6. 2013</w:t>
            </w:r>
          </w:p>
        </w:tc>
        <w:tc>
          <w:tcPr>
            <w:tcW w:w="740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F4" w:rsidRPr="006019FC" w:rsidRDefault="00DE2DF4" w:rsidP="00344781">
            <w:pPr>
              <w:pStyle w:val="Odstavecseseznamem"/>
              <w:ind w:left="0"/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>ŘO OP Zaměstnanost</w:t>
            </w:r>
          </w:p>
        </w:tc>
      </w:tr>
      <w:tr w:rsidR="00DE2DF4" w:rsidRPr="006019FC" w:rsidTr="00F8042A">
        <w:trPr>
          <w:trHeight w:val="567"/>
        </w:trPr>
        <w:tc>
          <w:tcPr>
            <w:tcW w:w="3601" w:type="pct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F4" w:rsidRPr="006019FC" w:rsidRDefault="00DE2DF4" w:rsidP="009C0F09">
            <w:pPr>
              <w:pStyle w:val="Odstavecseseznamem"/>
              <w:numPr>
                <w:ilvl w:val="0"/>
                <w:numId w:val="28"/>
              </w:numPr>
              <w:ind w:left="426"/>
              <w:rPr>
                <w:bCs/>
                <w:sz w:val="20"/>
                <w:szCs w:val="22"/>
                <w:lang w:val="cs-CZ"/>
              </w:rPr>
            </w:pPr>
            <w:r w:rsidRPr="006019FC">
              <w:rPr>
                <w:bCs/>
                <w:sz w:val="20"/>
                <w:szCs w:val="22"/>
                <w:lang w:val="cs-CZ"/>
              </w:rPr>
              <w:t xml:space="preserve">Zaslat MMR-NOK </w:t>
            </w:r>
            <w:r w:rsidR="00396A63">
              <w:rPr>
                <w:bCs/>
                <w:sz w:val="20"/>
                <w:szCs w:val="22"/>
                <w:lang w:val="cs-CZ"/>
              </w:rPr>
              <w:t>aktuální informaci o stavu</w:t>
            </w:r>
            <w:r w:rsidRPr="006019FC">
              <w:rPr>
                <w:bCs/>
                <w:sz w:val="20"/>
                <w:szCs w:val="22"/>
                <w:lang w:val="cs-CZ"/>
              </w:rPr>
              <w:t xml:space="preserve"> ex-ante hodnocení programu</w:t>
            </w:r>
            <w:r w:rsidR="00396A63">
              <w:rPr>
                <w:bCs/>
                <w:sz w:val="20"/>
                <w:szCs w:val="22"/>
                <w:lang w:val="cs-CZ"/>
              </w:rPr>
              <w:t xml:space="preserve"> (k uvedenému datu plnění)</w:t>
            </w:r>
          </w:p>
          <w:p w:rsidR="00DE2DF4" w:rsidRPr="006019FC" w:rsidRDefault="00DE2DF4" w:rsidP="008C40AB">
            <w:pPr>
              <w:spacing w:before="60"/>
              <w:rPr>
                <w:sz w:val="20"/>
                <w:szCs w:val="22"/>
                <w:lang w:val="cs-CZ"/>
              </w:rPr>
            </w:pPr>
          </w:p>
          <w:p w:rsidR="00DE2DF4" w:rsidRPr="006019FC" w:rsidRDefault="00DE2DF4" w:rsidP="008C40AB">
            <w:pPr>
              <w:spacing w:before="60"/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 xml:space="preserve">Na adresy: </w:t>
            </w:r>
          </w:p>
          <w:p w:rsidR="00DE2DF4" w:rsidRPr="006019FC" w:rsidRDefault="00DE2DF4" w:rsidP="00660203">
            <w:pPr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 xml:space="preserve">Karla Šlechtová: </w:t>
            </w:r>
            <w:hyperlink r:id="rId29" w:history="1">
              <w:r w:rsidRPr="006019FC">
                <w:rPr>
                  <w:rStyle w:val="Hypertextovodkaz"/>
                  <w:color w:val="auto"/>
                  <w:sz w:val="20"/>
                  <w:szCs w:val="22"/>
                  <w:lang w:val="cs-CZ"/>
                </w:rPr>
                <w:t>karla.slechtova@mmr.cz</w:t>
              </w:r>
            </w:hyperlink>
          </w:p>
          <w:p w:rsidR="00DE2DF4" w:rsidRPr="006019FC" w:rsidRDefault="00DE2DF4" w:rsidP="00F14784">
            <w:pPr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 xml:space="preserve">Kateřina Neveselá: </w:t>
            </w:r>
            <w:hyperlink r:id="rId30" w:history="1">
              <w:r w:rsidRPr="006019FC">
                <w:rPr>
                  <w:rStyle w:val="Hypertextovodkaz"/>
                  <w:color w:val="auto"/>
                  <w:sz w:val="20"/>
                  <w:szCs w:val="22"/>
                  <w:lang w:val="cs-CZ"/>
                </w:rPr>
                <w:t>katerina.nevesela@mmr.cz</w:t>
              </w:r>
            </w:hyperlink>
          </w:p>
        </w:tc>
        <w:tc>
          <w:tcPr>
            <w:tcW w:w="659" w:type="pct"/>
            <w:tcBorders>
              <w:top w:val="nil"/>
              <w:bottom w:val="single" w:sz="8" w:space="0" w:color="auto"/>
            </w:tcBorders>
            <w:hideMark/>
          </w:tcPr>
          <w:p w:rsidR="00DE2DF4" w:rsidRPr="006019FC" w:rsidRDefault="00DE2DF4" w:rsidP="009C0F09">
            <w:pPr>
              <w:pStyle w:val="Odstavecseseznamem"/>
              <w:ind w:left="0"/>
              <w:rPr>
                <w:b/>
                <w:sz w:val="20"/>
                <w:szCs w:val="22"/>
                <w:lang w:val="cs-CZ"/>
              </w:rPr>
            </w:pPr>
            <w:r w:rsidRPr="006019FC">
              <w:rPr>
                <w:b/>
                <w:sz w:val="20"/>
                <w:szCs w:val="22"/>
                <w:lang w:val="cs-CZ"/>
              </w:rPr>
              <w:t>31. 8. 2013</w:t>
            </w:r>
          </w:p>
        </w:tc>
        <w:tc>
          <w:tcPr>
            <w:tcW w:w="740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F4" w:rsidRPr="006019FC" w:rsidRDefault="00DE2DF4" w:rsidP="00344781">
            <w:pPr>
              <w:pStyle w:val="Odstavecseseznamem"/>
              <w:ind w:left="0"/>
              <w:rPr>
                <w:sz w:val="20"/>
                <w:szCs w:val="22"/>
                <w:lang w:val="cs-CZ"/>
              </w:rPr>
            </w:pPr>
            <w:r w:rsidRPr="006019FC">
              <w:rPr>
                <w:sz w:val="20"/>
                <w:szCs w:val="22"/>
                <w:lang w:val="cs-CZ"/>
              </w:rPr>
              <w:t>ŘO</w:t>
            </w:r>
          </w:p>
        </w:tc>
      </w:tr>
    </w:tbl>
    <w:p w:rsidR="00B72FED" w:rsidRPr="00D65351" w:rsidRDefault="00B72FED" w:rsidP="00D65351">
      <w:pPr>
        <w:spacing w:before="60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</w:p>
    <w:sectPr w:rsidR="00B72FED" w:rsidRPr="00D65351" w:rsidSect="008E110F">
      <w:type w:val="continuous"/>
      <w:pgSz w:w="11900" w:h="16840"/>
      <w:pgMar w:top="2379" w:right="1418" w:bottom="1418" w:left="204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D9A" w:rsidRDefault="00BE2D9A">
      <w:r>
        <w:separator/>
      </w:r>
    </w:p>
  </w:endnote>
  <w:endnote w:type="continuationSeparator" w:id="0">
    <w:p w:rsidR="00BE2D9A" w:rsidRDefault="00BE2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9A" w:rsidRDefault="00BE2D9A">
    <w:pPr>
      <w:tabs>
        <w:tab w:val="left" w:pos="0"/>
        <w:tab w:val="center" w:pos="4221"/>
        <w:tab w:val="center" w:pos="4536"/>
        <w:tab w:val="center" w:pos="4536"/>
        <w:tab w:val="right" w:pos="8421"/>
        <w:tab w:val="right" w:pos="8441"/>
        <w:tab w:val="right" w:pos="9072"/>
      </w:tabs>
      <w:outlineLvl w:val="0"/>
      <w:rPr>
        <w:rFonts w:eastAsia="Arial Unicode MS"/>
        <w:color w:val="000000"/>
        <w:sz w:val="20"/>
        <w:u w:color="000000"/>
      </w:rPr>
    </w:pPr>
    <w:r>
      <w:rPr>
        <w:rFonts w:eastAsia="Arial Unicode MS"/>
        <w:color w:val="000000"/>
        <w:sz w:val="20"/>
        <w:u w:color="000000"/>
      </w:rPr>
      <w:fldChar w:fldCharType="begin"/>
    </w:r>
    <w:r>
      <w:rPr>
        <w:rFonts w:eastAsia="Arial Unicode MS" w:hAnsi="Arial Unicode MS"/>
        <w:color w:val="000000"/>
        <w:sz w:val="20"/>
        <w:u w:color="000000"/>
      </w:rPr>
      <w:instrText xml:space="preserve"> PAGE </w:instrText>
    </w:r>
    <w:r>
      <w:rPr>
        <w:rFonts w:eastAsia="Arial Unicode MS"/>
        <w:color w:val="000000"/>
        <w:sz w:val="20"/>
        <w:u w:color="000000"/>
      </w:rPr>
      <w:fldChar w:fldCharType="separate"/>
    </w:r>
    <w:r w:rsidR="00FC2081">
      <w:rPr>
        <w:rFonts w:eastAsia="Arial Unicode MS" w:hAnsi="Arial Unicode MS"/>
        <w:noProof/>
        <w:color w:val="000000"/>
        <w:sz w:val="20"/>
        <w:u w:color="000000"/>
      </w:rPr>
      <w:t>2</w:t>
    </w:r>
    <w:r>
      <w:rPr>
        <w:rFonts w:eastAsia="Arial Unicode MS"/>
        <w:color w:val="000000"/>
        <w:sz w:val="20"/>
        <w:u w:color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D9A" w:rsidRDefault="00BE2D9A">
      <w:r>
        <w:separator/>
      </w:r>
    </w:p>
  </w:footnote>
  <w:footnote w:type="continuationSeparator" w:id="0">
    <w:p w:rsidR="00BE2D9A" w:rsidRDefault="00BE2D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9A" w:rsidRDefault="00BE2D9A">
    <w:pPr>
      <w:rPr>
        <w:sz w:val="20"/>
        <w:lang w:val="cs-CZ" w:eastAsia="cs-CZ"/>
      </w:rPr>
    </w:pPr>
    <w:r w:rsidRPr="008C25BF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-591185</wp:posOffset>
          </wp:positionH>
          <wp:positionV relativeFrom="paragraph">
            <wp:posOffset>264160</wp:posOffset>
          </wp:positionV>
          <wp:extent cx="6105525" cy="466725"/>
          <wp:effectExtent l="19050" t="0" r="9525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428"/>
        </w:tabs>
        <w:ind w:left="428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•"/>
      <w:lvlJc w:val="left"/>
      <w:pPr>
        <w:tabs>
          <w:tab w:val="num" w:pos="428"/>
        </w:tabs>
        <w:ind w:left="428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</w:abstractNum>
  <w:abstractNum w:abstractNumId="5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894EE879"/>
    <w:lvl w:ilvl="0">
      <w:start w:val="1"/>
      <w:numFmt w:val="decimal"/>
      <w:lvlText w:val="%1."/>
      <w:lvlJc w:val="left"/>
      <w:pPr>
        <w:tabs>
          <w:tab w:val="num" w:pos="428"/>
        </w:tabs>
        <w:ind w:left="428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7">
    <w:nsid w:val="00000008"/>
    <w:multiLevelType w:val="multilevel"/>
    <w:tmpl w:val="894EE87A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</w:abstractNum>
  <w:abstractNum w:abstractNumId="8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8052C0"/>
    <w:multiLevelType w:val="hybridMultilevel"/>
    <w:tmpl w:val="9444897C"/>
    <w:lvl w:ilvl="0" w:tplc="C568CC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3868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C367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4D5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6A83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4E9A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A624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03F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4F8C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09F77BAA"/>
    <w:multiLevelType w:val="hybridMultilevel"/>
    <w:tmpl w:val="B6BE1046"/>
    <w:lvl w:ilvl="0" w:tplc="04050011">
      <w:start w:val="1"/>
      <w:numFmt w:val="decimal"/>
      <w:lvlText w:val="%1)"/>
      <w:lvlJc w:val="left"/>
      <w:pPr>
        <w:ind w:left="418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8B2E1A"/>
    <w:multiLevelType w:val="hybridMultilevel"/>
    <w:tmpl w:val="907A0E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C786FB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1257DB"/>
    <w:multiLevelType w:val="hybridMultilevel"/>
    <w:tmpl w:val="8098EA64"/>
    <w:lvl w:ilvl="0" w:tplc="C786F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60CF3"/>
    <w:multiLevelType w:val="hybridMultilevel"/>
    <w:tmpl w:val="E700A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C19D1"/>
    <w:multiLevelType w:val="hybridMultilevel"/>
    <w:tmpl w:val="A0E4B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B5C8A"/>
    <w:multiLevelType w:val="hybridMultilevel"/>
    <w:tmpl w:val="E6E8FD24"/>
    <w:lvl w:ilvl="0" w:tplc="D26C0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0A98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7C27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BED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EB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8C27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EE7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CC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1491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BD1996"/>
    <w:multiLevelType w:val="hybridMultilevel"/>
    <w:tmpl w:val="B6BE10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1E1AB3"/>
    <w:multiLevelType w:val="hybridMultilevel"/>
    <w:tmpl w:val="DB8C49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C786FB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4D0E36"/>
    <w:multiLevelType w:val="hybridMultilevel"/>
    <w:tmpl w:val="B13CFA80"/>
    <w:lvl w:ilvl="0" w:tplc="B44A143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6C8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86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DA4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A834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9E1A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C9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487E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EC9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BD0F91"/>
    <w:multiLevelType w:val="hybridMultilevel"/>
    <w:tmpl w:val="E1564ECC"/>
    <w:lvl w:ilvl="0" w:tplc="72ACD54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D48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50D4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381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A448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452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8E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40B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2E27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0C1648"/>
    <w:multiLevelType w:val="hybridMultilevel"/>
    <w:tmpl w:val="D368DB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C786FB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269E2"/>
    <w:multiLevelType w:val="hybridMultilevel"/>
    <w:tmpl w:val="80E2DFDE"/>
    <w:lvl w:ilvl="0" w:tplc="C786F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7A7CB0"/>
    <w:multiLevelType w:val="hybridMultilevel"/>
    <w:tmpl w:val="3BACB362"/>
    <w:lvl w:ilvl="0" w:tplc="AB86DF18">
      <w:start w:val="29"/>
      <w:numFmt w:val="bullet"/>
      <w:lvlText w:val="-"/>
      <w:lvlJc w:val="left"/>
      <w:pPr>
        <w:ind w:left="6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3">
    <w:nsid w:val="3CF721D9"/>
    <w:multiLevelType w:val="hybridMultilevel"/>
    <w:tmpl w:val="582E6260"/>
    <w:lvl w:ilvl="0" w:tplc="0278067E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9060B6"/>
    <w:multiLevelType w:val="hybridMultilevel"/>
    <w:tmpl w:val="B6BE1046"/>
    <w:lvl w:ilvl="0" w:tplc="04050011">
      <w:start w:val="1"/>
      <w:numFmt w:val="decimal"/>
      <w:lvlText w:val="%1)"/>
      <w:lvlJc w:val="left"/>
      <w:pPr>
        <w:ind w:left="418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2B0108"/>
    <w:multiLevelType w:val="hybridMultilevel"/>
    <w:tmpl w:val="6E52B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E73499"/>
    <w:multiLevelType w:val="hybridMultilevel"/>
    <w:tmpl w:val="194E2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13E47"/>
    <w:multiLevelType w:val="hybridMultilevel"/>
    <w:tmpl w:val="F34C4466"/>
    <w:lvl w:ilvl="0" w:tplc="C786F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012A48"/>
    <w:multiLevelType w:val="hybridMultilevel"/>
    <w:tmpl w:val="DB8C49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C786FB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C1599"/>
    <w:multiLevelType w:val="hybridMultilevel"/>
    <w:tmpl w:val="6EA0933A"/>
    <w:lvl w:ilvl="0" w:tplc="C786F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AA25B7"/>
    <w:multiLevelType w:val="hybridMultilevel"/>
    <w:tmpl w:val="D9E271B6"/>
    <w:lvl w:ilvl="0" w:tplc="2D64C116">
      <w:start w:val="8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466C0E"/>
    <w:multiLevelType w:val="hybridMultilevel"/>
    <w:tmpl w:val="59F2FAA2"/>
    <w:lvl w:ilvl="0" w:tplc="D3BA3A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8EB4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69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6E8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F6F2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0E9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1C6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BCE8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4A4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E52B54"/>
    <w:multiLevelType w:val="hybridMultilevel"/>
    <w:tmpl w:val="BEE0525A"/>
    <w:lvl w:ilvl="0" w:tplc="C786FB4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7D777EEA"/>
    <w:multiLevelType w:val="hybridMultilevel"/>
    <w:tmpl w:val="D0EA3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430DA"/>
    <w:multiLevelType w:val="hybridMultilevel"/>
    <w:tmpl w:val="8BAEF9D8"/>
    <w:lvl w:ilvl="0" w:tplc="C786F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33"/>
  </w:num>
  <w:num w:numId="13">
    <w:abstractNumId w:val="25"/>
  </w:num>
  <w:num w:numId="14">
    <w:abstractNumId w:val="16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6"/>
  </w:num>
  <w:num w:numId="18">
    <w:abstractNumId w:val="26"/>
  </w:num>
  <w:num w:numId="19">
    <w:abstractNumId w:val="24"/>
  </w:num>
  <w:num w:numId="20">
    <w:abstractNumId w:val="10"/>
  </w:num>
  <w:num w:numId="21">
    <w:abstractNumId w:val="22"/>
  </w:num>
  <w:num w:numId="22">
    <w:abstractNumId w:val="30"/>
  </w:num>
  <w:num w:numId="23">
    <w:abstractNumId w:val="34"/>
  </w:num>
  <w:num w:numId="24">
    <w:abstractNumId w:val="27"/>
  </w:num>
  <w:num w:numId="25">
    <w:abstractNumId w:val="12"/>
  </w:num>
  <w:num w:numId="26">
    <w:abstractNumId w:val="21"/>
  </w:num>
  <w:num w:numId="27">
    <w:abstractNumId w:val="32"/>
  </w:num>
  <w:num w:numId="28">
    <w:abstractNumId w:val="28"/>
  </w:num>
  <w:num w:numId="29">
    <w:abstractNumId w:val="29"/>
  </w:num>
  <w:num w:numId="30">
    <w:abstractNumId w:val="15"/>
  </w:num>
  <w:num w:numId="31">
    <w:abstractNumId w:val="11"/>
  </w:num>
  <w:num w:numId="32">
    <w:abstractNumId w:val="9"/>
  </w:num>
  <w:num w:numId="33">
    <w:abstractNumId w:val="31"/>
  </w:num>
  <w:num w:numId="34">
    <w:abstractNumId w:val="20"/>
  </w:num>
  <w:num w:numId="35">
    <w:abstractNumId w:val="19"/>
  </w:num>
  <w:num w:numId="36">
    <w:abstractNumId w:val="17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5361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138CD"/>
    <w:rsid w:val="0000320D"/>
    <w:rsid w:val="00005425"/>
    <w:rsid w:val="00007790"/>
    <w:rsid w:val="00007BF2"/>
    <w:rsid w:val="00012F49"/>
    <w:rsid w:val="000149D8"/>
    <w:rsid w:val="000159B4"/>
    <w:rsid w:val="00016FD7"/>
    <w:rsid w:val="00020E39"/>
    <w:rsid w:val="00023F5C"/>
    <w:rsid w:val="0002694F"/>
    <w:rsid w:val="00030EED"/>
    <w:rsid w:val="00036E26"/>
    <w:rsid w:val="0004527F"/>
    <w:rsid w:val="000456EA"/>
    <w:rsid w:val="00045E68"/>
    <w:rsid w:val="00050331"/>
    <w:rsid w:val="0005162C"/>
    <w:rsid w:val="00064740"/>
    <w:rsid w:val="00067232"/>
    <w:rsid w:val="00077C1C"/>
    <w:rsid w:val="0008652C"/>
    <w:rsid w:val="00090B86"/>
    <w:rsid w:val="00093703"/>
    <w:rsid w:val="000A0C31"/>
    <w:rsid w:val="000A351D"/>
    <w:rsid w:val="000B392E"/>
    <w:rsid w:val="000B4F0A"/>
    <w:rsid w:val="000B6EF7"/>
    <w:rsid w:val="000C123F"/>
    <w:rsid w:val="000C5EC0"/>
    <w:rsid w:val="000C7983"/>
    <w:rsid w:val="000C7E6C"/>
    <w:rsid w:val="000D02AD"/>
    <w:rsid w:val="000D1393"/>
    <w:rsid w:val="000D27E6"/>
    <w:rsid w:val="000D3DC9"/>
    <w:rsid w:val="000D7722"/>
    <w:rsid w:val="000E0550"/>
    <w:rsid w:val="000E5ED3"/>
    <w:rsid w:val="000E6748"/>
    <w:rsid w:val="000E6C87"/>
    <w:rsid w:val="000E7256"/>
    <w:rsid w:val="000F4031"/>
    <w:rsid w:val="000F5C88"/>
    <w:rsid w:val="000F6FE7"/>
    <w:rsid w:val="000F754C"/>
    <w:rsid w:val="001011CD"/>
    <w:rsid w:val="001039D9"/>
    <w:rsid w:val="00106029"/>
    <w:rsid w:val="001062D7"/>
    <w:rsid w:val="00107141"/>
    <w:rsid w:val="0011209C"/>
    <w:rsid w:val="00113D76"/>
    <w:rsid w:val="0011753B"/>
    <w:rsid w:val="00120EC7"/>
    <w:rsid w:val="00122989"/>
    <w:rsid w:val="001279F5"/>
    <w:rsid w:val="00133260"/>
    <w:rsid w:val="00134288"/>
    <w:rsid w:val="00137D7D"/>
    <w:rsid w:val="00137E3C"/>
    <w:rsid w:val="00144256"/>
    <w:rsid w:val="00146C60"/>
    <w:rsid w:val="00151257"/>
    <w:rsid w:val="001517F4"/>
    <w:rsid w:val="00152835"/>
    <w:rsid w:val="00163A45"/>
    <w:rsid w:val="00163D15"/>
    <w:rsid w:val="001653C8"/>
    <w:rsid w:val="001729C1"/>
    <w:rsid w:val="00173967"/>
    <w:rsid w:val="00176453"/>
    <w:rsid w:val="00176D7A"/>
    <w:rsid w:val="00177E21"/>
    <w:rsid w:val="00180B4A"/>
    <w:rsid w:val="00185700"/>
    <w:rsid w:val="00186E60"/>
    <w:rsid w:val="00186FF9"/>
    <w:rsid w:val="00187982"/>
    <w:rsid w:val="00191819"/>
    <w:rsid w:val="001A001A"/>
    <w:rsid w:val="001A031F"/>
    <w:rsid w:val="001A3780"/>
    <w:rsid w:val="001A38A0"/>
    <w:rsid w:val="001B1B77"/>
    <w:rsid w:val="001B7323"/>
    <w:rsid w:val="001C3486"/>
    <w:rsid w:val="001C4E26"/>
    <w:rsid w:val="001C5803"/>
    <w:rsid w:val="001C6671"/>
    <w:rsid w:val="001D3F5C"/>
    <w:rsid w:val="001E515D"/>
    <w:rsid w:val="001E65D6"/>
    <w:rsid w:val="001E7ABF"/>
    <w:rsid w:val="001F37C4"/>
    <w:rsid w:val="002029C3"/>
    <w:rsid w:val="00203B01"/>
    <w:rsid w:val="002057E1"/>
    <w:rsid w:val="00206FDF"/>
    <w:rsid w:val="00210AE8"/>
    <w:rsid w:val="00215C2A"/>
    <w:rsid w:val="00216239"/>
    <w:rsid w:val="0021666C"/>
    <w:rsid w:val="00221F03"/>
    <w:rsid w:val="0023183A"/>
    <w:rsid w:val="0023475E"/>
    <w:rsid w:val="00237855"/>
    <w:rsid w:val="00244191"/>
    <w:rsid w:val="00245B43"/>
    <w:rsid w:val="00246BD1"/>
    <w:rsid w:val="00252345"/>
    <w:rsid w:val="002537BB"/>
    <w:rsid w:val="00262FCC"/>
    <w:rsid w:val="00266CA8"/>
    <w:rsid w:val="00271D1B"/>
    <w:rsid w:val="00273EDA"/>
    <w:rsid w:val="00284F96"/>
    <w:rsid w:val="00290FB7"/>
    <w:rsid w:val="002912DD"/>
    <w:rsid w:val="0029268B"/>
    <w:rsid w:val="002932F7"/>
    <w:rsid w:val="00294502"/>
    <w:rsid w:val="002A2F17"/>
    <w:rsid w:val="002A605E"/>
    <w:rsid w:val="002B2ABD"/>
    <w:rsid w:val="002C358F"/>
    <w:rsid w:val="002C6C7E"/>
    <w:rsid w:val="002C7EE7"/>
    <w:rsid w:val="002D4FB0"/>
    <w:rsid w:val="002D647F"/>
    <w:rsid w:val="002D7695"/>
    <w:rsid w:val="002E36AF"/>
    <w:rsid w:val="002F423A"/>
    <w:rsid w:val="002F727C"/>
    <w:rsid w:val="00301C83"/>
    <w:rsid w:val="00302CE5"/>
    <w:rsid w:val="0030506A"/>
    <w:rsid w:val="003159D8"/>
    <w:rsid w:val="0031664C"/>
    <w:rsid w:val="00321638"/>
    <w:rsid w:val="00323289"/>
    <w:rsid w:val="0032376C"/>
    <w:rsid w:val="00324C5B"/>
    <w:rsid w:val="00324CBD"/>
    <w:rsid w:val="003256D9"/>
    <w:rsid w:val="00326FF7"/>
    <w:rsid w:val="00327D09"/>
    <w:rsid w:val="003309DA"/>
    <w:rsid w:val="003408EA"/>
    <w:rsid w:val="003442D1"/>
    <w:rsid w:val="00344781"/>
    <w:rsid w:val="0035077A"/>
    <w:rsid w:val="00351870"/>
    <w:rsid w:val="00352622"/>
    <w:rsid w:val="003528B5"/>
    <w:rsid w:val="00357BDC"/>
    <w:rsid w:val="003616EC"/>
    <w:rsid w:val="003627A2"/>
    <w:rsid w:val="003655C5"/>
    <w:rsid w:val="00365D08"/>
    <w:rsid w:val="003666BB"/>
    <w:rsid w:val="003703AA"/>
    <w:rsid w:val="00371D16"/>
    <w:rsid w:val="003764F3"/>
    <w:rsid w:val="00377B20"/>
    <w:rsid w:val="00383B56"/>
    <w:rsid w:val="00384B13"/>
    <w:rsid w:val="00387BC2"/>
    <w:rsid w:val="00392A3D"/>
    <w:rsid w:val="00396A63"/>
    <w:rsid w:val="003A166F"/>
    <w:rsid w:val="003A2A37"/>
    <w:rsid w:val="003A4660"/>
    <w:rsid w:val="003A4D46"/>
    <w:rsid w:val="003A578E"/>
    <w:rsid w:val="003A78CD"/>
    <w:rsid w:val="003B78E7"/>
    <w:rsid w:val="003C0DE4"/>
    <w:rsid w:val="003C4B71"/>
    <w:rsid w:val="003C6088"/>
    <w:rsid w:val="003D68AA"/>
    <w:rsid w:val="003E3861"/>
    <w:rsid w:val="003E5623"/>
    <w:rsid w:val="003E6FCC"/>
    <w:rsid w:val="003F279D"/>
    <w:rsid w:val="003F2850"/>
    <w:rsid w:val="00404EDB"/>
    <w:rsid w:val="00415044"/>
    <w:rsid w:val="004178B9"/>
    <w:rsid w:val="00421755"/>
    <w:rsid w:val="00422503"/>
    <w:rsid w:val="00424C46"/>
    <w:rsid w:val="004314A1"/>
    <w:rsid w:val="0043301E"/>
    <w:rsid w:val="00434DB2"/>
    <w:rsid w:val="00436E96"/>
    <w:rsid w:val="00440DAF"/>
    <w:rsid w:val="004446C3"/>
    <w:rsid w:val="004454A4"/>
    <w:rsid w:val="0044655E"/>
    <w:rsid w:val="00453688"/>
    <w:rsid w:val="004539B4"/>
    <w:rsid w:val="004569A9"/>
    <w:rsid w:val="00456C56"/>
    <w:rsid w:val="0046155C"/>
    <w:rsid w:val="00464995"/>
    <w:rsid w:val="00466625"/>
    <w:rsid w:val="00470A7F"/>
    <w:rsid w:val="0047315F"/>
    <w:rsid w:val="00474607"/>
    <w:rsid w:val="0047618C"/>
    <w:rsid w:val="0047759F"/>
    <w:rsid w:val="0048046F"/>
    <w:rsid w:val="00481894"/>
    <w:rsid w:val="0048216F"/>
    <w:rsid w:val="00484A97"/>
    <w:rsid w:val="00486F1D"/>
    <w:rsid w:val="00491C8A"/>
    <w:rsid w:val="00491CB1"/>
    <w:rsid w:val="00491D44"/>
    <w:rsid w:val="00491D4C"/>
    <w:rsid w:val="00495A25"/>
    <w:rsid w:val="00495AEF"/>
    <w:rsid w:val="0049725C"/>
    <w:rsid w:val="0049734F"/>
    <w:rsid w:val="004A145F"/>
    <w:rsid w:val="004A316D"/>
    <w:rsid w:val="004A5683"/>
    <w:rsid w:val="004B5A7D"/>
    <w:rsid w:val="004B72D9"/>
    <w:rsid w:val="004C23F6"/>
    <w:rsid w:val="004C3FAF"/>
    <w:rsid w:val="004C6B82"/>
    <w:rsid w:val="004D4BFE"/>
    <w:rsid w:val="004E46B2"/>
    <w:rsid w:val="004E6044"/>
    <w:rsid w:val="004F0594"/>
    <w:rsid w:val="004F0D11"/>
    <w:rsid w:val="004F127E"/>
    <w:rsid w:val="004F30C0"/>
    <w:rsid w:val="004F61E4"/>
    <w:rsid w:val="004F66AA"/>
    <w:rsid w:val="00502097"/>
    <w:rsid w:val="00502886"/>
    <w:rsid w:val="0050361A"/>
    <w:rsid w:val="005056B4"/>
    <w:rsid w:val="00506725"/>
    <w:rsid w:val="00514ED1"/>
    <w:rsid w:val="00517F72"/>
    <w:rsid w:val="00530ACC"/>
    <w:rsid w:val="00544F48"/>
    <w:rsid w:val="005457EC"/>
    <w:rsid w:val="00547022"/>
    <w:rsid w:val="00550637"/>
    <w:rsid w:val="0055095F"/>
    <w:rsid w:val="00551D4D"/>
    <w:rsid w:val="00555D4E"/>
    <w:rsid w:val="00560741"/>
    <w:rsid w:val="00560A0B"/>
    <w:rsid w:val="005616EF"/>
    <w:rsid w:val="00563845"/>
    <w:rsid w:val="00566FF0"/>
    <w:rsid w:val="00570833"/>
    <w:rsid w:val="005708B2"/>
    <w:rsid w:val="00573132"/>
    <w:rsid w:val="0057455E"/>
    <w:rsid w:val="0058030B"/>
    <w:rsid w:val="00582900"/>
    <w:rsid w:val="00584F7C"/>
    <w:rsid w:val="00585FA1"/>
    <w:rsid w:val="00587CD9"/>
    <w:rsid w:val="00593E09"/>
    <w:rsid w:val="005A0649"/>
    <w:rsid w:val="005A1688"/>
    <w:rsid w:val="005A7FC7"/>
    <w:rsid w:val="005B36D3"/>
    <w:rsid w:val="005B3702"/>
    <w:rsid w:val="005B44F7"/>
    <w:rsid w:val="005B6DE4"/>
    <w:rsid w:val="005C318A"/>
    <w:rsid w:val="005D0020"/>
    <w:rsid w:val="005D0765"/>
    <w:rsid w:val="005D1C95"/>
    <w:rsid w:val="005D3E80"/>
    <w:rsid w:val="005D4514"/>
    <w:rsid w:val="005D4B2A"/>
    <w:rsid w:val="005E73B8"/>
    <w:rsid w:val="005F0758"/>
    <w:rsid w:val="005F691E"/>
    <w:rsid w:val="006019FC"/>
    <w:rsid w:val="006027DD"/>
    <w:rsid w:val="00604A1D"/>
    <w:rsid w:val="00604BF4"/>
    <w:rsid w:val="00614DEF"/>
    <w:rsid w:val="006210E1"/>
    <w:rsid w:val="00627B47"/>
    <w:rsid w:val="00627DCA"/>
    <w:rsid w:val="00631A20"/>
    <w:rsid w:val="00633C95"/>
    <w:rsid w:val="00633E84"/>
    <w:rsid w:val="006371C9"/>
    <w:rsid w:val="00637297"/>
    <w:rsid w:val="00642339"/>
    <w:rsid w:val="006479A8"/>
    <w:rsid w:val="00651824"/>
    <w:rsid w:val="00653FD4"/>
    <w:rsid w:val="00660203"/>
    <w:rsid w:val="00666658"/>
    <w:rsid w:val="0067148E"/>
    <w:rsid w:val="00673DE6"/>
    <w:rsid w:val="006754F1"/>
    <w:rsid w:val="00675932"/>
    <w:rsid w:val="0068058D"/>
    <w:rsid w:val="00680E88"/>
    <w:rsid w:val="006A3E0C"/>
    <w:rsid w:val="006B011D"/>
    <w:rsid w:val="006B0EBB"/>
    <w:rsid w:val="006C1E4B"/>
    <w:rsid w:val="006C20AB"/>
    <w:rsid w:val="006C286C"/>
    <w:rsid w:val="006C6BD5"/>
    <w:rsid w:val="006C6D64"/>
    <w:rsid w:val="006D28A6"/>
    <w:rsid w:val="006D2C63"/>
    <w:rsid w:val="006D57FC"/>
    <w:rsid w:val="006D6621"/>
    <w:rsid w:val="006D7B00"/>
    <w:rsid w:val="006E4FA3"/>
    <w:rsid w:val="006E6F3A"/>
    <w:rsid w:val="006E7546"/>
    <w:rsid w:val="006F3ABE"/>
    <w:rsid w:val="006F7824"/>
    <w:rsid w:val="007002CF"/>
    <w:rsid w:val="00702D15"/>
    <w:rsid w:val="00703497"/>
    <w:rsid w:val="00703F17"/>
    <w:rsid w:val="00711EC8"/>
    <w:rsid w:val="00712266"/>
    <w:rsid w:val="00714CEE"/>
    <w:rsid w:val="007169FC"/>
    <w:rsid w:val="0072075B"/>
    <w:rsid w:val="00723288"/>
    <w:rsid w:val="007238A8"/>
    <w:rsid w:val="007254D4"/>
    <w:rsid w:val="00725D58"/>
    <w:rsid w:val="00726A56"/>
    <w:rsid w:val="007408BB"/>
    <w:rsid w:val="00744044"/>
    <w:rsid w:val="00744438"/>
    <w:rsid w:val="00745019"/>
    <w:rsid w:val="00750C1E"/>
    <w:rsid w:val="00750F99"/>
    <w:rsid w:val="00756085"/>
    <w:rsid w:val="00757F03"/>
    <w:rsid w:val="00760480"/>
    <w:rsid w:val="007635E7"/>
    <w:rsid w:val="00765556"/>
    <w:rsid w:val="00765C30"/>
    <w:rsid w:val="007660BF"/>
    <w:rsid w:val="00766AF6"/>
    <w:rsid w:val="00772389"/>
    <w:rsid w:val="00773CCE"/>
    <w:rsid w:val="00775538"/>
    <w:rsid w:val="0077738F"/>
    <w:rsid w:val="00783B7A"/>
    <w:rsid w:val="0078556F"/>
    <w:rsid w:val="0078568B"/>
    <w:rsid w:val="007869A2"/>
    <w:rsid w:val="00792137"/>
    <w:rsid w:val="00795413"/>
    <w:rsid w:val="00796E59"/>
    <w:rsid w:val="007A2347"/>
    <w:rsid w:val="007A3506"/>
    <w:rsid w:val="007A7678"/>
    <w:rsid w:val="007B01BA"/>
    <w:rsid w:val="007B69C6"/>
    <w:rsid w:val="007C0886"/>
    <w:rsid w:val="007C09AC"/>
    <w:rsid w:val="007C6E3F"/>
    <w:rsid w:val="007D17E2"/>
    <w:rsid w:val="007D22FA"/>
    <w:rsid w:val="007D272A"/>
    <w:rsid w:val="007D4F83"/>
    <w:rsid w:val="007D5123"/>
    <w:rsid w:val="007D6F4F"/>
    <w:rsid w:val="007D7167"/>
    <w:rsid w:val="007D7578"/>
    <w:rsid w:val="007E349E"/>
    <w:rsid w:val="007E5607"/>
    <w:rsid w:val="007F05A6"/>
    <w:rsid w:val="007F1FDE"/>
    <w:rsid w:val="007F2873"/>
    <w:rsid w:val="007F3EDD"/>
    <w:rsid w:val="00800761"/>
    <w:rsid w:val="008029FF"/>
    <w:rsid w:val="008115AA"/>
    <w:rsid w:val="008135B4"/>
    <w:rsid w:val="00815584"/>
    <w:rsid w:val="0082196D"/>
    <w:rsid w:val="008232F4"/>
    <w:rsid w:val="008238A9"/>
    <w:rsid w:val="0082580E"/>
    <w:rsid w:val="008319F7"/>
    <w:rsid w:val="00833C22"/>
    <w:rsid w:val="00836214"/>
    <w:rsid w:val="008417B4"/>
    <w:rsid w:val="0084276A"/>
    <w:rsid w:val="00847312"/>
    <w:rsid w:val="00847C82"/>
    <w:rsid w:val="00852C0A"/>
    <w:rsid w:val="008532C5"/>
    <w:rsid w:val="008574B2"/>
    <w:rsid w:val="00861C29"/>
    <w:rsid w:val="008703A1"/>
    <w:rsid w:val="0087522C"/>
    <w:rsid w:val="00875AE8"/>
    <w:rsid w:val="00881CBC"/>
    <w:rsid w:val="00881FCE"/>
    <w:rsid w:val="00882A4B"/>
    <w:rsid w:val="008961C0"/>
    <w:rsid w:val="008A5037"/>
    <w:rsid w:val="008A5DDF"/>
    <w:rsid w:val="008B4807"/>
    <w:rsid w:val="008B5BE1"/>
    <w:rsid w:val="008C078E"/>
    <w:rsid w:val="008C25BF"/>
    <w:rsid w:val="008C3686"/>
    <w:rsid w:val="008C3FB7"/>
    <w:rsid w:val="008C40AB"/>
    <w:rsid w:val="008D3409"/>
    <w:rsid w:val="008D7925"/>
    <w:rsid w:val="008D7D6A"/>
    <w:rsid w:val="008E0059"/>
    <w:rsid w:val="008E110F"/>
    <w:rsid w:val="008E5529"/>
    <w:rsid w:val="008E6284"/>
    <w:rsid w:val="008E6F72"/>
    <w:rsid w:val="008F01B3"/>
    <w:rsid w:val="008F3BC3"/>
    <w:rsid w:val="008F799D"/>
    <w:rsid w:val="00904D36"/>
    <w:rsid w:val="0090527E"/>
    <w:rsid w:val="00905E3B"/>
    <w:rsid w:val="009060C4"/>
    <w:rsid w:val="00907B01"/>
    <w:rsid w:val="009144C7"/>
    <w:rsid w:val="009149C0"/>
    <w:rsid w:val="009176C9"/>
    <w:rsid w:val="009207E3"/>
    <w:rsid w:val="00921511"/>
    <w:rsid w:val="00922C54"/>
    <w:rsid w:val="009303CA"/>
    <w:rsid w:val="009334E7"/>
    <w:rsid w:val="00936223"/>
    <w:rsid w:val="0094142A"/>
    <w:rsid w:val="00943885"/>
    <w:rsid w:val="00950057"/>
    <w:rsid w:val="00954D82"/>
    <w:rsid w:val="00960A9F"/>
    <w:rsid w:val="009611A8"/>
    <w:rsid w:val="00963B5E"/>
    <w:rsid w:val="00970F27"/>
    <w:rsid w:val="00971BB9"/>
    <w:rsid w:val="00973420"/>
    <w:rsid w:val="00980515"/>
    <w:rsid w:val="00985950"/>
    <w:rsid w:val="00991482"/>
    <w:rsid w:val="009922FC"/>
    <w:rsid w:val="009927D5"/>
    <w:rsid w:val="009940C5"/>
    <w:rsid w:val="00997523"/>
    <w:rsid w:val="009A3662"/>
    <w:rsid w:val="009A5107"/>
    <w:rsid w:val="009A7F34"/>
    <w:rsid w:val="009B59B8"/>
    <w:rsid w:val="009B60AA"/>
    <w:rsid w:val="009C00D9"/>
    <w:rsid w:val="009C064A"/>
    <w:rsid w:val="009C0F09"/>
    <w:rsid w:val="009C26D0"/>
    <w:rsid w:val="009C4892"/>
    <w:rsid w:val="009C7A62"/>
    <w:rsid w:val="009D1A66"/>
    <w:rsid w:val="009F317E"/>
    <w:rsid w:val="009F5595"/>
    <w:rsid w:val="00A00A26"/>
    <w:rsid w:val="00A00C83"/>
    <w:rsid w:val="00A00F76"/>
    <w:rsid w:val="00A06ED3"/>
    <w:rsid w:val="00A11E39"/>
    <w:rsid w:val="00A138CD"/>
    <w:rsid w:val="00A13CDE"/>
    <w:rsid w:val="00A159E0"/>
    <w:rsid w:val="00A219D2"/>
    <w:rsid w:val="00A26F63"/>
    <w:rsid w:val="00A3227E"/>
    <w:rsid w:val="00A3413A"/>
    <w:rsid w:val="00A3430E"/>
    <w:rsid w:val="00A41935"/>
    <w:rsid w:val="00A438D7"/>
    <w:rsid w:val="00A45677"/>
    <w:rsid w:val="00A471E5"/>
    <w:rsid w:val="00A4791E"/>
    <w:rsid w:val="00A50819"/>
    <w:rsid w:val="00A53B86"/>
    <w:rsid w:val="00A53DA0"/>
    <w:rsid w:val="00A57586"/>
    <w:rsid w:val="00A60F48"/>
    <w:rsid w:val="00A64868"/>
    <w:rsid w:val="00A65598"/>
    <w:rsid w:val="00A66424"/>
    <w:rsid w:val="00A6647A"/>
    <w:rsid w:val="00A700EC"/>
    <w:rsid w:val="00A7245F"/>
    <w:rsid w:val="00A72E39"/>
    <w:rsid w:val="00A730C0"/>
    <w:rsid w:val="00A771AE"/>
    <w:rsid w:val="00A80020"/>
    <w:rsid w:val="00A82635"/>
    <w:rsid w:val="00A837A6"/>
    <w:rsid w:val="00A83A27"/>
    <w:rsid w:val="00A83CCA"/>
    <w:rsid w:val="00A8771F"/>
    <w:rsid w:val="00A91950"/>
    <w:rsid w:val="00A93E85"/>
    <w:rsid w:val="00A94BDE"/>
    <w:rsid w:val="00AA1E02"/>
    <w:rsid w:val="00AA3082"/>
    <w:rsid w:val="00AA6D3B"/>
    <w:rsid w:val="00AA7892"/>
    <w:rsid w:val="00AB1939"/>
    <w:rsid w:val="00AB7B1D"/>
    <w:rsid w:val="00AC4264"/>
    <w:rsid w:val="00AD1CB6"/>
    <w:rsid w:val="00AD1E02"/>
    <w:rsid w:val="00AD7006"/>
    <w:rsid w:val="00AD7B95"/>
    <w:rsid w:val="00AE5944"/>
    <w:rsid w:val="00AE66ED"/>
    <w:rsid w:val="00AE6ED5"/>
    <w:rsid w:val="00AF0510"/>
    <w:rsid w:val="00AF28AE"/>
    <w:rsid w:val="00B008D1"/>
    <w:rsid w:val="00B0151A"/>
    <w:rsid w:val="00B0464B"/>
    <w:rsid w:val="00B06658"/>
    <w:rsid w:val="00B101BB"/>
    <w:rsid w:val="00B121C0"/>
    <w:rsid w:val="00B14B13"/>
    <w:rsid w:val="00B17B0A"/>
    <w:rsid w:val="00B17FB0"/>
    <w:rsid w:val="00B20A13"/>
    <w:rsid w:val="00B21988"/>
    <w:rsid w:val="00B25927"/>
    <w:rsid w:val="00B2689D"/>
    <w:rsid w:val="00B312A0"/>
    <w:rsid w:val="00B33833"/>
    <w:rsid w:val="00B338B6"/>
    <w:rsid w:val="00B35199"/>
    <w:rsid w:val="00B36EB5"/>
    <w:rsid w:val="00B40EAD"/>
    <w:rsid w:val="00B41036"/>
    <w:rsid w:val="00B421C3"/>
    <w:rsid w:val="00B4281D"/>
    <w:rsid w:val="00B43CE3"/>
    <w:rsid w:val="00B449B4"/>
    <w:rsid w:val="00B473D2"/>
    <w:rsid w:val="00B55250"/>
    <w:rsid w:val="00B56AA6"/>
    <w:rsid w:val="00B600B1"/>
    <w:rsid w:val="00B64DB6"/>
    <w:rsid w:val="00B6758E"/>
    <w:rsid w:val="00B6780D"/>
    <w:rsid w:val="00B67E23"/>
    <w:rsid w:val="00B72FED"/>
    <w:rsid w:val="00B7747B"/>
    <w:rsid w:val="00B7768B"/>
    <w:rsid w:val="00B77EB4"/>
    <w:rsid w:val="00B80417"/>
    <w:rsid w:val="00B82038"/>
    <w:rsid w:val="00B831FA"/>
    <w:rsid w:val="00B8425A"/>
    <w:rsid w:val="00B8439A"/>
    <w:rsid w:val="00B86265"/>
    <w:rsid w:val="00B91A02"/>
    <w:rsid w:val="00B93E8C"/>
    <w:rsid w:val="00B977B8"/>
    <w:rsid w:val="00BA2502"/>
    <w:rsid w:val="00BA6518"/>
    <w:rsid w:val="00BB2B8E"/>
    <w:rsid w:val="00BB5FE3"/>
    <w:rsid w:val="00BC7F68"/>
    <w:rsid w:val="00BD0F59"/>
    <w:rsid w:val="00BE05CE"/>
    <w:rsid w:val="00BE1499"/>
    <w:rsid w:val="00BE1DB6"/>
    <w:rsid w:val="00BE2D9A"/>
    <w:rsid w:val="00BE381D"/>
    <w:rsid w:val="00BF0F69"/>
    <w:rsid w:val="00BF119D"/>
    <w:rsid w:val="00BF1F15"/>
    <w:rsid w:val="00BF2AE3"/>
    <w:rsid w:val="00BF6146"/>
    <w:rsid w:val="00BF6FA5"/>
    <w:rsid w:val="00C01F91"/>
    <w:rsid w:val="00C0242E"/>
    <w:rsid w:val="00C03351"/>
    <w:rsid w:val="00C04AF5"/>
    <w:rsid w:val="00C06D07"/>
    <w:rsid w:val="00C14BFD"/>
    <w:rsid w:val="00C20573"/>
    <w:rsid w:val="00C2282D"/>
    <w:rsid w:val="00C22CF2"/>
    <w:rsid w:val="00C22FAB"/>
    <w:rsid w:val="00C24BFA"/>
    <w:rsid w:val="00C24E1F"/>
    <w:rsid w:val="00C2617C"/>
    <w:rsid w:val="00C27FE1"/>
    <w:rsid w:val="00C33E85"/>
    <w:rsid w:val="00C34BD8"/>
    <w:rsid w:val="00C34D64"/>
    <w:rsid w:val="00C357E4"/>
    <w:rsid w:val="00C365F9"/>
    <w:rsid w:val="00C40AC5"/>
    <w:rsid w:val="00C44810"/>
    <w:rsid w:val="00C44A60"/>
    <w:rsid w:val="00C44F81"/>
    <w:rsid w:val="00C47BFF"/>
    <w:rsid w:val="00C521E3"/>
    <w:rsid w:val="00C52445"/>
    <w:rsid w:val="00C555A4"/>
    <w:rsid w:val="00C55639"/>
    <w:rsid w:val="00C579AA"/>
    <w:rsid w:val="00C57BC2"/>
    <w:rsid w:val="00C7138A"/>
    <w:rsid w:val="00C748BE"/>
    <w:rsid w:val="00C76A91"/>
    <w:rsid w:val="00C77CA0"/>
    <w:rsid w:val="00C81013"/>
    <w:rsid w:val="00C93A67"/>
    <w:rsid w:val="00CA1A59"/>
    <w:rsid w:val="00CA399F"/>
    <w:rsid w:val="00CB3E06"/>
    <w:rsid w:val="00CC0ECE"/>
    <w:rsid w:val="00CC5BEC"/>
    <w:rsid w:val="00CC7C6D"/>
    <w:rsid w:val="00CD3852"/>
    <w:rsid w:val="00CD569D"/>
    <w:rsid w:val="00CD6B20"/>
    <w:rsid w:val="00CE19CC"/>
    <w:rsid w:val="00D027FC"/>
    <w:rsid w:val="00D046EF"/>
    <w:rsid w:val="00D06355"/>
    <w:rsid w:val="00D12A42"/>
    <w:rsid w:val="00D16402"/>
    <w:rsid w:val="00D25A10"/>
    <w:rsid w:val="00D3026C"/>
    <w:rsid w:val="00D316D9"/>
    <w:rsid w:val="00D32F5D"/>
    <w:rsid w:val="00D3322D"/>
    <w:rsid w:val="00D539D9"/>
    <w:rsid w:val="00D5724B"/>
    <w:rsid w:val="00D60ACF"/>
    <w:rsid w:val="00D61672"/>
    <w:rsid w:val="00D61870"/>
    <w:rsid w:val="00D65351"/>
    <w:rsid w:val="00D700DD"/>
    <w:rsid w:val="00D72179"/>
    <w:rsid w:val="00D80878"/>
    <w:rsid w:val="00D81E3B"/>
    <w:rsid w:val="00D937A0"/>
    <w:rsid w:val="00DA6322"/>
    <w:rsid w:val="00DA69B5"/>
    <w:rsid w:val="00DC04ED"/>
    <w:rsid w:val="00DC1E21"/>
    <w:rsid w:val="00DC7AC3"/>
    <w:rsid w:val="00DD1BCC"/>
    <w:rsid w:val="00DD5A7A"/>
    <w:rsid w:val="00DE2DF4"/>
    <w:rsid w:val="00DE44A3"/>
    <w:rsid w:val="00DE65DB"/>
    <w:rsid w:val="00DE6A16"/>
    <w:rsid w:val="00DF4ECD"/>
    <w:rsid w:val="00DF6D1D"/>
    <w:rsid w:val="00DF7CFE"/>
    <w:rsid w:val="00E0548D"/>
    <w:rsid w:val="00E067F4"/>
    <w:rsid w:val="00E10ADA"/>
    <w:rsid w:val="00E13666"/>
    <w:rsid w:val="00E16209"/>
    <w:rsid w:val="00E16BC6"/>
    <w:rsid w:val="00E24A98"/>
    <w:rsid w:val="00E264D8"/>
    <w:rsid w:val="00E26B63"/>
    <w:rsid w:val="00E33E1B"/>
    <w:rsid w:val="00E3793E"/>
    <w:rsid w:val="00E400D1"/>
    <w:rsid w:val="00E41D86"/>
    <w:rsid w:val="00E457EA"/>
    <w:rsid w:val="00E5142E"/>
    <w:rsid w:val="00E519F0"/>
    <w:rsid w:val="00E613F4"/>
    <w:rsid w:val="00E63633"/>
    <w:rsid w:val="00E64597"/>
    <w:rsid w:val="00E6609E"/>
    <w:rsid w:val="00E70174"/>
    <w:rsid w:val="00E7685B"/>
    <w:rsid w:val="00E82E1B"/>
    <w:rsid w:val="00E85179"/>
    <w:rsid w:val="00E90844"/>
    <w:rsid w:val="00E9108E"/>
    <w:rsid w:val="00E91664"/>
    <w:rsid w:val="00EA54F1"/>
    <w:rsid w:val="00EA6C3F"/>
    <w:rsid w:val="00EC25FD"/>
    <w:rsid w:val="00EC3123"/>
    <w:rsid w:val="00EC530E"/>
    <w:rsid w:val="00EC56C0"/>
    <w:rsid w:val="00EE7084"/>
    <w:rsid w:val="00EE783F"/>
    <w:rsid w:val="00EF0482"/>
    <w:rsid w:val="00EF40FB"/>
    <w:rsid w:val="00EF4C24"/>
    <w:rsid w:val="00EF58B0"/>
    <w:rsid w:val="00F004E8"/>
    <w:rsid w:val="00F03D7D"/>
    <w:rsid w:val="00F05FF0"/>
    <w:rsid w:val="00F06F94"/>
    <w:rsid w:val="00F1121E"/>
    <w:rsid w:val="00F1464D"/>
    <w:rsid w:val="00F14784"/>
    <w:rsid w:val="00F159A4"/>
    <w:rsid w:val="00F340B5"/>
    <w:rsid w:val="00F37A5C"/>
    <w:rsid w:val="00F430D6"/>
    <w:rsid w:val="00F476ED"/>
    <w:rsid w:val="00F52ABE"/>
    <w:rsid w:val="00F56874"/>
    <w:rsid w:val="00F603E3"/>
    <w:rsid w:val="00F643B3"/>
    <w:rsid w:val="00F76A57"/>
    <w:rsid w:val="00F8042A"/>
    <w:rsid w:val="00F80823"/>
    <w:rsid w:val="00F80952"/>
    <w:rsid w:val="00F80F85"/>
    <w:rsid w:val="00F83AB0"/>
    <w:rsid w:val="00F84597"/>
    <w:rsid w:val="00F90F65"/>
    <w:rsid w:val="00F96401"/>
    <w:rsid w:val="00FA204E"/>
    <w:rsid w:val="00FA247B"/>
    <w:rsid w:val="00FA2DC2"/>
    <w:rsid w:val="00FA2DD8"/>
    <w:rsid w:val="00FA75AC"/>
    <w:rsid w:val="00FB5D36"/>
    <w:rsid w:val="00FB71B0"/>
    <w:rsid w:val="00FB7E41"/>
    <w:rsid w:val="00FC1BED"/>
    <w:rsid w:val="00FC2081"/>
    <w:rsid w:val="00FD0024"/>
    <w:rsid w:val="00FD7A88"/>
    <w:rsid w:val="00FE09EA"/>
    <w:rsid w:val="00FE4274"/>
    <w:rsid w:val="00FE581D"/>
    <w:rsid w:val="00FE5CE0"/>
    <w:rsid w:val="00FF0375"/>
    <w:rsid w:val="00FF58AD"/>
    <w:rsid w:val="00FF5D36"/>
    <w:rsid w:val="00FF68F6"/>
    <w:rsid w:val="00FF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stroke weight="0" endcap="round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ln">
    <w:name w:val="Normal"/>
    <w:qFormat/>
    <w:rsid w:val="00991482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0">
    <w:name w:val="List 0"/>
    <w:basedOn w:val="ImportWordListStyleDefinition1451391422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1451391422">
    <w:name w:val="Import Word List Style Definition 1451391422"/>
    <w:rsid w:val="00991482"/>
    <w:pPr>
      <w:tabs>
        <w:tab w:val="num" w:pos="360"/>
      </w:tabs>
      <w:ind w:left="360" w:firstLine="360"/>
    </w:pPr>
  </w:style>
  <w:style w:type="paragraph" w:customStyle="1" w:styleId="List1">
    <w:name w:val="List 1"/>
    <w:basedOn w:val="ImportWordListStyleDefinition1889297505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1889297505">
    <w:name w:val="Import Word List Style Definition 1889297505"/>
    <w:rsid w:val="00991482"/>
    <w:pPr>
      <w:tabs>
        <w:tab w:val="num" w:pos="360"/>
      </w:tabs>
      <w:ind w:left="360" w:firstLine="360"/>
    </w:pPr>
  </w:style>
  <w:style w:type="paragraph" w:customStyle="1" w:styleId="Seznam21">
    <w:name w:val="Seznam 21"/>
    <w:basedOn w:val="ImportWordListStyleDefinition42219130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42219130">
    <w:name w:val="Import Word List Style Definition 42219130"/>
    <w:autoRedefine/>
    <w:rsid w:val="00991482"/>
    <w:pPr>
      <w:tabs>
        <w:tab w:val="num" w:pos="360"/>
      </w:tabs>
      <w:ind w:left="360" w:firstLine="360"/>
    </w:pPr>
  </w:style>
  <w:style w:type="paragraph" w:styleId="Odstavecseseznamem">
    <w:name w:val="List Paragraph"/>
    <w:basedOn w:val="Normln"/>
    <w:uiPriority w:val="34"/>
    <w:qFormat/>
    <w:rsid w:val="00C47BFF"/>
    <w:pPr>
      <w:ind w:left="720"/>
      <w:contextualSpacing/>
    </w:pPr>
  </w:style>
  <w:style w:type="paragraph" w:styleId="Zhlav">
    <w:name w:val="header"/>
    <w:basedOn w:val="Normln"/>
    <w:link w:val="ZhlavChar"/>
    <w:locked/>
    <w:rsid w:val="008C25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25BF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locked/>
    <w:rsid w:val="008C25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C25BF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locked/>
    <w:rsid w:val="00CD569D"/>
    <w:rPr>
      <w:color w:val="0000FF"/>
      <w:u w:val="single"/>
    </w:rPr>
  </w:style>
  <w:style w:type="paragraph" w:styleId="Textbubliny">
    <w:name w:val="Balloon Text"/>
    <w:basedOn w:val="Normln"/>
    <w:link w:val="TextbublinyChar"/>
    <w:locked/>
    <w:rsid w:val="00905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05E3B"/>
    <w:rPr>
      <w:rFonts w:ascii="Tahoma" w:hAnsi="Tahoma" w:cs="Tahoma"/>
      <w:sz w:val="16"/>
      <w:szCs w:val="16"/>
      <w:lang w:val="en-US" w:eastAsia="en-US"/>
    </w:rPr>
  </w:style>
  <w:style w:type="paragraph" w:styleId="Prosttext">
    <w:name w:val="Plain Text"/>
    <w:basedOn w:val="Normln"/>
    <w:link w:val="ProsttextChar"/>
    <w:uiPriority w:val="99"/>
    <w:unhideWhenUsed/>
    <w:locked/>
    <w:rsid w:val="00D3026C"/>
    <w:rPr>
      <w:rFonts w:ascii="Consolas" w:eastAsiaTheme="minorHAnsi" w:hAnsi="Consolas"/>
      <w:sz w:val="21"/>
      <w:szCs w:val="21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D3026C"/>
    <w:rPr>
      <w:rFonts w:ascii="Consolas" w:eastAsiaTheme="minorHAnsi" w:hAnsi="Consolas"/>
      <w:sz w:val="21"/>
      <w:szCs w:val="21"/>
    </w:rPr>
  </w:style>
  <w:style w:type="character" w:styleId="Odkaznakoment">
    <w:name w:val="annotation reference"/>
    <w:basedOn w:val="Standardnpsmoodstavce"/>
    <w:locked/>
    <w:rsid w:val="00EF0482"/>
    <w:rPr>
      <w:sz w:val="16"/>
      <w:szCs w:val="16"/>
    </w:rPr>
  </w:style>
  <w:style w:type="paragraph" w:styleId="Textkomente">
    <w:name w:val="annotation text"/>
    <w:basedOn w:val="Normln"/>
    <w:link w:val="TextkomenteChar"/>
    <w:locked/>
    <w:rsid w:val="00EF04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F0482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locked/>
    <w:rsid w:val="00EF0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0482"/>
    <w:rPr>
      <w:b/>
      <w:bCs/>
      <w:lang w:val="en-US" w:eastAsia="en-US"/>
    </w:rPr>
  </w:style>
  <w:style w:type="paragraph" w:styleId="Revize">
    <w:name w:val="Revision"/>
    <w:hidden/>
    <w:uiPriority w:val="99"/>
    <w:semiHidden/>
    <w:rsid w:val="004178B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ln">
    <w:name w:val="Normal"/>
    <w:qFormat/>
    <w:rsid w:val="00991482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0">
    <w:name w:val="List 0"/>
    <w:basedOn w:val="ImportWordListStyleDefinition1451391422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1451391422">
    <w:name w:val="Import Word List Style Definition 1451391422"/>
    <w:rsid w:val="00991482"/>
    <w:pPr>
      <w:tabs>
        <w:tab w:val="num" w:pos="360"/>
      </w:tabs>
      <w:ind w:left="360" w:firstLine="360"/>
    </w:pPr>
  </w:style>
  <w:style w:type="paragraph" w:customStyle="1" w:styleId="List1">
    <w:name w:val="List 1"/>
    <w:basedOn w:val="ImportWordListStyleDefinition1889297505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1889297505">
    <w:name w:val="Import Word List Style Definition 1889297505"/>
    <w:rsid w:val="00991482"/>
    <w:pPr>
      <w:tabs>
        <w:tab w:val="num" w:pos="360"/>
      </w:tabs>
      <w:ind w:left="360" w:firstLine="360"/>
    </w:pPr>
  </w:style>
  <w:style w:type="paragraph" w:customStyle="1" w:styleId="Seznam21">
    <w:name w:val="Seznam 21"/>
    <w:basedOn w:val="ImportWordListStyleDefinition42219130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42219130">
    <w:name w:val="Import Word List Style Definition 42219130"/>
    <w:autoRedefine/>
    <w:rsid w:val="00991482"/>
    <w:pPr>
      <w:tabs>
        <w:tab w:val="num" w:pos="360"/>
      </w:tabs>
      <w:ind w:left="360" w:firstLine="360"/>
    </w:pPr>
  </w:style>
  <w:style w:type="paragraph" w:styleId="Odstavecseseznamem">
    <w:name w:val="List Paragraph"/>
    <w:basedOn w:val="Normln"/>
    <w:uiPriority w:val="34"/>
    <w:qFormat/>
    <w:rsid w:val="00C47BFF"/>
    <w:pPr>
      <w:ind w:left="720"/>
      <w:contextualSpacing/>
    </w:pPr>
  </w:style>
  <w:style w:type="paragraph" w:styleId="Zhlav">
    <w:name w:val="header"/>
    <w:basedOn w:val="Normln"/>
    <w:link w:val="ZhlavChar"/>
    <w:locked/>
    <w:rsid w:val="008C25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25BF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locked/>
    <w:rsid w:val="008C25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C25BF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locked/>
    <w:rsid w:val="00CD569D"/>
    <w:rPr>
      <w:color w:val="0000FF"/>
      <w:u w:val="single"/>
    </w:rPr>
  </w:style>
  <w:style w:type="paragraph" w:styleId="Textbubliny">
    <w:name w:val="Balloon Text"/>
    <w:basedOn w:val="Normln"/>
    <w:link w:val="TextbublinyChar"/>
    <w:locked/>
    <w:rsid w:val="00905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05E3B"/>
    <w:rPr>
      <w:rFonts w:ascii="Tahoma" w:hAnsi="Tahoma" w:cs="Tahoma"/>
      <w:sz w:val="16"/>
      <w:szCs w:val="16"/>
      <w:lang w:val="en-US" w:eastAsia="en-US"/>
    </w:rPr>
  </w:style>
  <w:style w:type="paragraph" w:styleId="Prosttext">
    <w:name w:val="Plain Text"/>
    <w:basedOn w:val="Normln"/>
    <w:link w:val="ProsttextChar"/>
    <w:uiPriority w:val="99"/>
    <w:unhideWhenUsed/>
    <w:locked/>
    <w:rsid w:val="00D3026C"/>
    <w:rPr>
      <w:rFonts w:ascii="Consolas" w:eastAsiaTheme="minorHAnsi" w:hAnsi="Consolas"/>
      <w:sz w:val="21"/>
      <w:szCs w:val="21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D3026C"/>
    <w:rPr>
      <w:rFonts w:ascii="Consolas" w:eastAsiaTheme="minorHAnsi" w:hAnsi="Consolas"/>
      <w:sz w:val="21"/>
      <w:szCs w:val="21"/>
    </w:rPr>
  </w:style>
  <w:style w:type="character" w:styleId="Odkaznakoment">
    <w:name w:val="annotation reference"/>
    <w:basedOn w:val="Standardnpsmoodstavce"/>
    <w:locked/>
    <w:rsid w:val="00EF0482"/>
    <w:rPr>
      <w:sz w:val="16"/>
      <w:szCs w:val="16"/>
    </w:rPr>
  </w:style>
  <w:style w:type="paragraph" w:styleId="Textkomente">
    <w:name w:val="annotation text"/>
    <w:basedOn w:val="Normln"/>
    <w:link w:val="TextkomenteChar"/>
    <w:locked/>
    <w:rsid w:val="00EF04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F0482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locked/>
    <w:rsid w:val="00EF0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0482"/>
    <w:rPr>
      <w:b/>
      <w:bCs/>
      <w:lang w:val="en-US" w:eastAsia="en-US"/>
    </w:rPr>
  </w:style>
  <w:style w:type="paragraph" w:styleId="Revize">
    <w:name w:val="Revision"/>
    <w:hidden/>
    <w:uiPriority w:val="99"/>
    <w:semiHidden/>
    <w:rsid w:val="004178B9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1006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902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0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6110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292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karla.slechtova@mmr.cz" TargetMode="External"/><Relationship Id="rId18" Type="http://schemas.openxmlformats.org/officeDocument/2006/relationships/hyperlink" Target="mailto:katerina.nevesela@mmr.cz" TargetMode="External"/><Relationship Id="rId26" Type="http://schemas.openxmlformats.org/officeDocument/2006/relationships/hyperlink" Target="mailto:david.skorna@mmr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arla.slechtova@mmr.cz" TargetMode="External"/><Relationship Id="rId7" Type="http://schemas.openxmlformats.org/officeDocument/2006/relationships/header" Target="header1.xml"/><Relationship Id="rId12" Type="http://schemas.openxmlformats.org/officeDocument/2006/relationships/hyperlink" Target="mailto:lenka.sekyrov&#225;@mmr.cz" TargetMode="External"/><Relationship Id="rId17" Type="http://schemas.openxmlformats.org/officeDocument/2006/relationships/hyperlink" Target="mailto:karla.slechtova@mmr.cz" TargetMode="External"/><Relationship Id="rId25" Type="http://schemas.openxmlformats.org/officeDocument/2006/relationships/hyperlink" Target="mailto:karla.slechtova@mmr.cz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mailto:david.skorna@mmr.cz" TargetMode="External"/><Relationship Id="rId20" Type="http://schemas.openxmlformats.org/officeDocument/2006/relationships/hyperlink" Target="mailto:katerina.nevesela@mmr.cz" TargetMode="External"/><Relationship Id="rId29" Type="http://schemas.openxmlformats.org/officeDocument/2006/relationships/hyperlink" Target="mailto:karla.slechtova@mmr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rla.slechtova@mmr.cz" TargetMode="External"/><Relationship Id="rId24" Type="http://schemas.openxmlformats.org/officeDocument/2006/relationships/hyperlink" Target="mailto:david.skorna@mmr.cz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arla.slechtova@mmr.cz" TargetMode="External"/><Relationship Id="rId23" Type="http://schemas.openxmlformats.org/officeDocument/2006/relationships/hyperlink" Target="mailto:karla.slechtova@mmr.cz" TargetMode="External"/><Relationship Id="rId28" Type="http://schemas.openxmlformats.org/officeDocument/2006/relationships/hyperlink" Target="mailto:david.skorna@mmr.cz" TargetMode="External"/><Relationship Id="rId10" Type="http://schemas.openxmlformats.org/officeDocument/2006/relationships/hyperlink" Target="mailto:david.skorna@mmr.cz" TargetMode="External"/><Relationship Id="rId19" Type="http://schemas.openxmlformats.org/officeDocument/2006/relationships/hyperlink" Target="mailto:karla.slechtova@mmr.cz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la.slechtova@mmr.cz" TargetMode="External"/><Relationship Id="rId14" Type="http://schemas.openxmlformats.org/officeDocument/2006/relationships/hyperlink" Target="mailto:katerina.nevesela@mmr.cz" TargetMode="External"/><Relationship Id="rId22" Type="http://schemas.openxmlformats.org/officeDocument/2006/relationships/hyperlink" Target="mailto:david.skorna@mmr.cz" TargetMode="External"/><Relationship Id="rId27" Type="http://schemas.openxmlformats.org/officeDocument/2006/relationships/hyperlink" Target="mailto:karla.slechtova@mmr.cz" TargetMode="External"/><Relationship Id="rId30" Type="http://schemas.openxmlformats.org/officeDocument/2006/relationships/hyperlink" Target="mailto:katerina.nevesela@mm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1850</Words>
  <Characters>11673</Characters>
  <Application>Microsoft Office Word</Application>
  <DocSecurity>0</DocSecurity>
  <Lines>97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Sekyrová Lenka</dc:creator>
  <cp:lastModifiedBy>Eva Fučíková</cp:lastModifiedBy>
  <cp:revision>3</cp:revision>
  <cp:lastPrinted>2013-01-11T12:33:00Z</cp:lastPrinted>
  <dcterms:created xsi:type="dcterms:W3CDTF">2013-06-21T10:27:00Z</dcterms:created>
  <dcterms:modified xsi:type="dcterms:W3CDTF">2013-06-21T13:32:00Z</dcterms:modified>
</cp:coreProperties>
</file>